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W w:w="1115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60"/>
        <w:gridCol w:w="720"/>
        <w:gridCol w:w="6470"/>
      </w:tblGrid>
      <w:tr>
        <w:trPr/>
        <w:tc>
          <w:tcPr>
            <w:tcW w:w="3960" w:type="dxa"/>
            <w:tcBorders/>
          </w:tcPr>
          <w:p>
            <w:pPr>
              <w:pStyle w:val="style0"/>
              <w:rPr/>
            </w:pPr>
            <w:bookmarkStart w:id="0" w:name="_GoBack"/>
            <w:bookmarkEnd w:id="0"/>
            <w:r>
              <w:rPr/>
              <w:drawing>
                <wp:inline distL="0" distT="0" distB="0" distR="0">
                  <wp:extent cx="1342023" cy="1656206"/>
                  <wp:effectExtent l="0" t="0" r="0" b="0"/>
                  <wp:docPr id="1026" name="Image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342023" cy="165620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/>
          </w:tcPr>
          <w:p>
            <w:pPr>
              <w:pStyle w:val="style0"/>
              <w:tabs>
                <w:tab w:val="left" w:leader="none" w:pos="990"/>
              </w:tabs>
              <w:rPr/>
            </w:pPr>
          </w:p>
        </w:tc>
        <w:tc>
          <w:tcPr>
            <w:tcW w:w="6470" w:type="dxa"/>
            <w:tcBorders/>
          </w:tcPr>
          <w:p>
            <w:pPr>
              <w:pStyle w:val="style0"/>
              <w:spacing w:after="200"/>
              <w:jc w:val="both"/>
              <w:rPr/>
            </w:pPr>
          </w:p>
          <w:p>
            <w:pPr>
              <w:pStyle w:val="style0"/>
              <w:spacing w:after="200"/>
              <w:jc w:val="both"/>
              <w:rPr/>
            </w:pPr>
          </w:p>
          <w:p>
            <w:pPr>
              <w:pStyle w:val="style0"/>
              <w:spacing w:after="200"/>
              <w:jc w:val="both"/>
              <w:rPr/>
            </w:pPr>
          </w:p>
          <w:p>
            <w:pPr>
              <w:pStyle w:val="style0"/>
              <w:spacing w:after="200"/>
              <w:jc w:val="both"/>
              <w:rPr/>
            </w:pPr>
          </w:p>
          <w:p>
            <w:pPr>
              <w:pStyle w:val="style0"/>
              <w:jc w:val="bot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DR. </w:t>
            </w:r>
            <w:r>
              <w:rPr>
                <w:b/>
                <w:sz w:val="30"/>
                <w:lang w:val="en-US"/>
              </w:rPr>
              <w:t>NADAULLAH</w:t>
            </w:r>
          </w:p>
          <w:p>
            <w:pPr>
              <w:pStyle w:val="style0"/>
              <w:jc w:val="both"/>
              <w:rPr>
                <w:b/>
                <w:sz w:val="30"/>
              </w:rPr>
            </w:pPr>
            <w:r>
              <w:rPr>
                <w:b/>
                <w:sz w:val="24"/>
              </w:rPr>
              <w:t xml:space="preserve">PMC </w:t>
            </w:r>
            <w:r>
              <w:rPr>
                <w:b/>
                <w:sz w:val="24"/>
              </w:rPr>
              <w:t>Reg</w:t>
            </w:r>
            <w:r>
              <w:rPr>
                <w:b/>
                <w:sz w:val="24"/>
              </w:rPr>
              <w:t xml:space="preserve"> No # 719</w:t>
            </w:r>
            <w:r>
              <w:rPr>
                <w:b/>
                <w:sz w:val="24"/>
                <w:lang w:val="en-US"/>
              </w:rPr>
              <w:t>570</w:t>
            </w:r>
            <w:r>
              <w:rPr>
                <w:b/>
                <w:sz w:val="24"/>
              </w:rPr>
              <w:t>-03-M</w:t>
            </w:r>
          </w:p>
        </w:tc>
      </w:tr>
      <w:tr>
        <w:tblPrEx/>
        <w:trPr/>
        <w:tc>
          <w:tcPr>
            <w:tcW w:w="3960" w:type="dxa"/>
            <w:tcBorders/>
          </w:tcPr>
          <w:p>
            <w:pPr>
              <w:pStyle w:val="style3"/>
              <w:rPr>
                <w:color w:val="auto"/>
              </w:rPr>
            </w:pPr>
            <w:r>
              <w:rPr>
                <w:color w:val="auto"/>
              </w:rPr>
              <w:t>Profile</w:t>
            </w:r>
          </w:p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Seeking a job in the field of medical profession to prove my abilities for my professional care of people in a challenging environment. Possess the capabilities of doing chilling assignments and hard work.</w:t>
            </w:r>
            <w:r>
              <w:rPr>
                <w:rFonts w:ascii="Times New Roman" w:cs="Times New Roman" w:hAnsi="Times New Roman"/>
                <w:sz w:val="20"/>
              </w:rPr>
              <w:t xml:space="preserve"> I am willing to work is </w:t>
            </w:r>
            <w:r>
              <w:rPr>
                <w:rFonts w:ascii="Times New Roman" w:cs="Times New Roman" w:hAnsi="Times New Roman"/>
                <w:sz w:val="20"/>
              </w:rPr>
              <w:t>a key player in a challenging and</w:t>
            </w:r>
            <w:r>
              <w:rPr>
                <w:rFonts w:ascii="Times New Roman" w:cs="Times New Roman" w:hAnsi="Times New Roman"/>
                <w:sz w:val="20"/>
              </w:rPr>
              <w:t xml:space="preserve"> creati</w:t>
            </w:r>
            <w:r>
              <w:rPr>
                <w:rFonts w:ascii="Times New Roman" w:cs="Times New Roman" w:hAnsi="Times New Roman"/>
                <w:sz w:val="20"/>
              </w:rPr>
              <w:t>ng environment to contribute towards</w:t>
            </w:r>
            <w:r>
              <w:rPr>
                <w:rFonts w:ascii="Times New Roman" w:cs="Times New Roman" w:hAnsi="Times New Roman"/>
                <w:sz w:val="20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</w:rPr>
              <w:t>the</w:t>
            </w:r>
            <w:r>
              <w:rPr>
                <w:rFonts w:ascii="Times New Roman" w:cs="Times New Roman" w:hAnsi="Times New Roman"/>
                <w:sz w:val="20"/>
              </w:rPr>
              <w:t xml:space="preserve"> growth of organization/institution </w:t>
            </w:r>
          </w:p>
          <w:p>
            <w:pPr>
              <w:pStyle w:val="style3"/>
              <w:rPr>
                <w:color w:val="auto"/>
              </w:rPr>
            </w:pPr>
            <w:r>
              <w:rPr>
                <w:color w:val="auto"/>
              </w:rPr>
              <w:t>Personal information</w:t>
            </w:r>
          </w:p>
          <w:p>
            <w:pPr>
              <w:pStyle w:val="style0"/>
              <w:rPr/>
            </w:pPr>
            <w:r>
              <w:t>Father Name:</w:t>
            </w:r>
            <w:r>
              <w:t xml:space="preserve"> </w:t>
            </w:r>
            <w:r>
              <w:rPr>
                <w:lang w:val="en-US"/>
              </w:rPr>
              <w:t>Muhammad Din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Nationality:</w:t>
            </w:r>
            <w:r>
              <w:t xml:space="preserve"> </w:t>
            </w:r>
            <w:r>
              <w:t>Pakistan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Religion:</w:t>
            </w:r>
            <w:r>
              <w:t xml:space="preserve"> </w:t>
            </w:r>
            <w:r>
              <w:t>Islam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Domicile:</w:t>
            </w:r>
            <w:r>
              <w:t xml:space="preserve"> </w:t>
            </w:r>
            <w:r>
              <w:t>District North Waziristan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Date of Birth:</w:t>
            </w:r>
            <w:r>
              <w:t xml:space="preserve"> </w:t>
            </w:r>
            <w:r>
              <w:rPr>
                <w:lang w:val="en-US"/>
              </w:rPr>
              <w:t>25</w:t>
            </w:r>
            <w:r>
              <w:t>-</w:t>
            </w:r>
            <w:r>
              <w:rPr>
                <w:lang w:val="en-US"/>
              </w:rPr>
              <w:t>1</w:t>
            </w:r>
            <w:r>
              <w:t>2-199</w:t>
            </w:r>
            <w:r>
              <w:rPr>
                <w:lang w:val="en-US"/>
              </w:rPr>
              <w:t>6</w:t>
            </w:r>
          </w:p>
          <w:p>
            <w:pPr>
              <w:pStyle w:val="style3"/>
              <w:rPr>
                <w:color w:val="auto"/>
              </w:rPr>
            </w:pPr>
            <w:r>
              <w:rPr>
                <w:color w:val="auto"/>
              </w:rPr>
              <w:t>Contact</w:t>
            </w:r>
          </w:p>
          <w:p>
            <w:pPr>
              <w:pStyle w:val="style0"/>
              <w:rPr/>
            </w:pPr>
            <w:r>
              <w:t>PHONE:</w:t>
            </w:r>
          </w:p>
          <w:p>
            <w:pPr>
              <w:pStyle w:val="style0"/>
              <w:rPr/>
            </w:pPr>
            <w:r>
              <w:t>+92-</w:t>
            </w:r>
            <w:r>
              <w:t>3</w:t>
            </w:r>
            <w:r>
              <w:rPr>
                <w:lang w:val="en-US"/>
              </w:rPr>
              <w:t>478976752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Address:</w:t>
            </w:r>
          </w:p>
          <w:p>
            <w:pPr>
              <w:pStyle w:val="style0"/>
              <w:rPr/>
            </w:pPr>
            <w:r>
              <w:t>District North Waziristan</w:t>
            </w:r>
          </w:p>
          <w:p>
            <w:pPr>
              <w:pStyle w:val="style0"/>
              <w:rPr/>
            </w:pPr>
            <w:r>
              <w:t xml:space="preserve">Tehsil Mir Ali 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EMAIL</w:t>
            </w:r>
          </w:p>
          <w:p>
            <w:pPr>
              <w:pStyle w:val="style0"/>
              <w:rPr>
                <w:rStyle w:val="style85"/>
                <w:color w:val="auto"/>
              </w:rPr>
            </w:pPr>
            <w:r>
              <w:rPr>
                <w:lang w:val="en-US"/>
              </w:rPr>
              <w:t>Drnadaullah</w:t>
            </w:r>
            <w:r>
              <w:t>@gmail.com</w:t>
            </w:r>
          </w:p>
          <w:p>
            <w:pPr>
              <w:pStyle w:val="style3"/>
              <w:rPr>
                <w:color w:val="auto"/>
              </w:rPr>
            </w:pPr>
            <w:r>
              <w:rPr>
                <w:color w:val="auto"/>
              </w:rPr>
              <w:t>Hobbies</w:t>
            </w:r>
          </w:p>
          <w:p>
            <w:pPr>
              <w:pStyle w:val="style179"/>
              <w:numPr>
                <w:ilvl w:val="0"/>
                <w:numId w:val="1"/>
              </w:numPr>
              <w:ind w:left="420"/>
              <w:rPr/>
            </w:pPr>
            <w:r>
              <w:t>Reading Book</w:t>
            </w:r>
          </w:p>
          <w:p>
            <w:pPr>
              <w:pStyle w:val="style179"/>
              <w:numPr>
                <w:ilvl w:val="0"/>
                <w:numId w:val="1"/>
              </w:numPr>
              <w:ind w:left="420"/>
              <w:rPr/>
            </w:pPr>
            <w:r>
              <w:t xml:space="preserve">Sports </w:t>
            </w:r>
          </w:p>
          <w:p>
            <w:pPr>
              <w:pStyle w:val="style0"/>
              <w:rPr/>
            </w:pPr>
          </w:p>
        </w:tc>
        <w:tc>
          <w:tcPr>
            <w:tcW w:w="720" w:type="dxa"/>
            <w:tcBorders/>
          </w:tcPr>
          <w:p>
            <w:pPr>
              <w:pStyle w:val="style0"/>
              <w:tabs>
                <w:tab w:val="left" w:leader="none" w:pos="990"/>
              </w:tabs>
              <w:rPr/>
            </w:pPr>
          </w:p>
        </w:tc>
        <w:tc>
          <w:tcPr>
            <w:tcW w:w="6470" w:type="dxa"/>
            <w:tcBorders/>
          </w:tcPr>
          <w:p>
            <w:pPr>
              <w:pStyle w:val="style2"/>
              <w:rPr/>
            </w:pPr>
            <w:r>
              <w:t>EDUCATION</w:t>
            </w:r>
          </w:p>
          <w:p>
            <w:pPr>
              <w:pStyle w:val="style4"/>
              <w:rPr>
                <w:sz w:val="22"/>
              </w:rPr>
            </w:pPr>
            <w:r>
              <w:rPr>
                <w:sz w:val="22"/>
              </w:rPr>
              <w:t xml:space="preserve">MBBS </w:t>
            </w:r>
          </w:p>
          <w:p>
            <w:pPr>
              <w:pStyle w:val="style0"/>
              <w:rPr>
                <w:sz w:val="22"/>
              </w:rPr>
            </w:pPr>
            <w:r>
              <w:rPr>
                <w:sz w:val="22"/>
              </w:rPr>
              <w:t>Marks: (</w:t>
            </w:r>
            <w:r>
              <w:rPr>
                <w:sz w:val="22"/>
              </w:rPr>
              <w:t>70</w:t>
            </w:r>
            <w:r>
              <w:rPr>
                <w:sz w:val="22"/>
              </w:rPr>
              <w:t>%)</w:t>
            </w:r>
          </w:p>
          <w:p>
            <w:pPr>
              <w:pStyle w:val="style4"/>
              <w:rPr>
                <w:b w:val="false"/>
                <w:sz w:val="22"/>
              </w:rPr>
            </w:pPr>
            <w:r>
              <w:rPr>
                <w:b w:val="false"/>
                <w:sz w:val="22"/>
              </w:rPr>
              <w:t>Khyber Medical College Peshawar</w:t>
            </w:r>
          </w:p>
          <w:p>
            <w:pPr>
              <w:pStyle w:val="style76"/>
              <w:rPr>
                <w:sz w:val="22"/>
              </w:rPr>
            </w:pPr>
            <w:r>
              <w:rPr>
                <w:sz w:val="22"/>
              </w:rPr>
              <w:t>2015-2020</w:t>
            </w:r>
          </w:p>
          <w:p>
            <w:pPr>
              <w:pStyle w:val="style0"/>
              <w:rPr>
                <w:sz w:val="22"/>
              </w:rPr>
            </w:pPr>
          </w:p>
          <w:p>
            <w:pPr>
              <w:pStyle w:val="style4"/>
              <w:rPr>
                <w:sz w:val="22"/>
              </w:rPr>
            </w:pPr>
            <w:r>
              <w:rPr>
                <w:sz w:val="22"/>
              </w:rPr>
              <w:t>FSc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(Pre Medical)</w:t>
            </w:r>
          </w:p>
          <w:p>
            <w:pPr>
              <w:pStyle w:val="style0"/>
              <w:rPr>
                <w:sz w:val="22"/>
              </w:rPr>
            </w:pPr>
            <w:r>
              <w:rPr>
                <w:sz w:val="22"/>
              </w:rPr>
              <w:t>Marks: (</w:t>
            </w:r>
            <w:r>
              <w:rPr>
                <w:sz w:val="22"/>
              </w:rPr>
              <w:t>8</w:t>
            </w:r>
            <w:r>
              <w:rPr>
                <w:sz w:val="22"/>
                <w:lang w:val="en-US"/>
              </w:rPr>
              <w:t>2</w:t>
            </w:r>
            <w:r>
              <w:rPr>
                <w:sz w:val="22"/>
              </w:rPr>
              <w:t xml:space="preserve"> %)</w:t>
            </w:r>
          </w:p>
          <w:p>
            <w:pPr>
              <w:pStyle w:val="style76"/>
              <w:rPr>
                <w:sz w:val="22"/>
              </w:rPr>
            </w:pPr>
            <w:r>
              <w:rPr>
                <w:sz w:val="22"/>
              </w:rPr>
              <w:t>BISE</w:t>
            </w:r>
            <w:r>
              <w:rPr>
                <w:sz w:val="22"/>
                <w:lang w:val="en-US"/>
              </w:rPr>
              <w:t>P Islamia college peshawar</w:t>
            </w:r>
          </w:p>
          <w:p>
            <w:pPr>
              <w:pStyle w:val="style76"/>
              <w:rPr>
                <w:sz w:val="22"/>
              </w:rPr>
            </w:pPr>
            <w:r>
              <w:rPr>
                <w:sz w:val="22"/>
              </w:rPr>
              <w:t>201</w:t>
            </w:r>
            <w:r>
              <w:rPr>
                <w:sz w:val="22"/>
                <w:lang w:val="en-US"/>
              </w:rPr>
              <w:t>4</w:t>
            </w:r>
          </w:p>
          <w:p>
            <w:pPr>
              <w:pStyle w:val="style0"/>
              <w:rPr>
                <w:sz w:val="22"/>
              </w:rPr>
            </w:pPr>
          </w:p>
          <w:p>
            <w:pPr>
              <w:pStyle w:val="style4"/>
              <w:rPr>
                <w:sz w:val="22"/>
              </w:rPr>
            </w:pPr>
            <w:r>
              <w:rPr>
                <w:sz w:val="22"/>
              </w:rPr>
              <w:t xml:space="preserve">Matric </w:t>
            </w:r>
          </w:p>
          <w:p>
            <w:pPr>
              <w:pStyle w:val="style0"/>
              <w:rPr>
                <w:sz w:val="22"/>
              </w:rPr>
            </w:pPr>
            <w:r>
              <w:rPr>
                <w:sz w:val="22"/>
              </w:rPr>
              <w:t>Marks: (</w:t>
            </w:r>
            <w:r>
              <w:rPr>
                <w:sz w:val="22"/>
              </w:rPr>
              <w:t>86</w:t>
            </w:r>
            <w:r>
              <w:rPr>
                <w:sz w:val="22"/>
              </w:rPr>
              <w:t>%)</w:t>
            </w:r>
          </w:p>
          <w:p>
            <w:pPr>
              <w:pStyle w:val="style76"/>
              <w:rPr>
                <w:sz w:val="22"/>
              </w:rPr>
            </w:pPr>
            <w:r>
              <w:rPr>
                <w:sz w:val="22"/>
              </w:rPr>
              <w:t xml:space="preserve">BISE </w:t>
            </w:r>
            <w:r>
              <w:rPr>
                <w:sz w:val="22"/>
              </w:rPr>
              <w:t>Bannu</w:t>
            </w:r>
          </w:p>
          <w:p>
            <w:pPr>
              <w:pStyle w:val="style76"/>
              <w:rPr>
                <w:sz w:val="22"/>
              </w:rPr>
            </w:pPr>
            <w:r>
              <w:rPr>
                <w:sz w:val="22"/>
              </w:rPr>
              <w:t>201</w:t>
            </w:r>
            <w:r>
              <w:rPr>
                <w:sz w:val="22"/>
                <w:lang w:val="en-US"/>
              </w:rPr>
              <w:t>2</w:t>
            </w:r>
          </w:p>
          <w:p>
            <w:pPr>
              <w:pStyle w:val="style0"/>
              <w:rPr/>
            </w:pPr>
          </w:p>
          <w:p>
            <w:pPr>
              <w:pStyle w:val="style4"/>
              <w:rPr>
                <w:sz w:val="22"/>
              </w:rPr>
            </w:pPr>
            <w:r>
              <w:rPr>
                <w:sz w:val="22"/>
              </w:rPr>
              <w:t>National Licensing Exam</w:t>
            </w:r>
            <w:r>
              <w:rPr>
                <w:sz w:val="22"/>
              </w:rPr>
              <w:t xml:space="preserve"> </w:t>
            </w:r>
          </w:p>
          <w:p>
            <w:pPr>
              <w:pStyle w:val="style76"/>
              <w:rPr>
                <w:sz w:val="20"/>
              </w:rPr>
            </w:pPr>
            <w:r>
              <w:rPr>
                <w:sz w:val="20"/>
              </w:rPr>
              <w:t xml:space="preserve">Passed </w:t>
            </w:r>
            <w:r>
              <w:rPr>
                <w:sz w:val="20"/>
              </w:rPr>
              <w:t>December, 2021</w:t>
            </w:r>
          </w:p>
          <w:p>
            <w:pPr>
              <w:pStyle w:val="style76"/>
              <w:rPr>
                <w:sz w:val="22"/>
              </w:rPr>
            </w:pPr>
            <w:r>
              <w:rPr>
                <w:sz w:val="22"/>
              </w:rPr>
              <w:t xml:space="preserve">Pakistan Medical council </w:t>
            </w:r>
          </w:p>
          <w:p>
            <w:pPr>
              <w:pStyle w:val="style0"/>
              <w:rPr/>
            </w:pPr>
          </w:p>
          <w:p>
            <w:pPr>
              <w:pStyle w:val="style2"/>
              <w:rPr/>
            </w:pPr>
            <w:r>
              <w:t>WORK EXPERIENCE</w:t>
            </w:r>
          </w:p>
          <w:p>
            <w:pPr>
              <w:pStyle w:val="style4"/>
              <w:rPr>
                <w:bCs/>
                <w:sz w:val="20"/>
              </w:rPr>
            </w:pPr>
            <w:r>
              <w:rPr>
                <w:sz w:val="20"/>
                <w:lang w:val="en-US"/>
              </w:rPr>
              <w:t>Lady Reading</w:t>
            </w:r>
            <w:r>
              <w:rPr>
                <w:sz w:val="20"/>
              </w:rPr>
              <w:t xml:space="preserve"> Hospital (House Officer)</w:t>
            </w:r>
          </w:p>
          <w:p>
            <w:pPr>
              <w:pStyle w:val="style76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z w:val="22"/>
              </w:rPr>
              <w:t>1</w:t>
            </w:r>
            <w:r>
              <w:rPr>
                <w:sz w:val="22"/>
                <w:vertAlign w:val="superscript"/>
              </w:rPr>
              <w:t>st</w:t>
            </w:r>
            <w:r>
              <w:rPr>
                <w:sz w:val="22"/>
              </w:rPr>
              <w:t xml:space="preserve"> July, 2021 to 30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June, 2022</w:t>
            </w:r>
            <w:r>
              <w:rPr>
                <w:sz w:val="22"/>
              </w:rPr>
              <w:t>)</w:t>
            </w:r>
          </w:p>
          <w:p>
            <w:pPr>
              <w:pStyle w:val="style0"/>
              <w:rPr/>
            </w:pPr>
            <w:r>
              <w:t xml:space="preserve"> </w:t>
            </w:r>
          </w:p>
          <w:p>
            <w:pPr>
              <w:pStyle w:val="style0"/>
              <w:rPr/>
            </w:pPr>
            <w:r>
              <w:rPr>
                <w:rStyle w:val="style4097"/>
                <w:sz w:val="26"/>
              </w:rPr>
              <w:t>SKILLS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sz w:val="20"/>
                <w:szCs w:val="24"/>
              </w:rPr>
            </w:pPr>
          </w:p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 xml:space="preserve">  ENT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:</w:t>
            </w:r>
          </w:p>
          <w:p>
            <w:pPr>
              <w:pStyle w:val="style179"/>
              <w:numPr>
                <w:ilvl w:val="0"/>
                <w:numId w:val="2"/>
              </w:numPr>
              <w:spacing w:lineRule="auto" w:line="360"/>
              <w:ind w:left="510"/>
              <w:jc w:val="both"/>
              <w:rPr>
                <w:rFonts w:ascii="Times New Roman" w:cs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sz w:val="20"/>
                <w:szCs w:val="24"/>
                <w:lang w:val="en-US"/>
              </w:rPr>
              <w:t>Management of epistaxis</w:t>
            </w:r>
            <w:r>
              <w:rPr>
                <w:rFonts w:ascii="Times New Roman" w:cs="Times New Roman" w:hAnsi="Times New Roman"/>
                <w:sz w:val="20"/>
                <w:szCs w:val="24"/>
              </w:rPr>
              <w:t xml:space="preserve"> </w:t>
            </w:r>
          </w:p>
          <w:p>
            <w:pPr>
              <w:pStyle w:val="style179"/>
              <w:numPr>
                <w:ilvl w:val="0"/>
                <w:numId w:val="2"/>
              </w:numPr>
              <w:spacing w:lineRule="auto" w:line="360"/>
              <w:ind w:left="510"/>
              <w:jc w:val="both"/>
              <w:rPr>
                <w:rFonts w:ascii="Times New Roman" w:cs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18"/>
                <w:szCs w:val="18"/>
                <w:lang w:val="en-US"/>
              </w:rPr>
              <w:t>Management</w:t>
            </w:r>
            <w:r>
              <w:rPr>
                <w:rFonts w:ascii="Times New Roman" w:cs="Times New Roman" w:hAnsi="Times New Roman"/>
                <w:b/>
                <w:sz w:val="20"/>
                <w:szCs w:val="20"/>
                <w:lang w:val="en-US"/>
              </w:rPr>
              <w:t xml:space="preserve"> of otitis media,ome, pharyngitis &amp; sinusitis</w:t>
            </w:r>
          </w:p>
          <w:p>
            <w:pPr>
              <w:pStyle w:val="style179"/>
              <w:numPr>
                <w:ilvl w:val="0"/>
                <w:numId w:val="2"/>
              </w:numPr>
              <w:spacing w:lineRule="auto" w:line="360"/>
              <w:ind w:left="510"/>
              <w:jc w:val="both"/>
              <w:rPr>
                <w:rFonts w:ascii="Times New Roman" w:cs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sz w:val="20"/>
                <w:szCs w:val="24"/>
              </w:rPr>
              <w:t xml:space="preserve">Dressing &amp; Debridement of wounds </w:t>
            </w:r>
          </w:p>
          <w:p>
            <w:pPr>
              <w:pStyle w:val="style179"/>
              <w:numPr>
                <w:ilvl w:val="0"/>
                <w:numId w:val="2"/>
              </w:numPr>
              <w:spacing w:lineRule="auto" w:line="360"/>
              <w:ind w:left="510"/>
              <w:jc w:val="both"/>
              <w:rPr>
                <w:rFonts w:ascii="Times New Roman" w:cs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sz w:val="20"/>
                <w:szCs w:val="24"/>
              </w:rPr>
              <w:t xml:space="preserve">Stitching &amp; their Removal </w:t>
            </w:r>
          </w:p>
          <w:p>
            <w:pPr>
              <w:pStyle w:val="style179"/>
              <w:numPr>
                <w:ilvl w:val="0"/>
                <w:numId w:val="2"/>
              </w:numPr>
              <w:spacing w:lineRule="auto" w:line="360"/>
              <w:ind w:left="510"/>
              <w:jc w:val="both"/>
              <w:rPr>
                <w:rFonts w:ascii="Times New Roman" w:cs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4"/>
                <w:lang w:val="en-US"/>
              </w:rPr>
              <w:t>F.B removal from nose &amp; ear</w:t>
            </w:r>
          </w:p>
          <w:p>
            <w:pPr>
              <w:pStyle w:val="style179"/>
              <w:numPr>
                <w:ilvl w:val="0"/>
                <w:numId w:val="2"/>
              </w:numPr>
              <w:spacing w:lineRule="auto" w:line="360"/>
              <w:ind w:left="510"/>
              <w:jc w:val="both"/>
              <w:rPr>
                <w:rFonts w:ascii="Times New Roman" w:cs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4"/>
                <w:lang w:val="en-US"/>
              </w:rPr>
              <w:t>Fish bone removal from throat</w:t>
            </w:r>
          </w:p>
          <w:p>
            <w:pPr>
              <w:pStyle w:val="style179"/>
              <w:numPr>
                <w:ilvl w:val="0"/>
                <w:numId w:val="2"/>
              </w:numPr>
              <w:spacing w:lineRule="auto" w:line="360"/>
              <w:ind w:left="510"/>
              <w:jc w:val="both"/>
              <w:rPr>
                <w:rFonts w:ascii="Times New Roman" w:cs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sz w:val="20"/>
                <w:szCs w:val="24"/>
              </w:rPr>
              <w:t xml:space="preserve">Pre-op and Post-op Patient Management </w:t>
            </w:r>
          </w:p>
          <w:p>
            <w:pPr>
              <w:pStyle w:val="style179"/>
              <w:numPr>
                <w:ilvl w:val="0"/>
                <w:numId w:val="2"/>
              </w:numPr>
              <w:spacing w:lineRule="auto" w:line="360"/>
              <w:ind w:left="510"/>
              <w:jc w:val="both"/>
              <w:rPr>
                <w:rFonts w:ascii="Times New Roman" w:cs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sz w:val="20"/>
                <w:szCs w:val="24"/>
              </w:rPr>
              <w:t>NG Tube</w:t>
            </w:r>
          </w:p>
          <w:p>
            <w:pPr>
              <w:pStyle w:val="style179"/>
              <w:numPr>
                <w:ilvl w:val="0"/>
                <w:numId w:val="2"/>
              </w:numPr>
              <w:spacing w:lineRule="auto" w:line="360"/>
              <w:ind w:left="510"/>
              <w:jc w:val="both"/>
              <w:rPr>
                <w:rFonts w:ascii="Times New Roman" w:cs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4"/>
                <w:lang w:val="en-US"/>
              </w:rPr>
              <w:t>Assists tracheotomy</w:t>
            </w:r>
          </w:p>
          <w:p>
            <w:pPr>
              <w:pStyle w:val="style179"/>
              <w:numPr>
                <w:ilvl w:val="0"/>
                <w:numId w:val="2"/>
              </w:numPr>
              <w:spacing w:lineRule="auto" w:line="360"/>
              <w:ind w:left="510"/>
              <w:jc w:val="both"/>
              <w:rPr>
                <w:rFonts w:ascii="Times New Roman" w:cs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4"/>
                <w:lang w:val="en-US"/>
              </w:rPr>
              <w:t xml:space="preserve"> Catheterization</w:t>
            </w:r>
          </w:p>
          <w:p>
            <w:pPr>
              <w:pStyle w:val="style0"/>
              <w:numPr>
                <w:ilvl w:val="0"/>
                <w:numId w:val="0"/>
              </w:numPr>
              <w:spacing w:after="200" w:lineRule="auto" w:line="360"/>
              <w:jc w:val="both"/>
              <w:rPr>
                <w:rFonts w:ascii="Times New Roman" w:cs="Times New Roman" w:hAnsi="Times New Roman"/>
                <w:b/>
                <w:sz w:val="20"/>
                <w:szCs w:val="24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spacing w:after="200" w:lineRule="auto" w:line="360"/>
              <w:jc w:val="both"/>
              <w:rPr>
                <w:rFonts w:ascii="Times New Roman" w:cs="Times New Roman" w:hAnsi="Times New Roman"/>
                <w:b/>
                <w:sz w:val="20"/>
                <w:szCs w:val="24"/>
              </w:rPr>
            </w:pPr>
          </w:p>
        </w:tc>
      </w:tr>
    </w:tbl>
    <w:p>
      <w:pPr>
        <w:pStyle w:val="style0"/>
        <w:tabs>
          <w:tab w:val="left" w:leader="none" w:pos="990"/>
        </w:tabs>
        <w:rPr/>
      </w:pPr>
    </w:p>
    <w:p>
      <w:pPr>
        <w:pStyle w:val="style0"/>
        <w:tabs>
          <w:tab w:val="left" w:leader="none" w:pos="990"/>
        </w:tabs>
        <w:rPr/>
      </w:pPr>
    </w:p>
    <w:p>
      <w:pPr>
        <w:pStyle w:val="style0"/>
        <w:tabs>
          <w:tab w:val="left" w:leader="none" w:pos="990"/>
        </w:tabs>
        <w:rPr/>
      </w:pPr>
    </w:p>
    <w:tbl>
      <w:tblPr>
        <w:tblStyle w:val="style154"/>
        <w:tblW w:w="10795" w:type="dxa"/>
        <w:tblLook w:val="04A0" w:firstRow="1" w:lastRow="0" w:firstColumn="1" w:lastColumn="0" w:noHBand="0" w:noVBand="1"/>
      </w:tblPr>
      <w:tblGrid>
        <w:gridCol w:w="3596"/>
        <w:gridCol w:w="809"/>
        <w:gridCol w:w="6390"/>
      </w:tblGrid>
      <w:tr>
        <w:trPr/>
        <w:tc>
          <w:tcPr>
            <w:tcW w:w="3596" w:type="dxa"/>
            <w:tcBorders/>
          </w:tcPr>
          <w:p>
            <w:pPr>
              <w:pStyle w:val="style0"/>
              <w:tabs>
                <w:tab w:val="left" w:leader="none" w:pos="990"/>
              </w:tabs>
              <w:rPr/>
            </w:pPr>
            <w:r>
              <w:br w:type="page"/>
            </w:r>
          </w:p>
          <w:p>
            <w:pPr>
              <w:pStyle w:val="style0"/>
              <w:tabs>
                <w:tab w:val="left" w:leader="none" w:pos="990"/>
              </w:tabs>
              <w:rPr/>
            </w:pPr>
          </w:p>
          <w:p>
            <w:pPr>
              <w:pStyle w:val="style0"/>
              <w:tabs>
                <w:tab w:val="left" w:leader="none" w:pos="990"/>
              </w:tabs>
              <w:rPr/>
            </w:pPr>
          </w:p>
          <w:p>
            <w:pPr>
              <w:pStyle w:val="style0"/>
              <w:tabs>
                <w:tab w:val="left" w:leader="none" w:pos="990"/>
              </w:tabs>
              <w:rPr/>
            </w:pPr>
          </w:p>
          <w:p>
            <w:pPr>
              <w:pStyle w:val="style0"/>
              <w:tabs>
                <w:tab w:val="left" w:leader="none" w:pos="990"/>
              </w:tabs>
              <w:rPr/>
            </w:pPr>
          </w:p>
          <w:p>
            <w:pPr>
              <w:pStyle w:val="style0"/>
              <w:tabs>
                <w:tab w:val="left" w:leader="none" w:pos="990"/>
              </w:tabs>
              <w:rPr/>
            </w:pPr>
          </w:p>
          <w:p>
            <w:pPr>
              <w:pStyle w:val="style0"/>
              <w:tabs>
                <w:tab w:val="left" w:leader="none" w:pos="990"/>
              </w:tabs>
              <w:rPr/>
            </w:pPr>
          </w:p>
          <w:p>
            <w:pPr>
              <w:pStyle w:val="style0"/>
              <w:tabs>
                <w:tab w:val="left" w:leader="none" w:pos="990"/>
              </w:tabs>
              <w:rPr/>
            </w:pPr>
          </w:p>
          <w:p>
            <w:pPr>
              <w:pStyle w:val="style0"/>
              <w:tabs>
                <w:tab w:val="left" w:leader="none" w:pos="990"/>
              </w:tabs>
              <w:rPr/>
            </w:pPr>
          </w:p>
          <w:p>
            <w:pPr>
              <w:pStyle w:val="style0"/>
              <w:tabs>
                <w:tab w:val="left" w:leader="none" w:pos="990"/>
              </w:tabs>
              <w:rPr/>
            </w:pPr>
          </w:p>
          <w:p>
            <w:pPr>
              <w:pStyle w:val="style0"/>
              <w:tabs>
                <w:tab w:val="left" w:leader="none" w:pos="990"/>
              </w:tabs>
              <w:rPr/>
            </w:pPr>
          </w:p>
          <w:p>
            <w:pPr>
              <w:pStyle w:val="style0"/>
              <w:tabs>
                <w:tab w:val="left" w:leader="none" w:pos="990"/>
              </w:tabs>
              <w:rPr/>
            </w:pPr>
          </w:p>
          <w:p>
            <w:pPr>
              <w:pStyle w:val="style0"/>
              <w:tabs>
                <w:tab w:val="left" w:leader="none" w:pos="990"/>
              </w:tabs>
              <w:rPr/>
            </w:pPr>
          </w:p>
          <w:p>
            <w:pPr>
              <w:pStyle w:val="style0"/>
              <w:tabs>
                <w:tab w:val="left" w:leader="none" w:pos="990"/>
              </w:tabs>
              <w:rPr/>
            </w:pPr>
          </w:p>
          <w:p>
            <w:pPr>
              <w:pStyle w:val="style0"/>
              <w:tabs>
                <w:tab w:val="left" w:leader="none" w:pos="990"/>
              </w:tabs>
              <w:rPr/>
            </w:pPr>
          </w:p>
          <w:p>
            <w:pPr>
              <w:pStyle w:val="style0"/>
              <w:tabs>
                <w:tab w:val="left" w:leader="none" w:pos="990"/>
              </w:tabs>
              <w:rPr/>
            </w:pPr>
          </w:p>
          <w:p>
            <w:pPr>
              <w:pStyle w:val="style0"/>
              <w:tabs>
                <w:tab w:val="left" w:leader="none" w:pos="990"/>
              </w:tabs>
              <w:rPr/>
            </w:pPr>
          </w:p>
          <w:p>
            <w:pPr>
              <w:pStyle w:val="style0"/>
              <w:tabs>
                <w:tab w:val="left" w:leader="none" w:pos="990"/>
              </w:tabs>
              <w:rPr/>
            </w:pPr>
          </w:p>
          <w:p>
            <w:pPr>
              <w:pStyle w:val="style0"/>
              <w:tabs>
                <w:tab w:val="left" w:leader="none" w:pos="990"/>
              </w:tabs>
              <w:rPr/>
            </w:pPr>
          </w:p>
          <w:p>
            <w:pPr>
              <w:pStyle w:val="style0"/>
              <w:tabs>
                <w:tab w:val="left" w:leader="none" w:pos="990"/>
              </w:tabs>
              <w:rPr/>
            </w:pPr>
          </w:p>
          <w:p>
            <w:pPr>
              <w:pStyle w:val="style0"/>
              <w:tabs>
                <w:tab w:val="left" w:leader="none" w:pos="990"/>
              </w:tabs>
              <w:rPr/>
            </w:pPr>
          </w:p>
          <w:p>
            <w:pPr>
              <w:pStyle w:val="style0"/>
              <w:tabs>
                <w:tab w:val="left" w:leader="none" w:pos="990"/>
              </w:tabs>
              <w:rPr/>
            </w:pPr>
          </w:p>
          <w:p>
            <w:pPr>
              <w:pStyle w:val="style0"/>
              <w:tabs>
                <w:tab w:val="left" w:leader="none" w:pos="990"/>
              </w:tabs>
              <w:rPr/>
            </w:pPr>
          </w:p>
          <w:p>
            <w:pPr>
              <w:pStyle w:val="style0"/>
              <w:tabs>
                <w:tab w:val="left" w:leader="none" w:pos="990"/>
              </w:tabs>
              <w:rPr/>
            </w:pPr>
          </w:p>
          <w:p>
            <w:pPr>
              <w:pStyle w:val="style0"/>
              <w:tabs>
                <w:tab w:val="left" w:leader="none" w:pos="990"/>
              </w:tabs>
              <w:rPr/>
            </w:pPr>
          </w:p>
          <w:p>
            <w:pPr>
              <w:pStyle w:val="style0"/>
              <w:tabs>
                <w:tab w:val="left" w:leader="none" w:pos="990"/>
              </w:tabs>
              <w:rPr/>
            </w:pPr>
          </w:p>
          <w:p>
            <w:pPr>
              <w:pStyle w:val="style0"/>
              <w:tabs>
                <w:tab w:val="left" w:leader="none" w:pos="990"/>
              </w:tabs>
              <w:rPr/>
            </w:pPr>
          </w:p>
          <w:p>
            <w:pPr>
              <w:pStyle w:val="style0"/>
              <w:tabs>
                <w:tab w:val="left" w:leader="none" w:pos="990"/>
              </w:tabs>
              <w:rPr/>
            </w:pPr>
          </w:p>
          <w:p>
            <w:pPr>
              <w:pStyle w:val="style0"/>
              <w:tabs>
                <w:tab w:val="left" w:leader="none" w:pos="990"/>
              </w:tabs>
              <w:rPr>
                <w:rFonts w:ascii="Century Gothic" w:hAnsi="Century Gothic"/>
              </w:rPr>
            </w:pPr>
          </w:p>
          <w:p>
            <w:pPr>
              <w:pStyle w:val="style0"/>
              <w:tabs>
                <w:tab w:val="left" w:leader="none" w:pos="990"/>
              </w:tabs>
              <w:rPr>
                <w:rFonts w:ascii="Century Gothic" w:hAnsi="Century Gothic"/>
              </w:rPr>
            </w:pPr>
          </w:p>
          <w:p>
            <w:pPr>
              <w:pStyle w:val="style0"/>
              <w:tabs>
                <w:tab w:val="left" w:leader="none" w:pos="990"/>
              </w:tabs>
              <w:rPr>
                <w:rFonts w:ascii="Century Gothic" w:hAnsi="Century Gothic"/>
              </w:rPr>
            </w:pPr>
          </w:p>
          <w:p>
            <w:pPr>
              <w:pStyle w:val="style0"/>
              <w:tabs>
                <w:tab w:val="left" w:leader="none" w:pos="990"/>
              </w:tabs>
              <w:rPr/>
            </w:pPr>
          </w:p>
        </w:tc>
        <w:tc>
          <w:tcPr>
            <w:tcW w:w="809" w:type="dxa"/>
            <w:tcBorders/>
          </w:tcPr>
          <w:p>
            <w:pPr>
              <w:pStyle w:val="style0"/>
              <w:tabs>
                <w:tab w:val="left" w:leader="none" w:pos="990"/>
              </w:tabs>
              <w:rPr/>
            </w:pPr>
          </w:p>
        </w:tc>
        <w:tc>
          <w:tcPr>
            <w:tcW w:w="6390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sz w:val="20"/>
                <w:szCs w:val="24"/>
              </w:rPr>
            </w:pPr>
          </w:p>
          <w:p>
            <w:pPr>
              <w:pStyle w:val="style0"/>
              <w:spacing w:lineRule="auto" w:line="36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General Surgery:</w:t>
            </w:r>
          </w:p>
          <w:p>
            <w:pPr>
              <w:pStyle w:val="style179"/>
              <w:numPr>
                <w:ilvl w:val="0"/>
                <w:numId w:val="2"/>
              </w:numPr>
              <w:spacing w:lineRule="auto" w:line="360"/>
              <w:ind w:left="600"/>
              <w:jc w:val="both"/>
              <w:rPr>
                <w:rFonts w:ascii="Times New Roman" w:cs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sz w:val="20"/>
                <w:szCs w:val="24"/>
              </w:rPr>
              <w:t xml:space="preserve">Appendectomy done under observation </w:t>
            </w:r>
          </w:p>
          <w:p>
            <w:pPr>
              <w:pStyle w:val="style179"/>
              <w:numPr>
                <w:ilvl w:val="0"/>
                <w:numId w:val="2"/>
              </w:numPr>
              <w:spacing w:lineRule="auto" w:line="360"/>
              <w:ind w:left="600"/>
              <w:jc w:val="both"/>
              <w:rPr>
                <w:rFonts w:ascii="Times New Roman" w:cs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sz w:val="20"/>
                <w:szCs w:val="24"/>
              </w:rPr>
              <w:t>Abscess I/D</w:t>
            </w:r>
          </w:p>
          <w:p>
            <w:pPr>
              <w:pStyle w:val="style179"/>
              <w:numPr>
                <w:ilvl w:val="0"/>
                <w:numId w:val="2"/>
              </w:numPr>
              <w:spacing w:lineRule="auto" w:line="360"/>
              <w:ind w:left="600"/>
              <w:jc w:val="both"/>
              <w:rPr>
                <w:rFonts w:ascii="Times New Roman" w:cs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4"/>
                <w:lang w:val="en-US"/>
              </w:rPr>
              <w:t xml:space="preserve">Management of Acute emergencies like RTA, HOF&amp; Stab wounds </w:t>
            </w:r>
          </w:p>
          <w:p>
            <w:pPr>
              <w:pStyle w:val="style179"/>
              <w:numPr>
                <w:ilvl w:val="0"/>
                <w:numId w:val="2"/>
              </w:numPr>
              <w:spacing w:lineRule="auto" w:line="360"/>
              <w:ind w:left="600"/>
              <w:jc w:val="both"/>
              <w:rPr>
                <w:rFonts w:ascii="Times New Roman" w:cs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sz w:val="20"/>
                <w:szCs w:val="24"/>
              </w:rPr>
              <w:t xml:space="preserve">Dressing &amp; Debridement of wounds </w:t>
            </w:r>
          </w:p>
          <w:p>
            <w:pPr>
              <w:pStyle w:val="style179"/>
              <w:numPr>
                <w:ilvl w:val="0"/>
                <w:numId w:val="2"/>
              </w:numPr>
              <w:spacing w:lineRule="auto" w:line="360"/>
              <w:ind w:left="600"/>
              <w:jc w:val="both"/>
              <w:rPr>
                <w:rFonts w:ascii="Times New Roman" w:cs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sz w:val="20"/>
                <w:szCs w:val="24"/>
              </w:rPr>
              <w:t xml:space="preserve">Stitching &amp; their Removal </w:t>
            </w:r>
          </w:p>
          <w:p>
            <w:pPr>
              <w:pStyle w:val="style179"/>
              <w:numPr>
                <w:ilvl w:val="0"/>
                <w:numId w:val="2"/>
              </w:numPr>
              <w:spacing w:lineRule="auto" w:line="360"/>
              <w:ind w:left="600"/>
              <w:jc w:val="both"/>
              <w:rPr>
                <w:rFonts w:ascii="Times New Roman" w:cs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sz w:val="20"/>
                <w:szCs w:val="24"/>
              </w:rPr>
              <w:t>IGTN</w:t>
            </w:r>
          </w:p>
          <w:p>
            <w:pPr>
              <w:pStyle w:val="style179"/>
              <w:numPr>
                <w:ilvl w:val="0"/>
                <w:numId w:val="2"/>
              </w:numPr>
              <w:spacing w:lineRule="auto" w:line="360"/>
              <w:ind w:left="600"/>
              <w:jc w:val="both"/>
              <w:rPr>
                <w:rFonts w:ascii="Times New Roman" w:cs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4"/>
                <w:lang w:val="en-US"/>
              </w:rPr>
              <w:t>Assisst exploratory laparatomy</w:t>
            </w:r>
          </w:p>
          <w:p>
            <w:pPr>
              <w:pStyle w:val="style179"/>
              <w:numPr>
                <w:ilvl w:val="0"/>
                <w:numId w:val="2"/>
              </w:numPr>
              <w:spacing w:lineRule="auto" w:line="360"/>
              <w:ind w:left="600"/>
              <w:jc w:val="both"/>
              <w:rPr>
                <w:rFonts w:ascii="Times New Roman" w:cs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sz w:val="20"/>
                <w:szCs w:val="24"/>
              </w:rPr>
              <w:t>Pre-op and Post-op Patient Management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Medicine: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  <w:p>
            <w:pPr>
              <w:pStyle w:val="style179"/>
              <w:numPr>
                <w:ilvl w:val="0"/>
                <w:numId w:val="2"/>
              </w:numPr>
              <w:spacing w:after="200" w:lineRule="auto" w:line="360"/>
              <w:ind w:left="690"/>
              <w:jc w:val="both"/>
              <w:rPr>
                <w:rFonts w:ascii="Times New Roman" w:cs="Times New Roman" w:hAnsi="Times New Roman"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sz w:val="20"/>
                <w:szCs w:val="24"/>
              </w:rPr>
              <w:t>Blood Sampling &amp; I/V line</w:t>
            </w:r>
          </w:p>
          <w:p>
            <w:pPr>
              <w:pStyle w:val="style179"/>
              <w:numPr>
                <w:ilvl w:val="0"/>
                <w:numId w:val="2"/>
              </w:numPr>
              <w:spacing w:after="200" w:lineRule="auto" w:line="360"/>
              <w:ind w:left="690"/>
              <w:jc w:val="both"/>
              <w:rPr>
                <w:rFonts w:ascii="Times New Roman" w:cs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sz w:val="20"/>
                <w:szCs w:val="24"/>
              </w:rPr>
              <w:t>Ascitic</w:t>
            </w:r>
            <w:r>
              <w:rPr>
                <w:rFonts w:ascii="Times New Roman" w:cs="Times New Roman" w:hAnsi="Times New Roman"/>
                <w:sz w:val="20"/>
                <w:szCs w:val="24"/>
              </w:rPr>
              <w:t xml:space="preserve"> Tap</w:t>
            </w:r>
          </w:p>
          <w:p>
            <w:pPr>
              <w:pStyle w:val="style179"/>
              <w:numPr>
                <w:ilvl w:val="0"/>
                <w:numId w:val="2"/>
              </w:numPr>
              <w:spacing w:after="200" w:lineRule="auto" w:line="360"/>
              <w:ind w:left="690"/>
              <w:jc w:val="both"/>
              <w:rPr>
                <w:rFonts w:ascii="Times New Roman" w:cs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sz w:val="20"/>
                <w:szCs w:val="24"/>
              </w:rPr>
              <w:t>Pleural Tap</w:t>
            </w:r>
          </w:p>
          <w:p>
            <w:pPr>
              <w:pStyle w:val="style179"/>
              <w:numPr>
                <w:ilvl w:val="0"/>
                <w:numId w:val="2"/>
              </w:numPr>
              <w:spacing w:after="200" w:lineRule="auto" w:line="360"/>
              <w:ind w:left="690"/>
              <w:jc w:val="both"/>
              <w:rPr>
                <w:rFonts w:ascii="Times New Roman" w:cs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sz w:val="20"/>
                <w:szCs w:val="24"/>
              </w:rPr>
              <w:t xml:space="preserve">NG Tube Passing </w:t>
            </w:r>
          </w:p>
          <w:p>
            <w:pPr>
              <w:pStyle w:val="style179"/>
              <w:numPr>
                <w:ilvl w:val="0"/>
                <w:numId w:val="2"/>
              </w:numPr>
              <w:spacing w:after="200" w:lineRule="auto" w:line="360"/>
              <w:ind w:left="690"/>
              <w:jc w:val="both"/>
              <w:rPr>
                <w:rFonts w:ascii="Times New Roman" w:cs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sz w:val="20"/>
                <w:szCs w:val="24"/>
              </w:rPr>
              <w:t xml:space="preserve">Catheterization </w:t>
            </w:r>
          </w:p>
          <w:p>
            <w:pPr>
              <w:pStyle w:val="style179"/>
              <w:numPr>
                <w:ilvl w:val="0"/>
                <w:numId w:val="2"/>
              </w:numPr>
              <w:spacing w:after="200" w:lineRule="auto" w:line="360"/>
              <w:ind w:left="690"/>
              <w:jc w:val="both"/>
              <w:rPr>
                <w:rFonts w:ascii="Times New Roman" w:cs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sz w:val="20"/>
                <w:szCs w:val="24"/>
              </w:rPr>
              <w:t xml:space="preserve">Nebulization in Respiratory Patients  </w:t>
            </w:r>
          </w:p>
          <w:p>
            <w:pPr>
              <w:pStyle w:val="style179"/>
              <w:numPr>
                <w:ilvl w:val="0"/>
                <w:numId w:val="2"/>
              </w:numPr>
              <w:spacing w:after="200" w:lineRule="auto" w:line="360"/>
              <w:ind w:left="690"/>
              <w:jc w:val="both"/>
              <w:rPr>
                <w:rFonts w:ascii="Times New Roman" w:cs="Times New Roman" w:hAnsi="Times New Roman"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sz w:val="20"/>
                <w:szCs w:val="24"/>
              </w:rPr>
              <w:t>Lumbar puncture fo</w:t>
            </w:r>
            <w:r>
              <w:rPr>
                <w:rFonts w:ascii="Times New Roman" w:cs="Times New Roman" w:hAnsi="Times New Roman"/>
                <w:sz w:val="20"/>
                <w:szCs w:val="24"/>
                <w:lang w:val="en-US"/>
              </w:rPr>
              <w:t>r</w:t>
            </w:r>
            <w:r>
              <w:rPr>
                <w:rFonts w:ascii="Times New Roman" w:cs="Times New Roman" w:hAnsi="Times New Roman"/>
                <w:sz w:val="20"/>
                <w:szCs w:val="24"/>
              </w:rPr>
              <w:t xml:space="preserve"> CSF aspiration</w:t>
            </w:r>
          </w:p>
          <w:p>
            <w:pPr>
              <w:pStyle w:val="style179"/>
              <w:numPr>
                <w:ilvl w:val="0"/>
                <w:numId w:val="2"/>
              </w:numPr>
              <w:spacing w:after="200" w:lineRule="auto" w:line="276"/>
              <w:ind w:left="690"/>
              <w:jc w:val="both"/>
              <w:rPr>
                <w:rFonts w:ascii="Times New Roman" w:cs="Times New Roman" w:hAnsi="Times New Roman"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sz w:val="20"/>
                <w:szCs w:val="24"/>
              </w:rPr>
              <w:t xml:space="preserve">CPR in Critical Patients </w:t>
            </w:r>
          </w:p>
          <w:p>
            <w:pPr>
              <w:pStyle w:val="style179"/>
              <w:numPr>
                <w:ilvl w:val="0"/>
                <w:numId w:val="2"/>
              </w:numPr>
              <w:spacing w:after="200" w:lineRule="auto" w:line="360"/>
              <w:ind w:left="690"/>
              <w:jc w:val="both"/>
              <w:rPr>
                <w:rFonts w:ascii="Times New Roman" w:cs="Times New Roman" w:hAnsi="Times New Roman"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sz w:val="20"/>
                <w:szCs w:val="24"/>
              </w:rPr>
              <w:t xml:space="preserve">Command on  ECG performing and reading </w:t>
            </w:r>
          </w:p>
          <w:p>
            <w:pPr>
              <w:pStyle w:val="style179"/>
              <w:numPr>
                <w:ilvl w:val="0"/>
                <w:numId w:val="2"/>
              </w:numPr>
              <w:spacing w:after="200" w:lineRule="auto" w:line="276"/>
              <w:ind w:left="690"/>
              <w:jc w:val="both"/>
              <w:rPr>
                <w:rFonts w:ascii="Times New Roman" w:cs="Times New Roman" w:hAnsi="Times New Roman"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sz w:val="20"/>
                <w:szCs w:val="24"/>
              </w:rPr>
              <w:t>Command on Management of Medical Emergencies</w:t>
            </w:r>
          </w:p>
          <w:p>
            <w:pPr>
              <w:pStyle w:val="style179"/>
              <w:numPr>
                <w:ilvl w:val="0"/>
                <w:numId w:val="2"/>
              </w:numPr>
              <w:spacing w:after="200" w:lineRule="auto" w:line="276"/>
              <w:ind w:left="690"/>
              <w:jc w:val="both"/>
              <w:rPr>
                <w:rFonts w:ascii="Times New Roman" w:cs="Times New Roman" w:hAnsi="Times New Roman"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sz w:val="20"/>
                <w:szCs w:val="24"/>
              </w:rPr>
              <w:t>Common OPD prescription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Endicrinology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:</w:t>
            </w:r>
          </w:p>
          <w:p>
            <w:pPr>
              <w:pStyle w:val="style0"/>
              <w:spacing w:lineRule="auto" w:line="276"/>
              <w:jc w:val="both"/>
              <w:rPr>
                <w:rFonts w:ascii="Times New Roman" w:cs="Times New Roman" w:hAnsi="Times New Roman"/>
                <w:b/>
                <w:sz w:val="20"/>
                <w:szCs w:val="24"/>
              </w:rPr>
            </w:pPr>
          </w:p>
          <w:p>
            <w:pPr>
              <w:pStyle w:val="style179"/>
              <w:numPr>
                <w:ilvl w:val="0"/>
                <w:numId w:val="2"/>
              </w:numPr>
              <w:spacing w:after="200" w:lineRule="auto" w:line="360"/>
              <w:ind w:left="690"/>
              <w:jc w:val="both"/>
              <w:rPr>
                <w:rFonts w:ascii="Times New Roman" w:cs="Times New Roman" w:hAnsi="Times New Roman"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sz w:val="20"/>
                <w:szCs w:val="24"/>
              </w:rPr>
              <w:t xml:space="preserve">Management of </w:t>
            </w:r>
            <w:r>
              <w:rPr>
                <w:rFonts w:ascii="Times New Roman" w:cs="Times New Roman" w:hAnsi="Times New Roman"/>
                <w:sz w:val="20"/>
                <w:szCs w:val="24"/>
                <w:lang w:val="en-US"/>
              </w:rPr>
              <w:t xml:space="preserve">uncontrolled blood sugar. </w:t>
            </w:r>
          </w:p>
          <w:p>
            <w:pPr>
              <w:pStyle w:val="style179"/>
              <w:numPr>
                <w:ilvl w:val="0"/>
                <w:numId w:val="2"/>
              </w:numPr>
              <w:spacing w:after="200" w:lineRule="auto" w:line="360"/>
              <w:ind w:left="690"/>
              <w:jc w:val="both"/>
              <w:rPr>
                <w:rFonts w:ascii="Times New Roman" w:cs="Times New Roman" w:hAnsi="Times New Roman"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sz w:val="20"/>
                <w:szCs w:val="24"/>
                <w:lang w:val="en-US"/>
              </w:rPr>
              <w:t>Management of DKA</w:t>
            </w:r>
          </w:p>
          <w:p>
            <w:pPr>
              <w:pStyle w:val="style179"/>
              <w:numPr>
                <w:ilvl w:val="0"/>
                <w:numId w:val="2"/>
              </w:numPr>
              <w:spacing w:after="200" w:lineRule="auto" w:line="360"/>
              <w:ind w:left="690"/>
              <w:jc w:val="both"/>
              <w:rPr>
                <w:rFonts w:ascii="Times New Roman" w:cs="Times New Roman" w:hAnsi="Times New Roman"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sz w:val="20"/>
                <w:szCs w:val="24"/>
              </w:rPr>
              <w:t>Blood Sampling &amp;  I/V lin</w:t>
            </w:r>
          </w:p>
          <w:p>
            <w:pPr>
              <w:pStyle w:val="style179"/>
              <w:numPr>
                <w:ilvl w:val="0"/>
                <w:numId w:val="2"/>
              </w:numPr>
              <w:spacing w:after="200" w:lineRule="auto" w:line="360"/>
              <w:ind w:left="690"/>
              <w:jc w:val="both"/>
              <w:rPr>
                <w:rFonts w:ascii="Times New Roman" w:cs="Times New Roman" w:hAnsi="Times New Roman"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4"/>
                <w:lang w:val="en-US"/>
              </w:rPr>
              <w:t>Patients and attendants counseling</w:t>
            </w:r>
          </w:p>
          <w:p>
            <w:pPr>
              <w:pStyle w:val="style179"/>
              <w:numPr>
                <w:ilvl w:val="0"/>
                <w:numId w:val="2"/>
              </w:numPr>
              <w:spacing w:after="200" w:lineRule="auto" w:line="360"/>
              <w:ind w:left="690"/>
              <w:jc w:val="both"/>
              <w:rPr>
                <w:rFonts w:ascii="Times New Roman" w:cs="Times New Roman" w:hAnsi="Times New Roman"/>
                <w:sz w:val="20"/>
                <w:szCs w:val="24"/>
              </w:rPr>
            </w:pPr>
            <w:r>
              <w:rPr>
                <w:rFonts w:ascii="Times New Roman" w:cs="Times New Roman" w:hAnsi="Times New Roman"/>
                <w:sz w:val="20"/>
                <w:szCs w:val="24"/>
                <w:lang w:val="en-US"/>
              </w:rPr>
              <w:t>Diabetes patients screening</w:t>
            </w:r>
          </w:p>
          <w:p>
            <w:pPr>
              <w:pStyle w:val="style0"/>
              <w:tabs>
                <w:tab w:val="left" w:leader="none" w:pos="990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LANGUAGES</w:t>
            </w:r>
          </w:p>
          <w:p>
            <w:pPr>
              <w:pStyle w:val="style0"/>
              <w:tabs>
                <w:tab w:val="left" w:leader="none" w:pos="990"/>
              </w:tabs>
              <w:rPr>
                <w:rFonts w:ascii="Century Gothic" w:hAnsi="Century Gothic"/>
              </w:rPr>
            </w:pPr>
          </w:p>
          <w:p>
            <w:pPr>
              <w:pStyle w:val="style0"/>
              <w:numPr>
                <w:ilvl w:val="0"/>
                <w:numId w:val="6"/>
              </w:numPr>
              <w:spacing w:lineRule="auto" w:line="360"/>
              <w:ind w:left="612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>English, Urdu, Pashto</w:t>
            </w:r>
          </w:p>
          <w:p>
            <w:pPr>
              <w:pStyle w:val="style0"/>
              <w:spacing w:lineRule="auto" w:line="360"/>
              <w:ind w:left="612"/>
              <w:rPr>
                <w:rFonts w:ascii="Times New Roman" w:cs="Times New Roman" w:hAnsi="Times New Roman"/>
                <w:sz w:val="20"/>
              </w:rPr>
            </w:pPr>
          </w:p>
          <w:p>
            <w:pPr>
              <w:pStyle w:val="style0"/>
              <w:tabs>
                <w:tab w:val="left" w:leader="none" w:pos="990"/>
              </w:tabs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COMPUTER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b/>
              </w:rPr>
              <w:t>SKILLS:</w:t>
            </w:r>
          </w:p>
          <w:p>
            <w:pPr>
              <w:pStyle w:val="style0"/>
              <w:tabs>
                <w:tab w:val="left" w:leader="none" w:pos="990"/>
              </w:tabs>
              <w:ind w:left="612"/>
              <w:rPr>
                <w:rFonts w:ascii="Times New Roman" w:cs="Times New Roman" w:hAnsi="Times New Roman"/>
                <w:sz w:val="20"/>
              </w:rPr>
            </w:pPr>
          </w:p>
          <w:p>
            <w:pPr>
              <w:pStyle w:val="style0"/>
              <w:numPr>
                <w:ilvl w:val="0"/>
                <w:numId w:val="7"/>
              </w:numPr>
              <w:tabs>
                <w:tab w:val="clear" w:pos="1080"/>
              </w:tabs>
              <w:spacing w:lineRule="auto" w:line="360"/>
              <w:ind w:left="612"/>
              <w:jc w:val="both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 xml:space="preserve">Office Automation </w:t>
            </w:r>
          </w:p>
          <w:p>
            <w:pPr>
              <w:pStyle w:val="style0"/>
              <w:numPr>
                <w:ilvl w:val="0"/>
                <w:numId w:val="7"/>
              </w:numPr>
              <w:tabs>
                <w:tab w:val="clear" w:pos="1080"/>
              </w:tabs>
              <w:spacing w:lineRule="auto" w:line="360"/>
              <w:ind w:left="612"/>
              <w:jc w:val="both"/>
              <w:rPr>
                <w:rFonts w:ascii="Times New Roman" w:cs="Times New Roman" w:hAnsi="Times New Roman"/>
                <w:sz w:val="20"/>
              </w:rPr>
            </w:pPr>
            <w:r>
              <w:rPr>
                <w:rFonts w:ascii="Times New Roman" w:cs="Times New Roman" w:hAnsi="Times New Roman"/>
                <w:sz w:val="20"/>
              </w:rPr>
              <w:t xml:space="preserve">Internet </w:t>
            </w:r>
          </w:p>
          <w:p>
            <w:pPr>
              <w:pStyle w:val="style0"/>
              <w:tabs>
                <w:tab w:val="left" w:leader="none" w:pos="990"/>
              </w:tabs>
              <w:rPr/>
            </w:pPr>
          </w:p>
          <w:p>
            <w:pPr>
              <w:pStyle w:val="style0"/>
              <w:tabs>
                <w:tab w:val="left" w:leader="none" w:pos="990"/>
              </w:tabs>
              <w:rPr/>
            </w:pPr>
          </w:p>
        </w:tc>
      </w:tr>
    </w:tbl>
    <w:p>
      <w:pPr>
        <w:pStyle w:val="style0"/>
        <w:tabs>
          <w:tab w:val="left" w:leader="none" w:pos="990"/>
        </w:tabs>
        <w:rPr/>
      </w:pPr>
    </w:p>
    <w:sectPr>
      <w:headerReference w:type="default" r:id="rId3"/>
      <w:pgSz w:w="12240" w:h="15840" w:orient="portrait"/>
      <w:pgMar w:top="450" w:right="720" w:bottom="720" w:left="720" w:header="36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000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000040204"/>
    <w:charset w:val="80"/>
    <w:family w:val="swiss"/>
    <w:pitch w:val="variable"/>
    <w:sig w:usb0="E10102FF" w:usb1="EAC7FFFF" w:usb2="00010012" w:usb3="00000000" w:csb0="0002009F" w:csb1="00000000"/>
  </w:font>
  <w:font w:name="Segoe UI">
    <w:altName w:val="Segoe UI"/>
    <w:panose1 w:val="020b0502040000020203"/>
    <w:charset w:val="00"/>
    <w:family w:val="swiss"/>
    <w:pitch w:val="variable"/>
    <w:sig w:usb0="00000003" w:usb1="00000000" w:usb2="00000000" w:usb3="00000000" w:csb0="00000001" w:csb1="00000000"/>
  </w:font>
  <w:font w:name="メイリオ">
    <w:altName w:val="メイリオ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  <w:lang w:eastAsia="en-US"/>
      </w:rPr>
      <w:drawing>
        <wp:anchor distT="0" distB="0" distL="0" distR="0" simplePos="false" relativeHeight="2" behindDoc="true" locked="false" layoutInCell="true" allowOverlap="tru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4097" name="Graphic 3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3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7260336" cy="9628632"/>
                  </a:xfrm>
                  <a:prstGeom prst="rect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9E06E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A04265C"/>
    <w:lvl w:ilvl="0" w:tplc="EC5416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3522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68691BA"/>
    <w:lvl w:ilvl="0" w:tplc="237CA5B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AFC07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D80F5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205476E8"/>
    <w:lvl w:ilvl="0" w:tplc="45DA49B4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9FE472D4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entury Gothic" w:cs="宋体" w:eastAsia="メイリオ" w:hAnsi="Century Gothic"/>
        <w:sz w:val="24"/>
        <w:szCs w:val="24"/>
        <w:lang w:val="en-US" w:bidi="ar-SA" w:eastAsia="ja-JP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18"/>
      <w:szCs w:val="22"/>
    </w:rPr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240"/>
      <w:outlineLvl w:val="0"/>
    </w:pPr>
    <w:rPr>
      <w:rFonts w:ascii="Century Gothic" w:cs="宋体" w:eastAsia="メイリオ" w:hAnsi="Century Gothic"/>
      <w:color w:val="548ab7"/>
      <w:sz w:val="32"/>
      <w:szCs w:val="32"/>
    </w:rPr>
  </w:style>
  <w:style w:type="paragraph" w:styleId="style2">
    <w:name w:val="heading 2"/>
    <w:basedOn w:val="style0"/>
    <w:next w:val="style0"/>
    <w:link w:val="style4097"/>
    <w:qFormat/>
    <w:uiPriority w:val="9"/>
    <w:pPr>
      <w:keepNext/>
      <w:keepLines/>
      <w:pBdr>
        <w:bottom w:val="single" w:sz="8" w:space="1" w:color="94b6d2"/>
      </w:pBdr>
      <w:spacing w:before="240" w:after="120"/>
      <w:outlineLvl w:val="1"/>
    </w:pPr>
    <w:rPr>
      <w:rFonts w:ascii="Century Gothic" w:cs="宋体" w:eastAsia="メイリオ" w:hAnsi="Century Gothic"/>
      <w:b/>
      <w:bCs/>
      <w:caps/>
      <w:sz w:val="22"/>
      <w:szCs w:val="26"/>
    </w:rPr>
  </w:style>
  <w:style w:type="paragraph" w:styleId="style3">
    <w:name w:val="heading 3"/>
    <w:basedOn w:val="style0"/>
    <w:next w:val="style0"/>
    <w:link w:val="style4105"/>
    <w:qFormat/>
    <w:uiPriority w:val="9"/>
    <w:pPr>
      <w:keepNext/>
      <w:keepLines/>
      <w:spacing w:before="240" w:after="120"/>
      <w:outlineLvl w:val="2"/>
    </w:pPr>
    <w:rPr>
      <w:rFonts w:ascii="Century Gothic" w:cs="宋体" w:eastAsia="メイリオ" w:hAnsi="Century Gothic"/>
      <w:b/>
      <w:caps/>
      <w:color w:val="548ab7"/>
      <w:sz w:val="22"/>
      <w:szCs w:val="24"/>
    </w:rPr>
  </w:style>
  <w:style w:type="paragraph" w:styleId="style4">
    <w:name w:val="heading 4"/>
    <w:basedOn w:val="style0"/>
    <w:next w:val="style0"/>
    <w:link w:val="style4106"/>
    <w:qFormat/>
    <w:uiPriority w:val="9"/>
    <w:pPr>
      <w:outlineLvl w:val="3"/>
    </w:pPr>
    <w:rPr>
      <w:b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f780ac10-c87b-4ef2-a3dc-f63f71f1a1f4"/>
    <w:basedOn w:val="style65"/>
    <w:next w:val="style4097"/>
    <w:link w:val="style2"/>
    <w:uiPriority w:val="9"/>
    <w:rPr>
      <w:rFonts w:ascii="Century Gothic" w:cs="宋体" w:eastAsia="メイリオ" w:hAnsi="Century Gothic"/>
      <w:b/>
      <w:bCs/>
      <w:caps/>
      <w:sz w:val="22"/>
      <w:szCs w:val="26"/>
    </w:rPr>
  </w:style>
  <w:style w:type="paragraph" w:styleId="style62">
    <w:name w:val="Title"/>
    <w:basedOn w:val="style0"/>
    <w:next w:val="style0"/>
    <w:link w:val="style4098"/>
    <w:qFormat/>
    <w:uiPriority w:val="10"/>
    <w:pPr/>
    <w:rPr>
      <w:caps/>
      <w:color w:val="000000"/>
      <w:sz w:val="96"/>
      <w:szCs w:val="76"/>
    </w:rPr>
  </w:style>
  <w:style w:type="character" w:customStyle="1" w:styleId="style4098">
    <w:name w:val="Title Char_28fd5b31-507b-4a0c-9520-4763c1c900e8"/>
    <w:basedOn w:val="style65"/>
    <w:next w:val="style4098"/>
    <w:link w:val="style62"/>
    <w:uiPriority w:val="10"/>
    <w:rPr>
      <w:caps/>
      <w:color w:val="000000"/>
      <w:sz w:val="96"/>
      <w:szCs w:val="76"/>
    </w:rPr>
  </w:style>
  <w:style w:type="character" w:styleId="style88">
    <w:name w:val="Emphasis"/>
    <w:basedOn w:val="style65"/>
    <w:next w:val="style88"/>
    <w:qFormat/>
    <w:uiPriority w:val="11"/>
    <w:rPr>
      <w:i/>
      <w:iCs/>
    </w:rPr>
  </w:style>
  <w:style w:type="character" w:customStyle="1" w:styleId="style4099">
    <w:name w:val="Heading 1 Char_5438477c-5e97-4c7d-a871-a133f01ec7e9"/>
    <w:basedOn w:val="style65"/>
    <w:next w:val="style4099"/>
    <w:link w:val="style1"/>
    <w:uiPriority w:val="9"/>
    <w:rPr>
      <w:rFonts w:ascii="Century Gothic" w:cs="宋体" w:eastAsia="メイリオ" w:hAnsi="Century Gothic"/>
      <w:color w:val="548ab7"/>
      <w:sz w:val="32"/>
      <w:szCs w:val="32"/>
    </w:rPr>
  </w:style>
  <w:style w:type="paragraph" w:styleId="style76">
    <w:name w:val="Date"/>
    <w:basedOn w:val="style0"/>
    <w:next w:val="style0"/>
    <w:link w:val="style4100"/>
    <w:uiPriority w:val="99"/>
    <w:pPr/>
  </w:style>
  <w:style w:type="character" w:customStyle="1" w:styleId="style4100">
    <w:name w:val="Date Char"/>
    <w:basedOn w:val="style65"/>
    <w:next w:val="style4100"/>
    <w:link w:val="style76"/>
    <w:uiPriority w:val="99"/>
    <w:rPr>
      <w:sz w:val="18"/>
      <w:szCs w:val="22"/>
    </w:rPr>
  </w:style>
  <w:style w:type="character" w:styleId="style85">
    <w:name w:val="Hyperlink"/>
    <w:basedOn w:val="style65"/>
    <w:next w:val="style85"/>
    <w:uiPriority w:val="99"/>
    <w:rPr>
      <w:color w:val="b85a22"/>
      <w:u w:val="single"/>
    </w:rPr>
  </w:style>
  <w:style w:type="character" w:customStyle="1" w:styleId="style4101">
    <w:name w:val="Unresolved Mention"/>
    <w:basedOn w:val="style65"/>
    <w:next w:val="style4101"/>
    <w:uiPriority w:val="99"/>
    <w:rPr>
      <w:color w:val="605e5c"/>
      <w:shd w:val="clear" w:color="auto" w:fill="e1dfdd"/>
    </w:rPr>
  </w:style>
  <w:style w:type="paragraph" w:styleId="style31">
    <w:name w:val="header"/>
    <w:basedOn w:val="style0"/>
    <w:next w:val="style31"/>
    <w:link w:val="style4102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2">
    <w:name w:val="Header Char_f420d8e1-aa44-4f47-97ac-b5ca0d3d0322"/>
    <w:basedOn w:val="style65"/>
    <w:next w:val="style4102"/>
    <w:link w:val="style31"/>
    <w:uiPriority w:val="99"/>
    <w:rPr>
      <w:sz w:val="22"/>
      <w:szCs w:val="22"/>
    </w:rPr>
  </w:style>
  <w:style w:type="paragraph" w:styleId="style32">
    <w:name w:val="footer"/>
    <w:basedOn w:val="style0"/>
    <w:next w:val="style32"/>
    <w:link w:val="style4103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3">
    <w:name w:val="Footer Char_6ce26142-d90e-488a-94ff-4a564f845381"/>
    <w:basedOn w:val="style65"/>
    <w:next w:val="style4103"/>
    <w:link w:val="style32"/>
    <w:uiPriority w:val="99"/>
    <w:rPr>
      <w:sz w:val="22"/>
      <w:szCs w:val="22"/>
    </w:rPr>
  </w:style>
  <w:style w:type="table" w:styleId="style154">
    <w:name w:val="Table Grid"/>
    <w:basedOn w:val="style105"/>
    <w:next w:val="style154"/>
    <w:uiPriority w:val="3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74">
    <w:name w:val="Subtitle"/>
    <w:basedOn w:val="style0"/>
    <w:next w:val="style0"/>
    <w:link w:val="style4104"/>
    <w:qFormat/>
    <w:uiPriority w:val="11"/>
    <w:pPr/>
    <w:rPr>
      <w:color w:val="000000"/>
      <w:spacing w:val="19"/>
      <w:w w:val="86"/>
      <w:sz w:val="32"/>
      <w:szCs w:val="28"/>
      <w:fitText w:val="2160" w:id="1744560130"/>
    </w:rPr>
  </w:style>
  <w:style w:type="character" w:customStyle="1" w:styleId="style4104">
    <w:name w:val="Subtitle Char"/>
    <w:basedOn w:val="style65"/>
    <w:next w:val="style4104"/>
    <w:link w:val="style74"/>
    <w:uiPriority w:val="11"/>
    <w:rPr>
      <w:color w:val="000000"/>
      <w:spacing w:val="19"/>
      <w:w w:val="86"/>
      <w:sz w:val="32"/>
      <w:szCs w:val="28"/>
      <w:fitText w:val="2160" w:id="1744560130"/>
    </w:rPr>
  </w:style>
  <w:style w:type="character" w:customStyle="1" w:styleId="style4105">
    <w:name w:val="Heading 3 Char_5091b4a3-d218-498b-8701-a9f5001da315"/>
    <w:basedOn w:val="style65"/>
    <w:next w:val="style4105"/>
    <w:link w:val="style3"/>
    <w:uiPriority w:val="9"/>
    <w:rPr>
      <w:rFonts w:ascii="Century Gothic" w:cs="宋体" w:eastAsia="メイリオ" w:hAnsi="Century Gothic"/>
      <w:b/>
      <w:caps/>
      <w:color w:val="548ab7"/>
      <w:sz w:val="22"/>
    </w:rPr>
  </w:style>
  <w:style w:type="character" w:customStyle="1" w:styleId="style4106">
    <w:name w:val="Heading 4 Char_33a02b24-7bb0-4cef-8f3b-47804858980c"/>
    <w:basedOn w:val="style65"/>
    <w:next w:val="style4106"/>
    <w:link w:val="style4"/>
    <w:uiPriority w:val="9"/>
    <w:rPr>
      <w:b/>
      <w:sz w:val="18"/>
      <w:szCs w:val="22"/>
    </w:rPr>
  </w:style>
  <w:style w:type="paragraph" w:styleId="style179">
    <w:name w:val="List Paragraph"/>
    <w:basedOn w:val="style0"/>
    <w:next w:val="style179"/>
    <w:qFormat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107"/>
    <w:uiPriority w:val="99"/>
    <w:pPr/>
    <w:rPr>
      <w:rFonts w:ascii="Segoe UI" w:cs="Segoe UI" w:hAnsi="Segoe UI"/>
      <w:szCs w:val="18"/>
    </w:rPr>
  </w:style>
  <w:style w:type="character" w:customStyle="1" w:styleId="style4107">
    <w:name w:val="Balloon Text Char"/>
    <w:basedOn w:val="style65"/>
    <w:next w:val="style4107"/>
    <w:link w:val="style153"/>
    <w:uiPriority w:val="99"/>
    <w:rPr>
      <w:rFonts w:ascii="Segoe UI" w:cs="Segoe UI" w:hAnsi="Segoe UI"/>
      <w:sz w:val="18"/>
      <w:szCs w:val="18"/>
    </w:r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styles" Target="styles.xml"/><Relationship Id="rId10" Type="http://schemas.openxmlformats.org/officeDocument/2006/relationships/customXml" Target="../customXml/item3.xml"/><Relationship Id="rId9" Type="http://schemas.openxmlformats.org/officeDocument/2006/relationships/customXml" Target="../customXml/item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Words>295</Words>
  <Pages>2</Pages>
  <Characters>1797</Characters>
  <Application>WPS Office</Application>
  <DocSecurity>0</DocSecurity>
  <Paragraphs>157</Paragraphs>
  <ScaleCrop>false</ScaleCrop>
  <LinksUpToDate>false</LinksUpToDate>
  <CharactersWithSpaces>2039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2019-07-26T13:21:00Z</dcterms:created>
  <dc:creator>WPS Office</dc:creator>
  <lastModifiedBy>Infinix X6811</lastModifiedBy>
  <dcterms:modified xsi:type="dcterms:W3CDTF">2022-05-22T18:56:16Z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ICV">
    <vt:lpwstr>ecf009f369c44741a1cd6c59fa849a59</vt:lpwstr>
  </property>
</Properties>
</file>