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/>
        <w:spacing w:before="240" w:after="60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 xml:space="preserve">                                                                                   </w:t>
      </w:r>
      <w:r>
        <w:rPr>
          <w:noProof/>
          <w:lang w:eastAsia="en-US"/>
        </w:rPr>
        <w:drawing>
          <wp:inline distL="0" distT="0" distB="0" distR="0">
            <wp:extent cx="1476375" cy="1285875"/>
            <wp:effectExtent l="0" t="0" r="0" b="0"/>
            <wp:docPr id="1026" name="Picture 5" descr="C:\Users\arif khan\AppData\Local\Microsoft\Windows\Temporary Internet Files\Content.Word\FB_IMG_1623650756509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76375" cy="12858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>PERSONAL INFORMATION</w:t>
      </w:r>
    </w:p>
    <w:p>
      <w:pPr>
        <w:pStyle w:val="style0"/>
        <w:keepNext/>
        <w:spacing w:before="240" w:after="6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Name: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>Arif</w:t>
      </w:r>
      <w:r>
        <w:rPr>
          <w:rFonts w:ascii="Times New Roman" w:cs="Times New Roman" w:eastAsia="Times New Roman" w:hAnsi="Times New Roman"/>
          <w:b/>
          <w:color w:val="000000"/>
        </w:rPr>
        <w:t xml:space="preserve"> Khan</w:t>
      </w:r>
    </w:p>
    <w:p>
      <w:pPr>
        <w:pStyle w:val="style0"/>
        <w:keepNext/>
        <w:spacing w:before="240" w:after="6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F/Name: 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 xml:space="preserve">             </w:t>
      </w:r>
      <w:r>
        <w:rPr>
          <w:rFonts w:ascii="Times New Roman" w:cs="Times New Roman" w:eastAsia="Times New Roman" w:hAnsi="Times New Roman"/>
          <w:b/>
          <w:color w:val="000000"/>
        </w:rPr>
        <w:t>Shah Af</w:t>
      </w:r>
      <w:r>
        <w:rPr>
          <w:rFonts w:ascii="Times New Roman" w:cs="Times New Roman" w:eastAsia="Times New Roman" w:hAnsi="Times New Roman"/>
          <w:b/>
          <w:color w:val="000000"/>
        </w:rPr>
        <w:t xml:space="preserve">zal </w:t>
      </w:r>
    </w:p>
    <w:p>
      <w:pPr>
        <w:pStyle w:val="style0"/>
        <w:spacing w:before="120" w:after="1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Date of Birth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>05/11/1989</w:t>
      </w:r>
    </w:p>
    <w:p>
      <w:pPr>
        <w:pStyle w:val="style0"/>
        <w:spacing w:before="120" w:after="1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CNIC No: 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>21203-3051300-1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Hello: 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 xml:space="preserve">             0092-336-8868266</w:t>
      </w:r>
    </w:p>
    <w:p>
      <w:pPr>
        <w:pStyle w:val="style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                                     </w:t>
      </w:r>
      <w:r>
        <w:rPr>
          <w:rFonts w:ascii="Times New Roman" w:cs="Times New Roman" w:eastAsia="Times New Roman" w:hAnsi="Times New Roman"/>
          <w:b/>
          <w:color w:val="000000"/>
        </w:rPr>
        <w:t>0092-346-8868266</w:t>
      </w:r>
    </w:p>
    <w:p>
      <w:pPr>
        <w:pStyle w:val="style0"/>
        <w:rPr>
          <w:rFonts w:ascii="Times New Roman" w:cs="Times New Roman" w:eastAsia="Times New Roman" w:hAnsi="Times New Roman"/>
          <w:b/>
          <w:color w:val="0000ff"/>
          <w:u w:val="single"/>
        </w:rPr>
      </w:pPr>
      <w:r>
        <w:rPr>
          <w:rFonts w:ascii="Times New Roman" w:cs="Times New Roman" w:eastAsia="Times New Roman" w:hAnsi="Times New Roman"/>
          <w:b/>
          <w:color w:val="0000ff"/>
        </w:rPr>
        <w:t xml:space="preserve"> Email: </w:t>
      </w:r>
      <w:r>
        <w:rPr>
          <w:rFonts w:ascii="Times New Roman" w:cs="Times New Roman" w:eastAsia="Times New Roman" w:hAnsi="Times New Roman"/>
          <w:b/>
          <w:color w:val="0000ff"/>
        </w:rPr>
        <w:tab/>
      </w:r>
      <w:r>
        <w:rPr>
          <w:rFonts w:ascii="Times New Roman" w:cs="Times New Roman" w:eastAsia="Times New Roman" w:hAnsi="Times New Roman"/>
          <w:b/>
          <w:color w:val="0000ff"/>
        </w:rPr>
        <w:tab/>
      </w:r>
      <w:r>
        <w:rPr>
          <w:rFonts w:ascii="Times New Roman" w:cs="Times New Roman" w:eastAsia="Times New Roman" w:hAnsi="Times New Roman"/>
          <w:b/>
          <w:color w:val="0000ff"/>
          <w:u w:val="single"/>
        </w:rPr>
        <w:t>Arifkhan7878@yahoo.com</w:t>
      </w:r>
    </w:p>
    <w:p>
      <w:pPr>
        <w:pStyle w:val="style0"/>
        <w:spacing w:before="120" w:after="120" w:lineRule="auto" w:line="276"/>
        <w:rPr>
          <w:rFonts w:ascii="Times New Roman" w:cs="Times New Roman" w:eastAsia="Times New Roman" w:hAnsi="Times New Roman"/>
          <w:b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</w:rPr>
        <w:t>Address</w:t>
      </w:r>
      <w:r>
        <w:rPr>
          <w:rFonts w:ascii="Times New Roman" w:cs="Times New Roman" w:eastAsia="Times New Roman" w:hAnsi="Times New Roman"/>
          <w:b/>
          <w:color w:val="000000"/>
        </w:rPr>
        <w:t xml:space="preserve">:                </w:t>
      </w:r>
      <w:r>
        <w:rPr>
          <w:rFonts w:ascii="Times New Roman" w:cs="Times New Roman" w:eastAsia="Times New Roman" w:hAnsi="Times New Roman"/>
          <w:b/>
          <w:color w:val="000000"/>
        </w:rPr>
        <w:t>Shinw</w:t>
      </w:r>
      <w:r>
        <w:rPr>
          <w:rFonts w:ascii="Times New Roman" w:cs="Times New Roman" w:eastAsia="Times New Roman" w:hAnsi="Times New Roman"/>
          <w:b/>
          <w:color w:val="000000"/>
        </w:rPr>
        <w:t>ari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</w:rPr>
        <w:t>sheikhmal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</w:rPr>
        <w:t>khel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</w:rPr>
        <w:t>Ragha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</w:rPr>
        <w:t>Landikotal</w:t>
      </w:r>
      <w:r>
        <w:rPr>
          <w:rFonts w:ascii="Times New Roman" w:cs="Times New Roman" w:eastAsia="Times New Roman" w:hAnsi="Times New Roman"/>
          <w:b/>
          <w:color w:val="000000"/>
        </w:rPr>
        <w:t xml:space="preserve">  District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</w:rPr>
        <w:t>Khyber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>ACADEMIC QUALIFICATIONS</w:t>
      </w:r>
    </w:p>
    <w:p>
      <w:pPr>
        <w:pStyle w:val="style0"/>
        <w:rPr/>
      </w:pPr>
      <w:r>
        <w:t>Master in social work from university of Peshawar in 2012</w:t>
      </w:r>
    </w:p>
    <w:p>
      <w:pPr>
        <w:pStyle w:val="style0"/>
        <w:rPr/>
      </w:pPr>
    </w:p>
    <w:p>
      <w:pPr>
        <w:pStyle w:val="style0"/>
        <w:rPr>
          <w:b/>
          <w:bCs/>
          <w:i/>
          <w:iCs/>
          <w:color w:val="36363d"/>
          <w:sz w:val="28"/>
          <w:szCs w:val="28"/>
          <w:u w:val="single" w:color="auto"/>
        </w:rPr>
      </w:pPr>
      <w:r>
        <w:rPr>
          <w:b/>
          <w:bCs/>
          <w:i/>
          <w:iCs/>
          <w:color w:val="36363d"/>
          <w:sz w:val="28"/>
          <w:szCs w:val="28"/>
          <w:u w:val="single" w:color="auto"/>
        </w:rPr>
        <w:t xml:space="preserve">Experience </w:t>
      </w:r>
      <w:r>
        <w:rPr>
          <w:b/>
          <w:bCs/>
          <w:i/>
          <w:iCs/>
          <w:color w:val="36363d"/>
          <w:sz w:val="28"/>
          <w:szCs w:val="28"/>
          <w:u w:val="single" w:color="auto"/>
          <w:lang w:val="en-US"/>
        </w:rPr>
        <w:t>ACADEMIC QUALIFICATIONS</w:t>
      </w:r>
    </w:p>
    <w:p>
      <w:pPr>
        <w:pStyle w:val="style0"/>
        <w:rPr/>
      </w:pPr>
    </w:p>
    <w:p>
      <w:pPr>
        <w:pStyle w:val="style0"/>
        <w:rPr/>
      </w:pPr>
      <w:r>
        <w:t xml:space="preserve">I did my master degree in Social Work from university of Peshawar &amp; having eight 8 years experience in social development sector &amp; multiple organizations in multi sector projects (WASH, Livelihood, and Health &amp; Education in KPK &amp; EX-FATA of Pakistan. </w:t>
      </w:r>
    </w:p>
    <w:p>
      <w:pPr>
        <w:pStyle w:val="style0"/>
        <w:rPr/>
      </w:pPr>
      <w:r>
        <w:t xml:space="preserve"> I have experience in emergency complex projects (Earth quick, flood, conflict) areas response projects. Currently I am working a filed officer in SRSP WASH com Livelihood project in district Kohat. On the basis of knowledge &amp; experience I am suitable for advertise position in your company. </w:t>
      </w:r>
    </w:p>
    <w:p>
      <w:pPr>
        <w:pStyle w:val="style0"/>
        <w:rPr/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  <w:t xml:space="preserve">EMPLOYMENT RECORD </w:t>
      </w:r>
    </w:p>
    <w:p>
      <w:pPr>
        <w:pStyle w:val="style0"/>
        <w:rPr>
          <w:b/>
          <w:bCs/>
        </w:rPr>
      </w:pPr>
      <w:r>
        <w:rPr>
          <w:b/>
          <w:bCs/>
        </w:rPr>
        <w:t>Designation:  Hygiene promoter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Duration: 1st january </w:t>
      </w:r>
      <w:r>
        <w:rPr>
          <w:b/>
          <w:bCs/>
          <w:lang w:val="en-US"/>
        </w:rPr>
        <w:t xml:space="preserve">2022 </w:t>
      </w:r>
      <w:r>
        <w:rPr>
          <w:b/>
          <w:bCs/>
        </w:rPr>
        <w:t>to still</w:t>
      </w:r>
    </w:p>
    <w:p>
      <w:pPr>
        <w:pStyle w:val="style0"/>
        <w:rPr>
          <w:b/>
          <w:bCs/>
        </w:rPr>
      </w:pPr>
      <w:r>
        <w:rPr>
          <w:b/>
          <w:bCs/>
        </w:rPr>
        <w:t>Organization: Sarhad Rural Support Programme. (SRSP)</w:t>
      </w:r>
    </w:p>
    <w:p>
      <w:pPr>
        <w:pStyle w:val="style0"/>
        <w:rPr>
          <w:b/>
          <w:bCs/>
        </w:rPr>
      </w:pPr>
      <w:r>
        <w:rPr>
          <w:b/>
          <w:bCs/>
        </w:rPr>
        <w:t>Location: KOHAT</w:t>
      </w:r>
    </w:p>
    <w:p>
      <w:pPr>
        <w:pStyle w:val="style0"/>
        <w:rPr>
          <w:b/>
          <w:bCs/>
        </w:rPr>
      </w:pPr>
      <w:r>
        <w:rPr>
          <w:b/>
          <w:bCs/>
        </w:rPr>
        <w:t>Project: UNICEF wash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Responsibilities</w:t>
      </w:r>
    </w:p>
    <w:p>
      <w:pPr>
        <w:pStyle w:val="style0"/>
        <w:rPr/>
      </w:pPr>
      <w:r>
        <w:t>Identification of target refugees camp</w:t>
      </w:r>
    </w:p>
    <w:p>
      <w:pPr>
        <w:pStyle w:val="style0"/>
        <w:rPr/>
      </w:pPr>
      <w:r>
        <w:t>Identification of key persons, stake holders, activast and focal person for interaction in refugees camp.</w:t>
      </w:r>
    </w:p>
    <w:p>
      <w:pPr>
        <w:pStyle w:val="style0"/>
        <w:rPr/>
      </w:pPr>
      <w:r>
        <w:t>village profiling and knowledge attitude practices (kap) survey in community</w:t>
      </w:r>
    </w:p>
    <w:p>
      <w:pPr>
        <w:pStyle w:val="style0"/>
        <w:rPr/>
      </w:pPr>
      <w:r>
        <w:t>Door to door house hold survey for the identification of extreme vulnerable idps (EVIs) and Vulnerable idps (VIs)</w:t>
      </w:r>
    </w:p>
    <w:p>
      <w:pPr>
        <w:pStyle w:val="style0"/>
        <w:rPr/>
      </w:pPr>
      <w:r>
        <w:t>Health and hygiene awareness session in each community.</w:t>
      </w:r>
    </w:p>
    <w:p>
      <w:pPr>
        <w:pStyle w:val="style0"/>
        <w:rPr/>
      </w:pPr>
      <w:r>
        <w:t>Distribution of hygiene kits in selected refugees.</w:t>
      </w:r>
    </w:p>
    <w:p>
      <w:pPr>
        <w:pStyle w:val="style0"/>
        <w:rPr/>
      </w:pPr>
      <w:r>
        <w:t>Wash club formation in Govt primary schools and distribution of hygiene kits in children which are selected</w:t>
      </w:r>
    </w:p>
    <w:p>
      <w:pPr>
        <w:pStyle w:val="style0"/>
        <w:rPr/>
      </w:pPr>
      <w:r>
        <w:t>Distribution of VIs tool kits for selected refugees .</w:t>
      </w:r>
    </w:p>
    <w:p>
      <w:pPr>
        <w:pStyle w:val="style0"/>
        <w:rPr/>
      </w:pPr>
      <w:r>
        <w:t>Distribution of EVIs tool kits for Extreme vulnerable refugees</w:t>
      </w:r>
    </w:p>
    <w:p>
      <w:pPr>
        <w:pStyle w:val="style0"/>
        <w:rPr/>
      </w:pPr>
      <w:r>
        <w:t>Cash disbursement of low cost latrine for EVIs.</w:t>
      </w:r>
    </w:p>
    <w:p>
      <w:pPr>
        <w:pStyle w:val="style0"/>
        <w:rPr/>
      </w:pPr>
      <w:r>
        <w:t>Cash disbursement of minor repair for selected refugees.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8"/>
          <w:u w:val="single"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Designati</w:t>
      </w:r>
      <w:r>
        <w:rPr>
          <w:rFonts w:ascii="Times New Roman" w:cs="Times New Roman" w:eastAsia="Times New Roman" w:hAnsi="Times New Roman"/>
          <w:b/>
        </w:rPr>
        <w:t>on: Social Mobilizer</w:t>
      </w: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Organ</w:t>
      </w:r>
      <w:r>
        <w:rPr>
          <w:rFonts w:ascii="Times New Roman" w:cs="Times New Roman" w:eastAsia="Times New Roman" w:hAnsi="Times New Roman"/>
          <w:b/>
        </w:rPr>
        <w:t xml:space="preserve">ization: </w:t>
      </w:r>
      <w:r>
        <w:rPr>
          <w:rFonts w:ascii="Times New Roman" w:cs="Times New Roman" w:eastAsia="Times New Roman" w:hAnsi="Times New Roman"/>
          <w:b/>
        </w:rPr>
        <w:t>Hashoo</w:t>
      </w:r>
      <w:r>
        <w:rPr>
          <w:rFonts w:ascii="Times New Roman" w:cs="Times New Roman" w:eastAsia="Times New Roman" w:hAnsi="Times New Roman"/>
          <w:b/>
        </w:rPr>
        <w:t xml:space="preserve"> Foundation </w:t>
      </w: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Location: </w:t>
      </w:r>
      <w:r>
        <w:rPr>
          <w:rFonts w:ascii="Times New Roman" w:cs="Times New Roman" w:eastAsia="Times New Roman" w:hAnsi="Times New Roman"/>
          <w:b/>
        </w:rPr>
        <w:t>Islamabad</w:t>
      </w: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Duration: </w:t>
      </w:r>
      <w:r>
        <w:rPr>
          <w:b/>
        </w:rPr>
        <w:t>14</w:t>
      </w:r>
      <w:r>
        <w:rPr>
          <w:b/>
          <w:vertAlign w:val="superscript"/>
        </w:rPr>
        <w:t>th</w:t>
      </w:r>
      <w:r>
        <w:rPr>
          <w:b/>
        </w:rPr>
        <w:t xml:space="preserve">  </w:t>
      </w:r>
      <w:r>
        <w:rPr>
          <w:b/>
          <w:lang w:val="en-US"/>
        </w:rPr>
        <w:t>Jan</w:t>
      </w:r>
      <w:r>
        <w:rPr>
          <w:b/>
        </w:rPr>
        <w:t xml:space="preserve"> 20</w:t>
      </w:r>
      <w:r>
        <w:rPr>
          <w:b/>
        </w:rPr>
        <w:t xml:space="preserve">21 to </w:t>
      </w:r>
      <w:r>
        <w:rPr>
          <w:b/>
          <w:lang w:val="en-US"/>
        </w:rPr>
        <w:t>30</w:t>
      </w:r>
      <w:r>
        <w:rPr>
          <w:b/>
        </w:rPr>
        <w:t xml:space="preserve"> </w:t>
      </w:r>
      <w:r>
        <w:rPr>
          <w:b/>
          <w:lang w:val="en-US"/>
        </w:rPr>
        <w:t xml:space="preserve">September </w:t>
      </w:r>
      <w:r>
        <w:rPr>
          <w:b/>
        </w:rPr>
        <w:t xml:space="preserve"> 2021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Project: </w:t>
      </w:r>
      <w:r>
        <w:rPr>
          <w:rFonts w:ascii="Times New Roman" w:cs="Times New Roman" w:eastAsia="Times New Roman" w:hAnsi="Times New Roman"/>
          <w:b/>
        </w:rPr>
        <w:t xml:space="preserve">Typhoid campaign Vaccination  </w:t>
      </w: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Donor funded: UNWFP </w:t>
      </w:r>
      <w:r>
        <w:rPr>
          <w:rFonts w:ascii="Times New Roman" w:cs="Times New Roman" w:eastAsia="Times New Roman" w:hAnsi="Times New Roman"/>
          <w:b/>
        </w:rPr>
        <w:t xml:space="preserve">  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rFonts w:ascii="Times New Roman" w:cs="Times New Roman" w:eastAsia="Times New Roman" w:hAnsi="Times New Roman"/>
          <w:b/>
          <w:sz w:val="26"/>
          <w:u w:val="single"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sz w:val="26"/>
          <w:u w:val="single"/>
        </w:rPr>
        <w:t>Responsibilities’:</w:t>
      </w:r>
    </w:p>
    <w:p>
      <w:pPr>
        <w:pStyle w:val="style179"/>
        <w:numPr>
          <w:ilvl w:val="0"/>
          <w:numId w:val="1"/>
        </w:numPr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bCs/>
          <w:sz w:val="22"/>
          <w:szCs w:val="22"/>
        </w:rPr>
        <w:t xml:space="preserve">Establish initial contact with community for </w:t>
      </w:r>
      <w:r>
        <w:rPr>
          <w:bCs/>
          <w:sz w:val="22"/>
          <w:szCs w:val="22"/>
        </w:rPr>
        <w:t>the introduction of the project.</w:t>
      </w:r>
    </w:p>
    <w:p>
      <w:pPr>
        <w:pStyle w:val="style179"/>
        <w:numPr>
          <w:ilvl w:val="0"/>
          <w:numId w:val="1"/>
        </w:numPr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bCs/>
          <w:sz w:val="22"/>
          <w:szCs w:val="22"/>
        </w:rPr>
        <w:t xml:space="preserve">Identify and reach out to communities, caregivers and children in mobile population in urban slums, diverse ethnic and religious groups and out of school children </w:t>
      </w:r>
      <w:r>
        <w:rPr>
          <w:bCs/>
          <w:sz w:val="22"/>
          <w:szCs w:val="22"/>
        </w:rPr>
        <w:t>upto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15</w:t>
      </w:r>
      <w:r>
        <w:rPr>
          <w:bCs/>
          <w:sz w:val="22"/>
          <w:szCs w:val="22"/>
        </w:rPr>
        <w:t xml:space="preserve"> years of age to raise awareness and refer to TCV vaccination </w:t>
      </w:r>
      <w:r>
        <w:rPr>
          <w:bCs/>
          <w:sz w:val="22"/>
          <w:szCs w:val="22"/>
        </w:rPr>
        <w:t>centre</w:t>
      </w:r>
      <w:r>
        <w:rPr>
          <w:bCs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bCs/>
          <w:sz w:val="22"/>
          <w:szCs w:val="22"/>
        </w:rPr>
        <w:t>Engage with communities’ networks and plan/implement social mobilization and community engagement activities in schools public private places, malls, markets, mosques clinics hospitals etc.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To raise awareness and create demand for the typhoid vaccination before and during the campaign.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Deal with the community as a front line contact and provide full support to all the relevant teams in smooth execution of the project.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bCs/>
        </w:rPr>
      </w:pPr>
      <w:r>
        <w:rPr>
          <w:bCs/>
        </w:rPr>
        <w:t xml:space="preserve">    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2"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Designation: </w:t>
      </w:r>
      <w:r>
        <w:rPr>
          <w:rFonts w:ascii="Times New Roman" w:cs="Times New Roman" w:eastAsia="Times New Roman" w:hAnsi="Times New Roman"/>
          <w:b/>
        </w:rPr>
        <w:t>Hygiene Promoter</w:t>
      </w:r>
      <w:r>
        <w:rPr>
          <w:rFonts w:ascii="Times New Roman" w:cs="Times New Roman" w:eastAsia="Times New Roman" w:hAnsi="Times New Roman"/>
          <w:b/>
        </w:rPr>
        <w:t xml:space="preserve"> 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Organiza</w:t>
      </w:r>
      <w:r>
        <w:rPr>
          <w:rFonts w:ascii="Times New Roman" w:cs="Times New Roman" w:eastAsia="Times New Roman" w:hAnsi="Times New Roman"/>
          <w:b/>
        </w:rPr>
        <w:t xml:space="preserve">tion: Khyber </w:t>
      </w:r>
      <w:r>
        <w:rPr>
          <w:rFonts w:ascii="Times New Roman" w:cs="Times New Roman" w:eastAsia="Times New Roman" w:hAnsi="Times New Roman"/>
          <w:b/>
        </w:rPr>
        <w:t>Pukhtoonkhwa</w:t>
      </w:r>
      <w:r>
        <w:rPr>
          <w:rFonts w:ascii="Times New Roman" w:cs="Times New Roman" w:eastAsia="Times New Roman" w:hAnsi="Times New Roman"/>
          <w:b/>
        </w:rPr>
        <w:t xml:space="preserve"> Merged District (KPMD)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Location: </w:t>
      </w:r>
      <w:r>
        <w:rPr>
          <w:rFonts w:ascii="Times New Roman" w:cs="Times New Roman" w:eastAsia="Times New Roman" w:hAnsi="Times New Roman"/>
          <w:b/>
        </w:rPr>
        <w:t xml:space="preserve">Khyber </w:t>
      </w:r>
      <w:r>
        <w:rPr>
          <w:rFonts w:ascii="Times New Roman" w:cs="Times New Roman" w:eastAsia="Times New Roman" w:hAnsi="Times New Roman"/>
          <w:b/>
        </w:rPr>
        <w:t>Landikotal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Duration: </w:t>
      </w:r>
      <w:r>
        <w:rPr>
          <w:b/>
        </w:rPr>
        <w:t>18 April 2019 to 30 September 2020</w:t>
      </w:r>
      <w:r>
        <w:rPr>
          <w:rFonts w:ascii="Times New Roman" w:cs="Times New Roman" w:eastAsia="Times New Roman" w:hAnsi="Times New Roman"/>
          <w:b/>
        </w:rPr>
        <w:t>.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Project: </w:t>
      </w:r>
      <w:r>
        <w:rPr>
          <w:rFonts w:ascii="Times New Roman" w:cs="Times New Roman" w:eastAsia="Times New Roman" w:hAnsi="Times New Roman"/>
          <w:b/>
        </w:rPr>
        <w:t>Mother New Child Health (MNCH)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sz w:val="26"/>
          <w:u w:val="single"/>
        </w:rPr>
        <w:t>Responsibilities’:</w:t>
      </w:r>
    </w:p>
    <w:p>
      <w:pPr>
        <w:pStyle w:val="style179"/>
        <w:numPr>
          <w:ilvl w:val="0"/>
          <w:numId w:val="14"/>
        </w:numPr>
        <w:contextualSpacing w:val="false"/>
        <w:rPr>
          <w:bCs/>
          <w:sz w:val="22"/>
          <w:szCs w:val="22"/>
        </w:rPr>
      </w:pPr>
      <w:r>
        <w:rPr>
          <w:bCs/>
          <w:sz w:val="22"/>
          <w:szCs w:val="22"/>
        </w:rPr>
        <w:t>Responsible for detailed social mapping of the catchment area in the catchment areas of the target health facilities</w:t>
      </w:r>
    </w:p>
    <w:p>
      <w:pPr>
        <w:pStyle w:val="style179"/>
        <w:numPr>
          <w:ilvl w:val="0"/>
          <w:numId w:val="14"/>
        </w:numPr>
        <w:contextualSpacing w:val="false"/>
        <w:rPr>
          <w:bCs/>
          <w:sz w:val="22"/>
          <w:szCs w:val="22"/>
        </w:rPr>
      </w:pPr>
      <w:r>
        <w:rPr>
          <w:bCs/>
          <w:sz w:val="22"/>
          <w:szCs w:val="22"/>
        </w:rPr>
        <w:t>Find out exact population of the catchment area, calculate targets and share them with team leaders</w:t>
      </w:r>
    </w:p>
    <w:p>
      <w:pPr>
        <w:pStyle w:val="style179"/>
        <w:numPr>
          <w:ilvl w:val="0"/>
          <w:numId w:val="14"/>
        </w:numPr>
        <w:contextualSpacing w:val="false"/>
        <w:rPr>
          <w:bCs/>
          <w:sz w:val="22"/>
          <w:szCs w:val="22"/>
        </w:rPr>
      </w:pPr>
      <w:r>
        <w:rPr>
          <w:bCs/>
          <w:sz w:val="22"/>
          <w:szCs w:val="22"/>
        </w:rPr>
        <w:t>Develop a detailed and realistic work plan for field interventions</w:t>
      </w:r>
    </w:p>
    <w:p>
      <w:pPr>
        <w:pStyle w:val="style179"/>
        <w:numPr>
          <w:ilvl w:val="0"/>
          <w:numId w:val="14"/>
        </w:numPr>
        <w:contextualSpacing w:val="false"/>
        <w:rPr>
          <w:bCs/>
          <w:sz w:val="22"/>
          <w:szCs w:val="22"/>
        </w:rPr>
      </w:pPr>
      <w:r>
        <w:rPr>
          <w:bCs/>
          <w:sz w:val="22"/>
          <w:szCs w:val="22"/>
        </w:rPr>
        <w:t>Facilitate movement of female social mobilizer in target area and provide them all possible support</w:t>
      </w:r>
    </w:p>
    <w:p>
      <w:pPr>
        <w:pStyle w:val="style179"/>
        <w:numPr>
          <w:ilvl w:val="0"/>
          <w:numId w:val="14"/>
        </w:numPr>
        <w:contextualSpacing w:val="false"/>
        <w:rPr>
          <w:bCs/>
          <w:sz w:val="22"/>
          <w:szCs w:val="22"/>
        </w:rPr>
      </w:pPr>
      <w:r>
        <w:rPr>
          <w:bCs/>
          <w:sz w:val="22"/>
          <w:szCs w:val="22"/>
        </w:rPr>
        <w:t>Support the female health/Nutrition/Hygiene promoter by door chalking in target area during HH Registration</w:t>
      </w:r>
    </w:p>
    <w:p>
      <w:pPr>
        <w:pStyle w:val="style179"/>
        <w:numPr>
          <w:ilvl w:val="0"/>
          <w:numId w:val="14"/>
        </w:numPr>
        <w:contextualSpacing w:val="false"/>
        <w:rPr>
          <w:bCs/>
          <w:sz w:val="22"/>
          <w:szCs w:val="22"/>
        </w:rPr>
      </w:pPr>
      <w:r>
        <w:rPr>
          <w:bCs/>
          <w:sz w:val="22"/>
          <w:szCs w:val="22"/>
        </w:rPr>
        <w:t>Actively develop sensitize and mobilize community volunteers and Health committee groups</w:t>
      </w:r>
    </w:p>
    <w:p>
      <w:pPr>
        <w:pStyle w:val="style179"/>
        <w:numPr>
          <w:ilvl w:val="0"/>
          <w:numId w:val="14"/>
        </w:numPr>
        <w:contextualSpacing w:val="false"/>
        <w:rPr>
          <w:bCs/>
          <w:sz w:val="22"/>
          <w:szCs w:val="22"/>
        </w:rPr>
      </w:pPr>
      <w:r>
        <w:rPr>
          <w:bCs/>
          <w:sz w:val="22"/>
          <w:szCs w:val="22"/>
        </w:rPr>
        <w:t>Actively arrange and conduct social mobilization sessions corner meetings and broad- based community meetings and maintain records of these activities</w:t>
      </w:r>
    </w:p>
    <w:p>
      <w:pPr>
        <w:pStyle w:val="style179"/>
        <w:numPr>
          <w:ilvl w:val="0"/>
          <w:numId w:val="14"/>
        </w:numPr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bCs/>
          <w:sz w:val="22"/>
          <w:szCs w:val="22"/>
        </w:rPr>
      </w:pPr>
      <w:r>
        <w:rPr>
          <w:bCs/>
          <w:sz w:val="22"/>
          <w:szCs w:val="22"/>
        </w:rPr>
        <w:t>To actively arrange attend and conduct Jirga meetings with key stake holders and maintain records of these activities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sz w:val="22"/>
        </w:rPr>
      </w:pPr>
    </w:p>
    <w:p>
      <w:pPr>
        <w:pStyle w:val="style0"/>
        <w:ind w:right="162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</w:rPr>
        <w:t xml:space="preserve">Designation:  </w:t>
      </w:r>
      <w:r>
        <w:rPr>
          <w:rFonts w:ascii="Times New Roman" w:cs="Times New Roman" w:eastAsia="Times New Roman" w:hAnsi="Times New Roman"/>
          <w:b/>
          <w:color w:val="000000"/>
          <w:sz w:val="28"/>
        </w:rPr>
        <w:t>Data Entry Operator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Duration: </w:t>
      </w:r>
      <w:r>
        <w:rPr>
          <w:b/>
        </w:rPr>
        <w:t>23rd July</w:t>
      </w:r>
      <w:r>
        <w:rPr>
          <w:b/>
        </w:rPr>
        <w:t xml:space="preserve"> </w:t>
      </w:r>
      <w:r>
        <w:rPr>
          <w:b/>
          <w:lang w:val="en-GB"/>
        </w:rPr>
        <w:t>2018</w:t>
      </w:r>
      <w:r>
        <w:rPr>
          <w:b/>
        </w:rPr>
        <w:t xml:space="preserve">, </w:t>
      </w:r>
      <w:r>
        <w:rPr>
          <w:b/>
          <w:lang w:val="en-GB"/>
        </w:rPr>
        <w:t>To</w:t>
      </w:r>
      <w:r>
        <w:rPr>
          <w:b/>
        </w:rPr>
        <w:t xml:space="preserve"> 30 April, 2019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Organization: </w:t>
      </w:r>
      <w:r>
        <w:rPr>
          <w:rFonts w:ascii="Times New Roman" w:cs="Times New Roman" w:eastAsia="Times New Roman" w:hAnsi="Times New Roman"/>
          <w:b/>
          <w:color w:val="000000"/>
        </w:rPr>
        <w:t>Sarhad</w:t>
      </w:r>
      <w:r>
        <w:rPr>
          <w:rFonts w:ascii="Times New Roman" w:cs="Times New Roman" w:eastAsia="Times New Roman" w:hAnsi="Times New Roman"/>
          <w:b/>
          <w:color w:val="000000"/>
        </w:rPr>
        <w:t xml:space="preserve"> Rural Support </w:t>
      </w:r>
      <w:r>
        <w:rPr>
          <w:rFonts w:ascii="Times New Roman" w:cs="Times New Roman" w:eastAsia="Times New Roman" w:hAnsi="Times New Roman"/>
          <w:b/>
          <w:color w:val="000000"/>
        </w:rPr>
        <w:t>Programme</w:t>
      </w:r>
      <w:r>
        <w:rPr>
          <w:rFonts w:ascii="Times New Roman" w:cs="Times New Roman" w:eastAsia="Times New Roman" w:hAnsi="Times New Roman"/>
          <w:b/>
          <w:color w:val="000000"/>
        </w:rPr>
        <w:t>. (SRSP)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Location: South Waziristan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>Project: WFP</w:t>
      </w:r>
    </w:p>
    <w:p>
      <w:pPr>
        <w:pStyle w:val="style0"/>
        <w:ind w:right="1620"/>
        <w:rPr>
          <w:rFonts w:ascii="Times New Roman" w:cs="Times New Roman" w:eastAsia="Times New Roman" w:hAnsi="Times New Roman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  <w:t>Responsibilities: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Transfer data from paper formats into database systems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Type in data provided directly from customers or other parties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Create and manage spreadsheets with large numbers of figures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Verify data by comparing it to source documents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Update existing data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Produce reports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Perform regular backups to ensure data preservation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76"/>
        <w:rPr>
          <w:rFonts w:ascii="Times New Roman" w:cs="Times New Roman" w:eastAsia="Times New Roman" w:hAnsi="Times New Roman"/>
        </w:rPr>
      </w:pPr>
      <w:r>
        <w:rPr>
          <w:bCs/>
          <w:sz w:val="22"/>
          <w:szCs w:val="22"/>
        </w:rPr>
        <w:t>Sort, organize and store paperwork after entering data</w:t>
      </w:r>
      <w:r>
        <w:rPr>
          <w:rFonts w:ascii="Times New Roman" w:cs="Times New Roman" w:eastAsia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</w:rPr>
        <w:t>Prepares</w:t>
      </w:r>
      <w:r>
        <w:rPr>
          <w:rFonts w:ascii="Times New Roman" w:cs="Times New Roman" w:eastAsia="Times New Roman" w:hAnsi="Times New Roman"/>
        </w:rPr>
        <w:t xml:space="preserve"> source data for entry by compiling and organizing data; establishing priorities; resolving incomplete and unclear data.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Enters data by operating data entry equipment; coding information; resolving problems.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Verifies and balances data by correcting reject report and code errors; pulling and returning data to user for correction.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Completes data management by resolving rushes and troubleshooter problems.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uto" w:line="276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Maintains unit performance by training data entry operators.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uto" w:line="276"/>
        <w:rPr>
          <w:bCs/>
          <w:sz w:val="22"/>
          <w:szCs w:val="22"/>
        </w:rPr>
      </w:pPr>
      <w:r>
        <w:rPr>
          <w:rFonts w:ascii="Times New Roman" w:cs="Times New Roman" w:eastAsia="Times New Roman" w:hAnsi="Times New Roman"/>
        </w:rPr>
        <w:t>Accomplishes department and organization mission by completing related results as needed.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rFonts w:ascii="Times New Roman" w:cs="Times New Roman" w:eastAsia="Times New Roman" w:hAnsi="Times New Roman"/>
          <w:b/>
          <w:i/>
          <w:sz w:val="22"/>
          <w:u w:val="single"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right="1620"/>
        <w:rPr>
          <w:rFonts w:ascii="Times New Roman" w:cs="Times New Roman" w:eastAsia="Times New Roman" w:hAnsi="Times New Roman"/>
          <w:b/>
          <w:i/>
          <w:sz w:val="22"/>
          <w:u w:val="single"/>
        </w:rPr>
      </w:pP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  <w:sz w:val="26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</w:rPr>
        <w:t xml:space="preserve">Organization: </w:t>
      </w:r>
      <w:r>
        <w:rPr>
          <w:rFonts w:ascii="Times New Roman" w:cs="Times New Roman" w:eastAsia="Times New Roman" w:hAnsi="Times New Roman"/>
          <w:b/>
          <w:color w:val="000000"/>
        </w:rPr>
        <w:t>Sarhad</w:t>
      </w:r>
      <w:r>
        <w:rPr>
          <w:rFonts w:ascii="Times New Roman" w:cs="Times New Roman" w:eastAsia="Times New Roman" w:hAnsi="Times New Roman"/>
          <w:b/>
          <w:color w:val="000000"/>
        </w:rPr>
        <w:t xml:space="preserve"> Rural Support </w:t>
      </w:r>
      <w:r>
        <w:rPr>
          <w:rFonts w:ascii="Times New Roman" w:cs="Times New Roman" w:eastAsia="Times New Roman" w:hAnsi="Times New Roman"/>
          <w:b/>
          <w:color w:val="000000"/>
        </w:rPr>
        <w:t>Programme</w:t>
      </w:r>
      <w:r>
        <w:rPr>
          <w:rFonts w:ascii="Times New Roman" w:cs="Times New Roman" w:eastAsia="Times New Roman" w:hAnsi="Times New Roman"/>
          <w:b/>
          <w:color w:val="000000"/>
        </w:rPr>
        <w:t>. (SRSP)</w:t>
      </w:r>
      <w:r>
        <w:rPr>
          <w:rFonts w:ascii="Times New Roman" w:cs="Times New Roman" w:eastAsia="Times New Roman" w:hAnsi="Times New Roman"/>
          <w:b/>
          <w:color w:val="000000"/>
          <w:sz w:val="26"/>
        </w:rPr>
        <w:t>.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Location: </w:t>
      </w:r>
      <w:r>
        <w:rPr>
          <w:rFonts w:ascii="Times New Roman" w:cs="Times New Roman" w:eastAsia="Times New Roman" w:hAnsi="Times New Roman"/>
          <w:b/>
          <w:color w:val="000000"/>
        </w:rPr>
        <w:t>Khyber Bara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</w:rPr>
        <w:t xml:space="preserve"> 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>Designation: Social Organizer.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Duration: </w:t>
      </w:r>
      <w:r>
        <w:rPr>
          <w:rFonts w:ascii="Times New Roman" w:cs="Times New Roman" w:hAnsi="Times New Roman"/>
          <w:b/>
        </w:rPr>
        <w:t>25 Jan 2017 to 25</w:t>
      </w:r>
      <w:r>
        <w:rPr>
          <w:rFonts w:ascii="Times New Roman" w:cs="Times New Roman" w:hAnsi="Times New Roman"/>
          <w:b/>
        </w:rPr>
        <w:t xml:space="preserve"> Sept 2017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Project: Health &amp; Hygiene</w:t>
      </w:r>
      <w:r>
        <w:rPr>
          <w:rFonts w:ascii="Times New Roman" w:cs="Times New Roman" w:eastAsia="Times New Roman" w:hAnsi="Times New Roman"/>
          <w:b/>
          <w:color w:val="000000"/>
        </w:rPr>
        <w:t xml:space="preserve"> (Wash)</w:t>
      </w:r>
    </w:p>
    <w:p>
      <w:pPr>
        <w:pStyle w:val="style0"/>
        <w:tabs>
          <w:tab w:val="left" w:leader="none" w:pos="180"/>
          <w:tab w:val="left" w:leader="none" w:pos="360"/>
          <w:tab w:val="right" w:leader="none" w:pos="10800"/>
        </w:tabs>
        <w:ind w:left="475" w:right="1620" w:hanging="475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  <w:t>Responsibilities: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>Identification of target villages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Identification of key persons, stake holders, </w:t>
      </w:r>
      <w:r>
        <w:rPr>
          <w:sz w:val="22"/>
          <w:szCs w:val="22"/>
          <w:lang w:val="en-GB"/>
        </w:rPr>
        <w:t>activast</w:t>
      </w:r>
      <w:r>
        <w:rPr>
          <w:sz w:val="22"/>
          <w:szCs w:val="22"/>
          <w:lang w:val="en-GB"/>
        </w:rPr>
        <w:t xml:space="preserve"> and focal person for interaction in community.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>village profiling and knowledge attitude practices (</w:t>
      </w:r>
      <w:r>
        <w:rPr>
          <w:sz w:val="22"/>
          <w:szCs w:val="22"/>
          <w:lang w:val="en-GB"/>
        </w:rPr>
        <w:t>kap</w:t>
      </w:r>
      <w:r>
        <w:rPr>
          <w:sz w:val="22"/>
          <w:szCs w:val="22"/>
          <w:lang w:val="en-GB"/>
        </w:rPr>
        <w:t>) survey in community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Door to door house hold survey for the identification of extreme vulnerable </w:t>
      </w:r>
      <w:r>
        <w:rPr>
          <w:sz w:val="22"/>
          <w:szCs w:val="22"/>
          <w:lang w:val="en-GB"/>
        </w:rPr>
        <w:t>idps</w:t>
      </w:r>
      <w:r>
        <w:rPr>
          <w:sz w:val="22"/>
          <w:szCs w:val="22"/>
          <w:lang w:val="en-GB"/>
        </w:rPr>
        <w:t xml:space="preserve"> (EVIs) and Vulnerable </w:t>
      </w:r>
      <w:r>
        <w:rPr>
          <w:sz w:val="22"/>
          <w:szCs w:val="22"/>
          <w:lang w:val="en-GB"/>
        </w:rPr>
        <w:t>idps</w:t>
      </w:r>
      <w:r>
        <w:rPr>
          <w:sz w:val="22"/>
          <w:szCs w:val="22"/>
          <w:lang w:val="en-GB"/>
        </w:rPr>
        <w:t xml:space="preserve"> (VIs)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>Health and hygiene awareness session in each community.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Distribution of hygiene kits in selected </w:t>
      </w:r>
      <w:r>
        <w:rPr>
          <w:sz w:val="22"/>
          <w:szCs w:val="22"/>
          <w:lang w:val="en-GB"/>
        </w:rPr>
        <w:t>beneficiery</w:t>
      </w:r>
      <w:r>
        <w:rPr>
          <w:sz w:val="22"/>
          <w:szCs w:val="22"/>
          <w:lang w:val="en-GB"/>
        </w:rPr>
        <w:t>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Wash club formation in </w:t>
      </w:r>
      <w:r>
        <w:rPr>
          <w:sz w:val="22"/>
          <w:szCs w:val="22"/>
          <w:lang w:val="en-GB"/>
        </w:rPr>
        <w:t>Go</w:t>
      </w:r>
      <w:r>
        <w:rPr>
          <w:sz w:val="22"/>
          <w:szCs w:val="22"/>
          <w:lang w:val="en-GB"/>
        </w:rPr>
        <w:t>vt</w:t>
      </w:r>
      <w:r>
        <w:rPr>
          <w:sz w:val="22"/>
          <w:szCs w:val="22"/>
          <w:lang w:val="en-GB"/>
        </w:rPr>
        <w:t xml:space="preserve"> primary schools and distribution</w:t>
      </w:r>
      <w:r>
        <w:rPr>
          <w:sz w:val="22"/>
          <w:szCs w:val="22"/>
          <w:lang w:val="en-GB"/>
        </w:rPr>
        <w:t xml:space="preserve"> of hygiene kits in children which are </w:t>
      </w:r>
      <w:r>
        <w:rPr>
          <w:sz w:val="22"/>
          <w:szCs w:val="22"/>
          <w:lang w:val="en-GB"/>
        </w:rPr>
        <w:t>selected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Distribution of VIs tool kits for selected </w:t>
      </w:r>
      <w:r>
        <w:rPr>
          <w:sz w:val="22"/>
          <w:szCs w:val="22"/>
          <w:lang w:val="en-GB"/>
        </w:rPr>
        <w:t>beneficiery</w:t>
      </w:r>
      <w:r>
        <w:rPr>
          <w:sz w:val="22"/>
          <w:szCs w:val="22"/>
          <w:lang w:val="en-GB"/>
        </w:rPr>
        <w:t>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Distribution of EVIs tool kits for Extreme vulnerable </w:t>
      </w:r>
      <w:r>
        <w:rPr>
          <w:sz w:val="22"/>
          <w:szCs w:val="22"/>
          <w:lang w:val="en-GB"/>
        </w:rPr>
        <w:t>idps</w:t>
      </w:r>
      <w:r>
        <w:rPr>
          <w:sz w:val="22"/>
          <w:szCs w:val="22"/>
          <w:lang w:val="en-GB"/>
        </w:rPr>
        <w:t>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>Cash disbursement of low cost latrine for EVIs.</w:t>
      </w:r>
    </w:p>
    <w:p>
      <w:pPr>
        <w:pStyle w:val="style179"/>
        <w:numPr>
          <w:ilvl w:val="0"/>
          <w:numId w:val="18"/>
        </w:numPr>
        <w:contextualSpacing w:val="false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Cash disbursement of minor repair for selected </w:t>
      </w:r>
      <w:r>
        <w:rPr>
          <w:sz w:val="22"/>
          <w:szCs w:val="22"/>
          <w:lang w:val="en-GB"/>
        </w:rPr>
        <w:t>beneficiery</w:t>
      </w:r>
      <w:r>
        <w:rPr>
          <w:sz w:val="22"/>
          <w:szCs w:val="22"/>
          <w:lang w:val="en-GB"/>
        </w:rPr>
        <w:t>.</w:t>
      </w:r>
    </w:p>
    <w:p>
      <w:pPr>
        <w:pStyle w:val="style0"/>
        <w:ind w:left="7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prepare</w:t>
      </w:r>
      <w:r>
        <w:rPr>
          <w:sz w:val="22"/>
          <w:szCs w:val="22"/>
          <w:lang w:val="en-GB"/>
        </w:rPr>
        <w:t xml:space="preserve"> weekly and monthly field progress </w:t>
      </w:r>
      <w:r>
        <w:rPr>
          <w:sz w:val="22"/>
          <w:szCs w:val="22"/>
          <w:lang w:val="en-GB"/>
        </w:rPr>
        <w:t>report. Case</w:t>
      </w:r>
      <w:r>
        <w:rPr>
          <w:sz w:val="22"/>
          <w:szCs w:val="22"/>
          <w:lang w:val="en-GB"/>
        </w:rPr>
        <w:t xml:space="preserve"> studies/success stories, </w:t>
      </w:r>
      <w:r>
        <w:rPr>
          <w:sz w:val="22"/>
          <w:szCs w:val="22"/>
          <w:lang w:val="en-GB"/>
        </w:rPr>
        <w:t>capicity</w:t>
      </w:r>
      <w:r>
        <w:rPr>
          <w:sz w:val="22"/>
          <w:szCs w:val="22"/>
          <w:lang w:val="en-GB"/>
        </w:rPr>
        <w:t xml:space="preserve"> building </w:t>
      </w:r>
      <w:r>
        <w:rPr>
          <w:sz w:val="22"/>
          <w:szCs w:val="22"/>
          <w:lang w:val="en-GB"/>
        </w:rPr>
        <w:t>session</w:t>
      </w:r>
      <w:r>
        <w:rPr>
          <w:sz w:val="22"/>
          <w:szCs w:val="22"/>
          <w:lang w:val="en-GB"/>
        </w:rPr>
        <w:t xml:space="preserve"> plane, weekly activities plane properly responds and </w:t>
      </w:r>
      <w:r>
        <w:rPr>
          <w:sz w:val="22"/>
          <w:szCs w:val="22"/>
          <w:lang w:val="en-GB"/>
        </w:rPr>
        <w:t>decumented</w:t>
      </w:r>
      <w:r>
        <w:rPr>
          <w:sz w:val="22"/>
          <w:szCs w:val="22"/>
          <w:lang w:val="en-GB"/>
        </w:rPr>
        <w:t xml:space="preserve"> all field oral and written complaints.</w:t>
      </w: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</w:rPr>
      </w:pPr>
    </w:p>
    <w:p>
      <w:pPr>
        <w:pStyle w:val="style0"/>
        <w:ind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Designation:  Community</w:t>
      </w:r>
      <w:r>
        <w:rPr>
          <w:rFonts w:ascii="Times New Roman" w:cs="Times New Roman" w:eastAsia="Times New Roman" w:hAnsi="Times New Roman"/>
          <w:b/>
          <w:color w:val="000000"/>
        </w:rPr>
        <w:t xml:space="preserve"> Mobilizer 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Duration: </w:t>
      </w:r>
      <w:r>
        <w:rPr>
          <w:b/>
        </w:rPr>
        <w:t>28, Aug, 2015 to 31 Oct, 2016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Organization: </w:t>
      </w:r>
      <w:r>
        <w:rPr>
          <w:rFonts w:ascii="Times New Roman" w:cs="Times New Roman" w:eastAsia="Times New Roman" w:hAnsi="Times New Roman"/>
          <w:b/>
          <w:color w:val="000000"/>
        </w:rPr>
        <w:t xml:space="preserve">Acted </w:t>
      </w:r>
      <w:r>
        <w:rPr>
          <w:rFonts w:ascii="Times New Roman" w:cs="Times New Roman" w:eastAsia="Times New Roman" w:hAnsi="Times New Roman"/>
          <w:b/>
          <w:color w:val="000000"/>
        </w:rPr>
        <w:t>Pakistan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Project:  </w:t>
      </w:r>
      <w:r>
        <w:rPr>
          <w:rFonts w:ascii="Times New Roman" w:cs="Times New Roman" w:eastAsia="Times New Roman" w:hAnsi="Times New Roman"/>
          <w:b/>
          <w:color w:val="000000"/>
        </w:rPr>
        <w:t>Wash &amp; Livelihood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>Location: Peshawar.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  <w:sz w:val="28"/>
          <w:u w:val="single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  <w:t>Responsibilities: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Developed material on health &amp; hygiene education.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Conducted FGD’s with community and formed community protection committees.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Carried out pre &amp; post KAP baseline survey, data collection and analysis.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Carried out assessments within field areas to assess the issues pertaining to hygiene. 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Impart sessions to IDP's/ host on significance of health &amp; hygiene practices. 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Worked for the promotion of health &amp; hygiene practices in IDP’s and host community. 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Distributed hygiene kits in IDP’s and hosts.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Conduct meetings with community elders, stakeholders and community workers.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Conduct daily pre &amp; post survey for conducting hygiene sessions in community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Conduct monthly meetings with CPCs and document those meetings reports.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Prepare weekly and monthly field progress reports, case studies/success stories, capacity building sessions plan, weekly activities plan.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Impart a short training to all CPCs &amp; submit their written reports.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Properly responds and documented all field oral and written complaints. </w:t>
      </w:r>
    </w:p>
    <w:p>
      <w:pPr>
        <w:pStyle w:val="style157"/>
        <w:numPr>
          <w:ilvl w:val="0"/>
          <w:numId w:val="19"/>
        </w:numPr>
        <w:spacing w:lineRule="auto" w:line="360"/>
        <w:ind w:left="450" w:hanging="45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Assist all hygiene promoters and the line manager in all other issues related to the development and implementation of the caring assistants for beneficiaries.</w:t>
      </w:r>
      <w:r>
        <w:rPr>
          <w:sz w:val="22"/>
          <w:szCs w:val="22"/>
          <w:shd w:val="clear" w:color="auto" w:fill="ffffff"/>
        </w:rPr>
        <w:t xml:space="preserve">               </w:t>
      </w:r>
    </w:p>
    <w:p>
      <w:pPr>
        <w:pStyle w:val="style157"/>
        <w:numPr>
          <w:ilvl w:val="0"/>
          <w:numId w:val="19"/>
        </w:numPr>
        <w:spacing w:lineRule="auto" w:line="360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Conduct door to door household survey for selection of extremely vulnerable Individuals (EVIs) and vulnerable Individuals (Vis) families for WASH and Livelihoods assistance</w:t>
      </w:r>
    </w:p>
    <w:p>
      <w:pPr>
        <w:pStyle w:val="style0"/>
        <w:ind w:left="360"/>
        <w:rPr>
          <w:rFonts w:ascii="Times New Roman" w:cs="Times New Roman" w:eastAsia="Times New Roman" w:hAnsi="Times New Roman"/>
        </w:rPr>
      </w:pPr>
    </w:p>
    <w:p>
      <w:pPr>
        <w:pStyle w:val="style0"/>
        <w:ind w:left="72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      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Designation:  Social Organizer 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Duration: </w:t>
      </w:r>
      <w:r>
        <w:rPr>
          <w:b/>
        </w:rPr>
        <w:t>Jan, 2015 to Aug, 2015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Organization: </w:t>
      </w:r>
      <w:r>
        <w:rPr>
          <w:b/>
        </w:rPr>
        <w:t>Alfalah</w:t>
      </w:r>
      <w:r>
        <w:rPr>
          <w:b/>
        </w:rPr>
        <w:t xml:space="preserve"> Development Foundation (ADF) Peshawar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Project:  </w:t>
      </w:r>
      <w:r>
        <w:rPr>
          <w:rFonts w:ascii="Times New Roman" w:cs="Times New Roman" w:eastAsia="Times New Roman" w:hAnsi="Times New Roman"/>
          <w:b/>
          <w:color w:val="000000"/>
        </w:rPr>
        <w:t>Health &amp; Hygiene (Wash)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Location: </w:t>
      </w:r>
      <w:r>
        <w:rPr>
          <w:rFonts w:ascii="Times New Roman" w:cs="Times New Roman" w:eastAsia="Times New Roman" w:hAnsi="Times New Roman"/>
          <w:b/>
          <w:color w:val="000000"/>
        </w:rPr>
        <w:t>Bannu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  <w:t>Responsibilities:</w:t>
      </w:r>
    </w:p>
    <w:p>
      <w:pPr>
        <w:pStyle w:val="style0"/>
        <w:rPr>
          <w:rFonts w:ascii="Times New Roman" w:cs="Times New Roman" w:eastAsia="Times New Roman" w:hAnsi="Times New Roman"/>
          <w:vertAlign w:val="subscript"/>
        </w:rPr>
      </w:pP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>Focus Groups Discussions (FGD's) with community and stake holders.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b/>
          <w:bCs/>
          <w:sz w:val="22"/>
          <w:szCs w:val="22"/>
        </w:rPr>
      </w:pPr>
      <w:r>
        <w:rPr>
          <w:sz w:val="22"/>
          <w:szCs w:val="22"/>
        </w:rPr>
        <w:t>Identification of key persons, stake holders, activist and focal persons for interaction in community.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>Villages profiling and Knowledge attitude Practices (KAP) survey in community.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>Conduct door to door household survey for selection of extremely vulnerable Individuals (EVIs) and vulnerable Individuals (Vis) families.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>Identifies and formed of Interest Groups in target communities.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>Practical Participatory Rural Approach (PRA) in community and used PRA tools and techniques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>Identifies, select, formed and proper training of WCs in community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>Identified, selects and proper trained masons, entrepreneurs and sanitary marts</w:t>
      </w:r>
    </w:p>
    <w:p>
      <w:pPr>
        <w:pStyle w:val="style157"/>
        <w:numPr>
          <w:ilvl w:val="0"/>
          <w:numId w:val="10"/>
        </w:numPr>
        <w:spacing w:lineRule="auto" w:line="276"/>
        <w:ind w:left="1155" w:hanging="360"/>
        <w:rPr>
          <w:sz w:val="22"/>
          <w:szCs w:val="22"/>
        </w:rPr>
      </w:pPr>
      <w:r>
        <w:rPr>
          <w:sz w:val="22"/>
          <w:szCs w:val="22"/>
        </w:rPr>
        <w:t xml:space="preserve">Data collection regarding health hygiene in community </w:t>
      </w:r>
    </w:p>
    <w:p>
      <w:pPr>
        <w:pStyle w:val="style179"/>
        <w:numPr>
          <w:ilvl w:val="0"/>
          <w:numId w:val="22"/>
        </w:numPr>
        <w:rPr>
          <w:rFonts w:ascii="Times New Roman" w:cs="Times New Roman" w:eastAsia="Times New Roman" w:hAnsi="Times New Roman"/>
          <w:b/>
          <w:color w:val="000000"/>
        </w:rPr>
      </w:pPr>
      <w:r>
        <w:rPr>
          <w:sz w:val="22"/>
          <w:szCs w:val="22"/>
        </w:rPr>
        <w:t>Documentation of best practices &amp; successful case studies</w:t>
      </w:r>
      <w:r>
        <w:rPr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color w:val="000000"/>
        </w:rPr>
        <w:t>.</w:t>
      </w:r>
    </w:p>
    <w:p>
      <w:pPr>
        <w:pStyle w:val="style0"/>
        <w:ind w:left="945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Designation:  </w:t>
      </w:r>
      <w:r>
        <w:rPr>
          <w:rFonts w:ascii="Times New Roman" w:cs="Times New Roman" w:eastAsia="Times New Roman" w:hAnsi="Times New Roman"/>
          <w:b/>
          <w:color w:val="000000"/>
        </w:rPr>
        <w:t>Supervisor</w:t>
      </w: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Duration: </w:t>
      </w:r>
      <w:r>
        <w:rPr>
          <w:rFonts w:ascii="Times New Roman" w:cs="Times New Roman" w:hAnsi="Times New Roman"/>
          <w:b/>
          <w:spacing w:val="-2"/>
        </w:rPr>
        <w:t>October</w:t>
      </w:r>
      <w:r>
        <w:rPr>
          <w:rFonts w:ascii="Times New Roman" w:cs="Times New Roman" w:hAnsi="Times New Roman"/>
          <w:b/>
          <w:spacing w:val="-2"/>
        </w:rPr>
        <w:t>, 2014</w:t>
      </w:r>
      <w:r>
        <w:rPr>
          <w:rFonts w:ascii="Times New Roman" w:cs="Times New Roman" w:hAnsi="Times New Roman"/>
          <w:b/>
          <w:spacing w:val="-2"/>
        </w:rPr>
        <w:t xml:space="preserve"> to December</w:t>
      </w:r>
      <w:r>
        <w:rPr>
          <w:rFonts w:ascii="Times New Roman" w:cs="Times New Roman" w:hAnsi="Times New Roman"/>
          <w:b/>
          <w:spacing w:val="-2"/>
        </w:rPr>
        <w:t>,2014</w:t>
      </w: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Organization: </w:t>
      </w:r>
      <w:r>
        <w:rPr>
          <w:b/>
        </w:rPr>
        <w:t xml:space="preserve">Fata Disaster Management </w:t>
      </w:r>
      <w:r>
        <w:rPr>
          <w:b/>
        </w:rPr>
        <w:t>Authority</w:t>
      </w:r>
      <w:r>
        <w:rPr>
          <w:b/>
        </w:rPr>
        <w:t xml:space="preserve"> (FDMA)</w:t>
      </w: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>Project:  Health &amp; Hygiene (Wash)</w:t>
      </w: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</w:rPr>
        <w:t>Location: Bara</w:t>
      </w: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</w:pP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  <w:t>Responsibilities:</w:t>
      </w:r>
    </w:p>
    <w:p>
      <w:pPr>
        <w:pStyle w:val="style0"/>
        <w:ind w:left="945" w:right="1620"/>
        <w:rPr>
          <w:rFonts w:ascii="Times New Roman" w:cs="Times New Roman" w:eastAsia="Times New Roman" w:hAnsi="Times New Roman"/>
          <w:b/>
        </w:rPr>
      </w:pPr>
    </w:p>
    <w:p>
      <w:pPr>
        <w:pStyle w:val="style0"/>
        <w:numPr>
          <w:ilvl w:val="0"/>
          <w:numId w:val="24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Focus Groups Discussions (FGD's) with community and stake holders.</w:t>
      </w:r>
    </w:p>
    <w:p>
      <w:pPr>
        <w:pStyle w:val="style0"/>
        <w:numPr>
          <w:ilvl w:val="0"/>
          <w:numId w:val="24"/>
        </w:numPr>
        <w:spacing w:lineRule="auto" w:line="276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Identification of key persons, stake holders, activist and focal persons for interaction in community.</w:t>
      </w:r>
    </w:p>
    <w:p>
      <w:pPr>
        <w:pStyle w:val="style0"/>
        <w:numPr>
          <w:ilvl w:val="0"/>
          <w:numId w:val="24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Villages profiling and KAP survey in community.</w:t>
      </w:r>
    </w:p>
    <w:p>
      <w:pPr>
        <w:pStyle w:val="style179"/>
        <w:numPr>
          <w:ilvl w:val="1"/>
          <w:numId w:val="24"/>
        </w:numPr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</w:rPr>
        <w:t>Conduct door to door household survey for selection of EVIs and VIs families for food.</w:t>
      </w:r>
    </w:p>
    <w:p>
      <w:pPr>
        <w:pStyle w:val="style0"/>
        <w:rPr>
          <w:rFonts w:ascii="Times New Roman" w:cs="Times New Roman" w:eastAsia="Times New Roman" w:hAnsi="Times New Roman"/>
        </w:rPr>
      </w:pPr>
    </w:p>
    <w:p>
      <w:pPr>
        <w:pStyle w:val="style0"/>
        <w:rPr>
          <w:rFonts w:ascii="Times New Roman" w:cs="Times New Roman" w:eastAsia="Times New Roman" w:hAnsi="Times New Roman"/>
        </w:rPr>
      </w:pPr>
    </w:p>
    <w:p>
      <w:pPr>
        <w:pStyle w:val="style0"/>
        <w:rPr>
          <w:rFonts w:ascii="Times New Roman" w:cs="Times New Roman" w:eastAsia="Times New Roman" w:hAnsi="Times New Roman"/>
        </w:rPr>
      </w:pP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Designation:</w:t>
      </w:r>
      <w:r>
        <w:rPr>
          <w:rFonts w:ascii="Times New Roman" w:cs="Times New Roman" w:hAnsi="Times New Roman"/>
          <w:b/>
        </w:rPr>
        <w:t xml:space="preserve"> Tehsil Temporary support person (TTSP)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Duration: </w:t>
      </w:r>
      <w:r>
        <w:rPr>
          <w:rFonts w:ascii="Times New Roman" w:cs="Times New Roman" w:hAnsi="Times New Roman"/>
          <w:b/>
        </w:rPr>
        <w:t>April, 2014 to Sept, 2014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Organization: </w:t>
      </w:r>
      <w:r>
        <w:rPr>
          <w:b/>
        </w:rPr>
        <w:t>WHO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>Project:  POLIO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Location: Peshawar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  <w:t>Responsibilities: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numPr>
          <w:ilvl w:val="0"/>
          <w:numId w:val="24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Monitoring of running activities regarding health issues,</w:t>
      </w:r>
    </w:p>
    <w:p>
      <w:pPr>
        <w:pStyle w:val="style0"/>
        <w:numPr>
          <w:ilvl w:val="0"/>
          <w:numId w:val="24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Provision of solution of the relevant problem</w:t>
      </w:r>
    </w:p>
    <w:p>
      <w:pPr>
        <w:pStyle w:val="style0"/>
        <w:numPr>
          <w:ilvl w:val="0"/>
          <w:numId w:val="24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Strong coordination with upper management</w:t>
      </w:r>
    </w:p>
    <w:p>
      <w:pPr>
        <w:pStyle w:val="style179"/>
        <w:numPr>
          <w:ilvl w:val="0"/>
          <w:numId w:val="24"/>
        </w:numPr>
        <w:ind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hAnsi="Times New Roman"/>
        </w:rPr>
        <w:t>Daily, weekly and monthly reporting to Line manager.</w:t>
      </w:r>
    </w:p>
    <w:p>
      <w:pPr>
        <w:pStyle w:val="style0"/>
        <w:ind w:right="162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Designation: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Supervisor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Duration: </w:t>
      </w:r>
      <w:r>
        <w:rPr>
          <w:rFonts w:ascii="Times New Roman" w:cs="Times New Roman" w:hAnsi="Times New Roman"/>
          <w:b/>
        </w:rPr>
        <w:t>April, 201</w:t>
      </w:r>
      <w:r>
        <w:rPr>
          <w:rFonts w:ascii="Times New Roman" w:cs="Times New Roman" w:hAnsi="Times New Roman"/>
          <w:b/>
          <w:lang w:val="en-US"/>
        </w:rPr>
        <w:t>3</w:t>
      </w:r>
      <w:r>
        <w:rPr>
          <w:rFonts w:ascii="Times New Roman" w:cs="Times New Roman" w:hAnsi="Times New Roman"/>
          <w:b/>
        </w:rPr>
        <w:t xml:space="preserve"> to </w:t>
      </w:r>
      <w:r>
        <w:rPr>
          <w:rFonts w:ascii="Times New Roman" w:cs="Times New Roman" w:hAnsi="Times New Roman"/>
          <w:b/>
          <w:lang w:val="en-US"/>
        </w:rPr>
        <w:t>March</w:t>
      </w:r>
      <w:r>
        <w:rPr>
          <w:rFonts w:ascii="Times New Roman" w:cs="Times New Roman" w:hAnsi="Times New Roman"/>
          <w:b/>
        </w:rPr>
        <w:t>, 2014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 xml:space="preserve">Organization: </w:t>
      </w:r>
      <w:r>
        <w:rPr>
          <w:b/>
        </w:rPr>
        <w:t xml:space="preserve">Save the </w:t>
      </w:r>
      <w:r>
        <w:rPr>
          <w:b/>
        </w:rPr>
        <w:t>Children</w:t>
      </w:r>
      <w:r>
        <w:rPr>
          <w:b/>
        </w:rPr>
        <w:t xml:space="preserve"> </w:t>
      </w:r>
      <w:r>
        <w:rPr>
          <w:b/>
        </w:rPr>
        <w:t>Children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  <w:color w:val="000000"/>
        </w:rPr>
        <w:t>Project: Education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Location: Peshawar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  <w:u w:val="single"/>
        </w:rPr>
        <w:t>Responsibilities:</w:t>
      </w:r>
    </w:p>
    <w:p>
      <w:pPr>
        <w:pStyle w:val="style0"/>
        <w:ind w:left="360" w:right="162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numPr>
          <w:ilvl w:val="0"/>
          <w:numId w:val="27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Working in closing coordination with parents of enrolled students</w:t>
      </w:r>
    </w:p>
    <w:p>
      <w:pPr>
        <w:pStyle w:val="style0"/>
        <w:numPr>
          <w:ilvl w:val="0"/>
          <w:numId w:val="27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Responsibility </w:t>
      </w:r>
      <w:r>
        <w:rPr>
          <w:rFonts w:ascii="Times New Roman" w:cs="Times New Roman" w:hAnsi="Times New Roman"/>
        </w:rPr>
        <w:t>for</w:t>
      </w:r>
      <w:r>
        <w:rPr>
          <w:rFonts w:ascii="Times New Roman" w:cs="Times New Roman" w:hAnsi="Times New Roman"/>
        </w:rPr>
        <w:t xml:space="preserve"> effective school and class room management</w:t>
      </w:r>
    </w:p>
    <w:p>
      <w:pPr>
        <w:pStyle w:val="style0"/>
        <w:numPr>
          <w:ilvl w:val="0"/>
          <w:numId w:val="27"/>
        </w:numPr>
        <w:spacing w:lineRule="auto" w:line="276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To work to multiply the enrollment of kids (IDPS) in concerned community</w:t>
      </w:r>
    </w:p>
    <w:p>
      <w:pPr>
        <w:pStyle w:val="style179"/>
        <w:numPr>
          <w:ilvl w:val="0"/>
          <w:numId w:val="27"/>
        </w:numPr>
        <w:ind w:right="162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hAnsi="Times New Roman"/>
        </w:rPr>
        <w:t xml:space="preserve">Responsibility to create conducive teaching learning environment where the students will </w:t>
      </w:r>
      <w:r>
        <w:rPr>
          <w:rFonts w:ascii="Times New Roman" w:cs="Times New Roman" w:hAnsi="Times New Roman"/>
        </w:rPr>
        <w:t>get</w:t>
      </w:r>
      <w:r>
        <w:rPr>
          <w:rFonts w:ascii="Times New Roman" w:cs="Times New Roman" w:hAnsi="Times New Roman"/>
        </w:rPr>
        <w:t xml:space="preserve"> education as per desired format of the Save the children and respective government education department.</w:t>
      </w:r>
    </w:p>
    <w:p>
      <w:pPr>
        <w:pStyle w:val="style0"/>
        <w:ind w:left="1080"/>
        <w:rPr>
          <w:rFonts w:ascii="Times New Roman" w:cs="Times New Roman" w:eastAsia="Times New Roman" w:hAnsi="Times New Roman"/>
        </w:rPr>
      </w:pPr>
    </w:p>
    <w:p>
      <w:pPr>
        <w:pStyle w:val="style0"/>
        <w:ind w:left="108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color w:val="auto"/>
          <w:highlight w:val="darkGray"/>
          <w:shd w:val="clear" w:color="auto" w:fill="ffff00"/>
        </w:rPr>
        <w:t>Best Achievements</w:t>
      </w:r>
      <w:r>
        <w:rPr>
          <w:rFonts w:ascii="Times New Roman" w:cs="Times New Roman" w:eastAsia="Times New Roman" w:hAnsi="Times New Roman"/>
        </w:rPr>
        <w:t xml:space="preserve">: </w:t>
      </w:r>
    </w:p>
    <w:p>
      <w:pPr>
        <w:pStyle w:val="style0"/>
        <w:ind w:left="108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Successf</w:t>
      </w:r>
      <w:r>
        <w:rPr>
          <w:rFonts w:ascii="Times New Roman" w:cs="Times New Roman" w:eastAsia="Times New Roman" w:hAnsi="Times New Roman"/>
        </w:rPr>
        <w:t>ul performance evaluation in both National/</w:t>
      </w:r>
      <w:r>
        <w:rPr>
          <w:rFonts w:ascii="Times New Roman" w:cs="Times New Roman" w:eastAsia="Times New Roman" w:hAnsi="Times New Roman"/>
        </w:rPr>
        <w:t xml:space="preserve"> international organizations  </w:t>
      </w:r>
    </w:p>
    <w:p>
      <w:pPr>
        <w:pStyle w:val="style0"/>
        <w:ind w:left="1080"/>
        <w:rPr>
          <w:rFonts w:ascii="Times New Roman" w:cs="Times New Roman" w:eastAsia="Times New Roman" w:hAnsi="Times New Roman"/>
        </w:rPr>
      </w:pPr>
    </w:p>
    <w:p>
      <w:pPr>
        <w:pStyle w:val="style0"/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KPMD Mobilize for vaccination (4000) families </w:t>
      </w:r>
    </w:p>
    <w:p>
      <w:pPr>
        <w:pStyle w:val="style0"/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Acted Pakistan 1500 Flush </w:t>
      </w:r>
      <w:r>
        <w:rPr>
          <w:rFonts w:ascii="Times New Roman" w:cs="Times New Roman" w:eastAsia="Times New Roman" w:hAnsi="Times New Roman"/>
          <w:b/>
          <w:bCs/>
        </w:rPr>
        <w:t>laterin</w:t>
      </w:r>
      <w:r>
        <w:rPr>
          <w:rFonts w:ascii="Times New Roman" w:cs="Times New Roman" w:eastAsia="Times New Roman" w:hAnsi="Times New Roman"/>
          <w:b/>
          <w:bCs/>
        </w:rPr>
        <w:t xml:space="preserve">  </w:t>
      </w:r>
    </w:p>
    <w:p>
      <w:pPr>
        <w:pStyle w:val="style0"/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>Hashoo</w:t>
      </w:r>
      <w:r>
        <w:rPr>
          <w:rFonts w:ascii="Times New Roman" w:cs="Times New Roman" w:eastAsia="Times New Roman" w:hAnsi="Times New Roman"/>
          <w:b/>
          <w:bCs/>
        </w:rPr>
        <w:t xml:space="preserve"> Foundation </w:t>
      </w:r>
      <w:r>
        <w:rPr>
          <w:rFonts w:ascii="Times New Roman" w:cs="Times New Roman" w:eastAsia="Times New Roman" w:hAnsi="Times New Roman"/>
          <w:b/>
          <w:bCs/>
        </w:rPr>
        <w:t>Mobileze</w:t>
      </w:r>
      <w:r>
        <w:rPr>
          <w:rFonts w:ascii="Times New Roman" w:cs="Times New Roman" w:eastAsia="Times New Roman" w:hAnsi="Times New Roman"/>
          <w:b/>
          <w:bCs/>
        </w:rPr>
        <w:t xml:space="preserve"> 30000 HH f 30000 HH for Typhoid vaccination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</w:p>
    <w:p>
      <w:pPr>
        <w:pStyle w:val="style0"/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>Alfah</w:t>
      </w:r>
      <w:r>
        <w:rPr>
          <w:rFonts w:ascii="Times New Roman" w:cs="Times New Roman" w:eastAsia="Times New Roman" w:hAnsi="Times New Roman"/>
          <w:b/>
          <w:bCs/>
        </w:rPr>
        <w:t xml:space="preserve"> Development Foundation 500 pour flush </w:t>
      </w:r>
      <w:r>
        <w:rPr>
          <w:rFonts w:ascii="Times New Roman" w:cs="Times New Roman" w:eastAsia="Times New Roman" w:hAnsi="Times New Roman"/>
          <w:b/>
          <w:bCs/>
        </w:rPr>
        <w:t>laterin</w:t>
      </w:r>
    </w:p>
    <w:p>
      <w:pPr>
        <w:pStyle w:val="style0"/>
        <w:numPr>
          <w:ilvl w:val="0"/>
          <w:numId w:val="11"/>
        </w:numPr>
        <w:ind w:left="1440" w:hanging="36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bCs/>
        </w:rPr>
        <w:t xml:space="preserve">Save the Children 700 children </w:t>
      </w:r>
      <w:r>
        <w:rPr>
          <w:rFonts w:ascii="Times New Roman" w:cs="Times New Roman" w:eastAsia="Times New Roman" w:hAnsi="Times New Roman"/>
          <w:b/>
          <w:bCs/>
        </w:rPr>
        <w:t>parents mobilize for education.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bookmarkStart w:id="0" w:name="_GoBack"/>
    <w:bookmarkEnd w:id="0"/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</w:rPr>
        <w:t>Skills: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 xml:space="preserve">Good communication /presentation skill </w:t>
      </w: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 xml:space="preserve">Good door to door Survey /  Data collection on community base </w:t>
      </w: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>Ability to Work Under Pressure</w:t>
      </w: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>Time Management</w:t>
      </w: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>Conflict Resolution</w:t>
      </w: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>Teamwork</w:t>
      </w: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 xml:space="preserve">Computer, internet browsing </w:t>
      </w:r>
    </w:p>
    <w:p>
      <w:pPr>
        <w:pStyle w:val="style0"/>
        <w:numPr>
          <w:ilvl w:val="0"/>
          <w:numId w:val="12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2"/>
          <w:u w:val="single"/>
        </w:rPr>
      </w:pPr>
      <w:r>
        <w:rPr>
          <w:rFonts w:ascii="Times New Roman" w:cs="Times New Roman" w:eastAsia="Times New Roman" w:hAnsi="Times New Roman"/>
          <w:sz w:val="22"/>
          <w:u w:val="single"/>
        </w:rPr>
        <w:t xml:space="preserve">Reporting writing 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sz w:val="26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6"/>
        </w:rPr>
      </w:pPr>
      <w:r>
        <w:rPr>
          <w:rFonts w:ascii="Times New Roman" w:cs="Times New Roman" w:eastAsia="Times New Roman" w:hAnsi="Times New Roman"/>
          <w:b/>
          <w:color w:val="000000"/>
          <w:sz w:val="26"/>
        </w:rPr>
        <w:t>Languages:</w:t>
      </w:r>
    </w:p>
    <w:p>
      <w:pPr>
        <w:pStyle w:val="style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  <w:sz w:val="22"/>
        </w:rPr>
        <w:tab/>
      </w:r>
      <w:r>
        <w:rPr>
          <w:rFonts w:ascii="Times New Roman" w:cs="Times New Roman" w:eastAsia="Times New Roman" w:hAnsi="Times New Roman"/>
          <w:color w:val="000000"/>
          <w:sz w:val="22"/>
        </w:rPr>
        <w:tab/>
      </w:r>
      <w:r>
        <w:rPr>
          <w:rFonts w:ascii="Times New Roman" w:cs="Times New Roman" w:eastAsia="Times New Roman" w:hAnsi="Times New Roman"/>
          <w:color w:val="000000"/>
        </w:rPr>
        <w:t>English, Urdu, Pashto.</w:t>
      </w:r>
    </w:p>
    <w:p>
      <w:pPr>
        <w:pStyle w:val="style0"/>
        <w:rPr>
          <w:rFonts w:ascii="Times New Roman" w:cs="Times New Roman" w:eastAsia="Times New Roman" w:hAnsi="Times New Roman"/>
          <w:b/>
        </w:rPr>
      </w:pPr>
    </w:p>
    <w:p>
      <w:pPr>
        <w:pStyle w:val="style0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References:</w:t>
      </w:r>
    </w:p>
    <w:p>
      <w:pPr>
        <w:pStyle w:val="style179"/>
        <w:numPr>
          <w:ilvl w:val="0"/>
          <w:numId w:val="28"/>
        </w:numPr>
        <w:contextualSpacing w:val="fals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Kifayat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Ullah</w:t>
      </w:r>
    </w:p>
    <w:p>
      <w:pPr>
        <w:pStyle w:val="style0"/>
        <w:ind w:firstLine="720"/>
        <w:rPr>
          <w:sz w:val="22"/>
          <w:szCs w:val="22"/>
        </w:rPr>
      </w:pPr>
      <w:r>
        <w:rPr>
          <w:b/>
          <w:bCs/>
        </w:rPr>
        <w:t>Designation</w:t>
      </w:r>
      <w:r>
        <w:t>: Project Coordinator -ADF</w:t>
      </w:r>
    </w:p>
    <w:p>
      <w:pPr>
        <w:pStyle w:val="style0"/>
        <w:ind w:left="720"/>
        <w:rPr/>
      </w:pPr>
      <w:r>
        <w:rPr>
          <w:b/>
          <w:bCs/>
        </w:rPr>
        <w:t>Email</w:t>
      </w:r>
      <w:r>
        <w:t>: kifayatullah3@gmail.com</w:t>
      </w:r>
    </w:p>
    <w:p>
      <w:pPr>
        <w:pStyle w:val="style0"/>
        <w:rPr>
          <w:rFonts w:ascii="Times New Roman" w:cs="Times New Roman" w:eastAsia="Times New Roman" w:hAnsi="Times New Roman"/>
          <w:b/>
          <w:color w:val="0000cc"/>
          <w:sz w:val="22"/>
        </w:rPr>
      </w:pPr>
      <w:r>
        <w:rPr>
          <w:b/>
          <w:bCs/>
        </w:rPr>
        <w:t xml:space="preserve">             </w:t>
      </w:r>
      <w:r>
        <w:rPr>
          <w:b/>
          <w:bCs/>
        </w:rPr>
        <w:t>Contact No</w:t>
      </w:r>
      <w:r>
        <w:t>: 0344-9055748</w:t>
      </w:r>
    </w:p>
    <w:p>
      <w:pPr>
        <w:pStyle w:val="style0"/>
        <w:rPr>
          <w:rFonts w:ascii="Times New Roman" w:cs="Times New Roman" w:eastAsia="Times New Roman" w:hAnsi="Times New Roman"/>
          <w:b/>
          <w:color w:val="0000cc"/>
          <w:sz w:val="22"/>
        </w:rPr>
      </w:pPr>
    </w:p>
    <w:p>
      <w:pPr>
        <w:pStyle w:val="style0"/>
        <w:tabs>
          <w:tab w:val="left" w:leader="none" w:pos="1440"/>
        </w:tabs>
        <w:rPr>
          <w:rStyle w:val="style4097"/>
          <w:b/>
          <w:color w:val="000000"/>
          <w:sz w:val="22"/>
          <w:szCs w:val="22"/>
        </w:rPr>
      </w:pPr>
      <w:r>
        <w:rPr>
          <w:rFonts w:ascii="Times New Roman" w:cs="Times New Roman" w:eastAsia="Times New Roman" w:hAnsi="Times New Roman"/>
          <w:b/>
          <w:color w:val="0000cc"/>
          <w:sz w:val="22"/>
        </w:rPr>
        <w:t xml:space="preserve">          </w:t>
      </w:r>
      <w:r>
        <w:rPr>
          <w:rStyle w:val="style4097"/>
          <w:b/>
          <w:color w:val="000000"/>
          <w:sz w:val="22"/>
          <w:szCs w:val="22"/>
        </w:rPr>
        <w:t>Dr. Noor Zaman</w:t>
      </w:r>
    </w:p>
    <w:p>
      <w:pPr>
        <w:pStyle w:val="style179"/>
        <w:tabs>
          <w:tab w:val="left" w:leader="none" w:pos="1440"/>
        </w:tabs>
        <w:ind w:left="526"/>
        <w:rPr>
          <w:rStyle w:val="style4097"/>
          <w:color w:val="000000"/>
          <w:sz w:val="22"/>
          <w:szCs w:val="22"/>
        </w:rPr>
      </w:pPr>
      <w:r>
        <w:rPr>
          <w:rStyle w:val="style4097"/>
          <w:color w:val="000000"/>
          <w:sz w:val="22"/>
          <w:szCs w:val="22"/>
        </w:rPr>
        <w:t>Designation: Project Officer- ACTED PAKISTAN</w:t>
      </w:r>
    </w:p>
    <w:p>
      <w:pPr>
        <w:pStyle w:val="style0"/>
        <w:tabs>
          <w:tab w:val="left" w:leader="none" w:pos="1440"/>
        </w:tabs>
        <w:ind w:left="1156" w:hanging="616"/>
        <w:rPr>
          <w:rStyle w:val="style4097"/>
          <w:color w:val="000000"/>
          <w:sz w:val="22"/>
          <w:szCs w:val="22"/>
        </w:rPr>
      </w:pPr>
      <w:r>
        <w:rPr>
          <w:rStyle w:val="style4097"/>
          <w:color w:val="000000"/>
          <w:sz w:val="22"/>
          <w:szCs w:val="22"/>
        </w:rPr>
        <w:t>Email: noorzmn668@gmail.com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b/>
          <w:color w:val="0000cc"/>
          <w:sz w:val="22"/>
        </w:rPr>
      </w:pPr>
      <w:r>
        <w:rPr>
          <w:rStyle w:val="style4097"/>
          <w:color w:val="000000"/>
          <w:sz w:val="22"/>
          <w:szCs w:val="22"/>
        </w:rPr>
        <w:t xml:space="preserve">          </w:t>
      </w:r>
      <w:r>
        <w:rPr>
          <w:rStyle w:val="style4097"/>
          <w:color w:val="000000"/>
          <w:sz w:val="22"/>
          <w:szCs w:val="22"/>
        </w:rPr>
        <w:t>Contact No: 03008534267</w:t>
      </w:r>
    </w:p>
    <w:sectPr>
      <w:pgSz w:w="11906" w:h="16838" w:orient="portrait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Arial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AD40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A705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8E6C0D2"/>
    <w:lvl w:ilvl="0" w:tplc="6706D6E6">
      <w:start w:val="1"/>
      <w:numFmt w:val="decimal"/>
      <w:lvlText w:val="%1."/>
      <w:lvlJc w:val="left"/>
      <w:pPr>
        <w:ind w:left="81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2B6C4B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3D8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C90A20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54386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1534E5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7BB6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BA2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6804FF5E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multilevel"/>
    <w:tmpl w:val="0778F43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3">
    <w:nsid w:val="0000000D"/>
    <w:multiLevelType w:val="hybridMultilevel"/>
    <w:tmpl w:val="5204B76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A5F663E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multilevel"/>
    <w:tmpl w:val="912A7AE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6">
    <w:nsid w:val="00000010"/>
    <w:multiLevelType w:val="multilevel"/>
    <w:tmpl w:val="D1461A6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7">
    <w:nsid w:val="00000011"/>
    <w:multiLevelType w:val="multilevel"/>
    <w:tmpl w:val="D00E268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8">
    <w:nsid w:val="00000012"/>
    <w:multiLevelType w:val="hybridMultilevel"/>
    <w:tmpl w:val="C8E6C0D2"/>
    <w:lvl w:ilvl="0" w:tplc="6706D6E6">
      <w:start w:val="1"/>
      <w:numFmt w:val="decimal"/>
      <w:lvlText w:val="%1."/>
      <w:lvlJc w:val="left"/>
      <w:pPr>
        <w:ind w:left="81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99B09BD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0">
    <w:nsid w:val="00000014"/>
    <w:multiLevelType w:val="hybridMultilevel"/>
    <w:tmpl w:val="E334FF2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CD2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multilevel"/>
    <w:tmpl w:val="A4C2298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3">
    <w:nsid w:val="00000017"/>
    <w:multiLevelType w:val="multilevel"/>
    <w:tmpl w:val="F402922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4">
    <w:nsid w:val="00000018"/>
    <w:multiLevelType w:val="multilevel"/>
    <w:tmpl w:val="091A93B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5">
    <w:nsid w:val="00000019"/>
    <w:multiLevelType w:val="multilevel"/>
    <w:tmpl w:val="E1C865A0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6">
    <w:nsid w:val="0000001A"/>
    <w:multiLevelType w:val="hybridMultilevel"/>
    <w:tmpl w:val="7966D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52D2D5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19"/>
  </w:num>
  <w:num w:numId="5">
    <w:abstractNumId w:val="17"/>
  </w:num>
  <w:num w:numId="6">
    <w:abstractNumId w:val="12"/>
  </w:num>
  <w:num w:numId="7">
    <w:abstractNumId w:val="25"/>
  </w:num>
  <w:num w:numId="8">
    <w:abstractNumId w:val="14"/>
  </w:num>
  <w:num w:numId="9">
    <w:abstractNumId w:val="16"/>
  </w:num>
  <w:num w:numId="10">
    <w:abstractNumId w:val="23"/>
  </w:num>
  <w:num w:numId="11">
    <w:abstractNumId w:val="11"/>
  </w:num>
  <w:num w:numId="12">
    <w:abstractNumId w:val="15"/>
  </w:num>
  <w:num w:numId="13">
    <w:abstractNumId w:val="20"/>
  </w:num>
  <w:num w:numId="14">
    <w:abstractNumId w:val="9"/>
  </w:num>
  <w:num w:numId="15">
    <w:abstractNumId w:val="6"/>
  </w:num>
  <w:num w:numId="16">
    <w:abstractNumId w:val="2"/>
  </w:num>
  <w:num w:numId="17">
    <w:abstractNumId w:val="8"/>
  </w:num>
  <w:num w:numId="18">
    <w:abstractNumId w:val="4"/>
  </w:num>
  <w:num w:numId="19">
    <w:abstractNumId w:val="5"/>
  </w:num>
  <w:num w:numId="20">
    <w:abstractNumId w:val="3"/>
  </w:num>
  <w:num w:numId="21">
    <w:abstractNumId w:val="7"/>
  </w:num>
  <w:num w:numId="22">
    <w:abstractNumId w:val="13"/>
  </w:num>
  <w:num w:numId="23">
    <w:abstractNumId w:val="26"/>
  </w:num>
  <w:num w:numId="24">
    <w:abstractNumId w:val="21"/>
  </w:num>
  <w:num w:numId="25">
    <w:abstractNumId w:val="1"/>
  </w:num>
  <w:num w:numId="26">
    <w:abstractNumId w:val="0"/>
  </w:num>
  <w:num w:numId="27">
    <w:abstractNumId w:val="1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4"/>
        <w:szCs w:val="24"/>
        <w:lang w:val="en-US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57">
    <w:name w:val="No Spacing"/>
    <w:next w:val="style157"/>
    <w:qFormat/>
    <w:uiPriority w:val="1"/>
    <w:pPr/>
  </w:style>
  <w:style w:type="character" w:customStyle="1" w:styleId="style4097">
    <w:name w:val="yiv2306233099"/>
    <w:basedOn w:val="style65"/>
    <w:next w:val="style4097"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8A5A-B90B-4577-9FE6-D5F43B85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1507</Words>
  <Pages>1</Pages>
  <Characters>9428</Characters>
  <Application>WPS Office</Application>
  <DocSecurity>0</DocSecurity>
  <Paragraphs>245</Paragraphs>
  <ScaleCrop>false</ScaleCrop>
  <LinksUpToDate>false</LinksUpToDate>
  <CharactersWithSpaces>11028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2021-07-25T05:30:00Z</dcterms:created>
  <dc:creator>WPS Office</dc:creator>
  <lastModifiedBy>SM-A325F</lastModifiedBy>
  <lastPrinted>2021-07-25T05:33:00Z</lastPrinted>
  <dcterms:modified xsi:type="dcterms:W3CDTF">2022-04-16T08:42:22Z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e30a88a4d3b140c79700e366f1b561cd</vt:lpwstr>
  </property>
</Properties>
</file>