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center" w:leader="none" w:pos="4320"/>
        </w:tabs>
        <w:rPr>
          <w:i/>
          <w:sz w:val="40"/>
          <w:szCs w:val="40"/>
        </w:rPr>
      </w:pPr>
      <w:r>
        <w:rPr>
          <w:i/>
          <w:noProof/>
          <w:sz w:val="40"/>
          <w:szCs w:val="40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align>right</wp:align>
            </wp:positionH>
            <wp:positionV relativeFrom="paragraph">
              <wp:posOffset>395605</wp:posOffset>
            </wp:positionV>
            <wp:extent cx="1318260" cy="1323339"/>
            <wp:effectExtent l="19050" t="0" r="0" b="0"/>
            <wp:wrapSquare wrapText="bothSides"/>
            <wp:docPr id="1026" name="Picture 2" descr="C:\Users\malik sajad\Desktop\WhatsApp Image 2021-05-05 at 9.13.33 A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8260" cy="132333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sz w:val="40"/>
          <w:szCs w:val="40"/>
        </w:rPr>
        <w:br w:clear="all"/>
      </w:r>
    </w:p>
    <w:p>
      <w:pPr>
        <w:pStyle w:val="style1"/>
        <w:tabs>
          <w:tab w:val="center" w:leader="none" w:pos="4320"/>
        </w:tabs>
        <w:jc w:val="center"/>
        <w:rPr>
          <w:i/>
          <w:sz w:val="40"/>
          <w:szCs w:val="40"/>
        </w:rPr>
      </w:pPr>
      <w:r>
        <w:rPr>
          <w:i/>
          <w:sz w:val="40"/>
          <w:szCs w:val="40"/>
          <w:u w:val="single"/>
        </w:rPr>
        <w:t>SAJJAD HUSSAIN</w:t>
      </w:r>
    </w:p>
    <w:p>
      <w:pPr>
        <w:pStyle w:val="style0"/>
        <w:jc w:val="center"/>
        <w:rPr/>
      </w:pPr>
    </w:p>
    <w:p>
      <w:pPr>
        <w:pStyle w:val="style0"/>
        <w:jc w:val="center"/>
        <w:rPr>
          <w:b/>
        </w:rPr>
      </w:pPr>
      <w:r>
        <w:rPr>
          <w:b/>
        </w:rPr>
        <w:t>0345-6445557</w:t>
      </w:r>
    </w:p>
    <w:p>
      <w:pPr>
        <w:pStyle w:val="style0"/>
        <w:ind w:left="7200"/>
        <w:jc w:val="center"/>
        <w:rPr>
          <w:sz w:val="20"/>
          <w:szCs w:val="20"/>
        </w:rPr>
      </w:pPr>
    </w:p>
    <w:p>
      <w:pPr>
        <w:pStyle w:val="style0"/>
        <w:jc w:val="center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Mshb55557</w:t>
      </w:r>
      <w:r>
        <w:rPr>
          <w:color w:val="0070c0"/>
          <w:sz w:val="20"/>
          <w:szCs w:val="20"/>
        </w:rPr>
        <w:t>@gmail.com</w:t>
      </w:r>
    </w:p>
    <w:p>
      <w:pPr>
        <w:pStyle w:val="style1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  <w:u w:val="single"/>
        </w:rPr>
        <w:t>Career Objectives</w:t>
      </w:r>
      <w:r>
        <w:rPr>
          <w:rFonts w:ascii="Arial" w:cs="Arial" w:hAnsi="Arial"/>
          <w:sz w:val="22"/>
          <w:szCs w:val="22"/>
        </w:rPr>
        <w:t xml:space="preserve">: </w:t>
      </w:r>
    </w:p>
    <w:p>
      <w:pPr>
        <w:pStyle w:val="style1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      </w:t>
      </w:r>
      <w:r>
        <w:rPr>
          <w:rFonts w:ascii="Arial" w:cs="Arial" w:hAnsi="Arial"/>
          <w:sz w:val="22"/>
          <w:szCs w:val="22"/>
        </w:rPr>
        <w:t>To pursue a career in progressive organization that provides opportunities for career growth and professional development and also to the overall Personality.</w:t>
      </w:r>
    </w:p>
    <w:p>
      <w:pPr>
        <w:pStyle w:val="style66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/>
          <w:bCs/>
          <w:sz w:val="22"/>
          <w:szCs w:val="22"/>
          <w:u w:val="single"/>
        </w:rPr>
        <w:t>Personal Information: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Name: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Sajjad Hussain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Father’s Name: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Manzoor Ahmad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Date of Birth:</w:t>
      </w:r>
      <w:r>
        <w:rPr>
          <w:rFonts w:ascii="Arial" w:cs="Arial" w:hAnsi="Arial"/>
          <w:sz w:val="22"/>
          <w:szCs w:val="22"/>
        </w:rPr>
        <w:t xml:space="preserve">          </w:t>
      </w:r>
      <w:r>
        <w:rPr>
          <w:rFonts w:ascii="Arial" w:cs="Arial" w:hAnsi="Arial"/>
          <w:sz w:val="22"/>
          <w:szCs w:val="22"/>
        </w:rPr>
        <w:t xml:space="preserve">  </w:t>
      </w:r>
      <w:r>
        <w:rPr>
          <w:rFonts w:ascii="Arial" w:cs="Arial" w:hAnsi="Arial"/>
          <w:sz w:val="22"/>
          <w:szCs w:val="22"/>
        </w:rPr>
        <w:t>January 13, 1993</w:t>
      </w:r>
      <w:r>
        <w:rPr>
          <w:rFonts w:ascii="Arial" w:cs="Arial" w:hAnsi="Arial"/>
          <w:sz w:val="22"/>
          <w:szCs w:val="22"/>
        </w:rPr>
        <w:tab/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Qualification: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 xml:space="preserve">M.Phil Social Science 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Marital Status:</w:t>
      </w:r>
      <w:r>
        <w:rPr>
          <w:rFonts w:ascii="Arial" w:cs="Arial" w:hAnsi="Arial"/>
          <w:b/>
          <w:bCs/>
          <w:sz w:val="22"/>
          <w:szCs w:val="22"/>
        </w:rPr>
        <w:t xml:space="preserve">  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Married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Religion: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 xml:space="preserve">Islam 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CN</w:t>
      </w:r>
      <w:r>
        <w:rPr>
          <w:rFonts w:ascii="Arial" w:cs="Arial" w:hAnsi="Arial"/>
          <w:b/>
          <w:bCs/>
          <w:sz w:val="22"/>
          <w:szCs w:val="22"/>
        </w:rPr>
        <w:t>IC. No: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32403-8681645-5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Phone No: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0345-6445557</w:t>
      </w:r>
    </w:p>
    <w:p>
      <w:pPr>
        <w:pStyle w:val="style66"/>
        <w:spacing w:lineRule="auto" w:line="360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E-mail             </w:t>
      </w:r>
      <w:r>
        <w:rPr>
          <w:rFonts w:ascii="Arial" w:cs="Arial" w:hAnsi="Arial"/>
          <w:b/>
          <w:color w:val="0070c0"/>
          <w:sz w:val="22"/>
          <w:szCs w:val="22"/>
        </w:rPr>
        <w:t xml:space="preserve">      </w:t>
      </w:r>
      <w:r>
        <w:rPr>
          <w:rFonts w:ascii="Arial" w:cs="Arial" w:hAnsi="Arial"/>
          <w:b/>
          <w:color w:val="0070c0"/>
          <w:sz w:val="22"/>
          <w:szCs w:val="22"/>
        </w:rPr>
        <w:t xml:space="preserve">   </w:t>
      </w:r>
      <w:r>
        <w:rPr>
          <w:rFonts w:ascii="Arial" w:cs="Arial" w:hAnsi="Arial"/>
          <w:b/>
          <w:color w:val="0070c0"/>
          <w:sz w:val="22"/>
          <w:szCs w:val="22"/>
        </w:rPr>
        <w:t>mshb55557</w:t>
      </w:r>
      <w:r>
        <w:rPr>
          <w:rFonts w:ascii="Arial" w:cs="Arial" w:hAnsi="Arial"/>
          <w:color w:val="0070c0"/>
          <w:sz w:val="22"/>
          <w:szCs w:val="22"/>
        </w:rPr>
        <w:t>@gmail.com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Domicile:</w:t>
      </w:r>
      <w:r>
        <w:rPr>
          <w:rFonts w:ascii="Arial" w:cs="Arial" w:hAnsi="Arial"/>
          <w:b/>
          <w:bCs/>
          <w:sz w:val="22"/>
          <w:szCs w:val="22"/>
        </w:rPr>
        <w:tab/>
      </w:r>
      <w:r>
        <w:rPr>
          <w:rFonts w:ascii="Arial" w:cs="Arial" w:hAnsi="Arial"/>
          <w:b/>
          <w:bCs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Rajanpur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Province: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Punjab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Tehsil &amp; District:</w:t>
      </w:r>
      <w:r>
        <w:rPr>
          <w:rFonts w:ascii="Arial" w:cs="Arial" w:hAnsi="Arial"/>
          <w:b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>Rajanpur.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Postal Address:</w:t>
      </w:r>
      <w:r>
        <w:rPr>
          <w:rFonts w:ascii="Arial" w:cs="Arial" w:hAnsi="Arial"/>
          <w:sz w:val="22"/>
          <w:szCs w:val="22"/>
        </w:rPr>
        <w:t xml:space="preserve">        </w:t>
      </w:r>
      <w:r>
        <w:rPr>
          <w:rFonts w:ascii="Arial" w:cs="Arial" w:hAnsi="Arial"/>
          <w:sz w:val="22"/>
          <w:szCs w:val="22"/>
        </w:rPr>
        <w:t xml:space="preserve">Malik House Al Sadiq Towen Aqilpur Road </w:t>
      </w:r>
      <w:r>
        <w:rPr>
          <w:rFonts w:ascii="Arial" w:cs="Arial" w:hAnsi="Arial"/>
          <w:sz w:val="22"/>
          <w:szCs w:val="22"/>
        </w:rPr>
        <w:t>Tehsil &amp; District Rajan Pur.</w:t>
      </w:r>
    </w:p>
    <w:p>
      <w:pPr>
        <w:pStyle w:val="style66"/>
        <w:spacing w:lineRule="auto" w:line="36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bCs/>
          <w:sz w:val="22"/>
          <w:szCs w:val="22"/>
        </w:rPr>
        <w:t>Address:</w:t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ab/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Malik House Al Sadiq Towen Aqilpur Road Tehsil &amp; District Rajan Pur.</w:t>
      </w:r>
    </w:p>
    <w:p>
      <w:pPr>
        <w:pStyle w:val="style66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/>
          <w:bCs/>
          <w:sz w:val="22"/>
          <w:szCs w:val="22"/>
          <w:u w:val="single"/>
        </w:rPr>
        <w:t>Qualification:</w:t>
      </w:r>
    </w:p>
    <w:p>
      <w:pPr>
        <w:pStyle w:val="style66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          </w:t>
      </w:r>
    </w:p>
    <w:tbl>
      <w:tblPr>
        <w:tblpPr w:leftFromText="180" w:rightFromText="180" w:topFromText="0" w:bottomFromText="0" w:vertAnchor="text" w:tblpXSpec="left" w:tblpY="1"/>
        <w:tblOverlap w:val="never"/>
        <w:tblW w:w="13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600"/>
        <w:gridCol w:w="8929"/>
      </w:tblGrid>
      <w:tr>
        <w:trPr>
          <w:trHeight w:val="515" w:hRule="atLeas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>Degree / Diploma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  <w:b/>
                <w:bCs/>
              </w:rPr>
            </w:pPr>
            <w:r>
              <w:rPr>
                <w:rFonts w:ascii="Arial" w:cs="Arial" w:hAnsi="Arial"/>
                <w:b/>
                <w:bCs/>
                <w:sz w:val="22"/>
                <w:szCs w:val="22"/>
              </w:rPr>
              <w:t>University / Board</w:t>
            </w:r>
          </w:p>
        </w:tc>
      </w:tr>
      <w:tr>
        <w:tblPrEx/>
        <w:trPr>
          <w:trHeight w:val="468" w:hRule="atLeas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  <w:sz w:val="22"/>
                <w:szCs w:val="22"/>
              </w:rPr>
              <w:t>M.</w:t>
            </w:r>
            <w:r>
              <w:rPr>
                <w:rFonts w:ascii="Arial" w:cs="Arial" w:hAnsi="Arial"/>
                <w:bCs/>
                <w:sz w:val="22"/>
                <w:szCs w:val="22"/>
              </w:rPr>
              <w:t>Phil Environmental Science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 xml:space="preserve">University </w:t>
            </w:r>
            <w:r>
              <w:rPr>
                <w:rFonts w:ascii="Arial" w:cs="Arial" w:hAnsi="Arial"/>
                <w:sz w:val="22"/>
                <w:szCs w:val="22"/>
              </w:rPr>
              <w:t>of Lahore</w:t>
            </w:r>
          </w:p>
        </w:tc>
      </w:tr>
      <w:tr>
        <w:tblPrEx/>
        <w:trPr>
          <w:trHeight w:val="458" w:hRule="atLeas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  <w:sz w:val="22"/>
                <w:szCs w:val="22"/>
              </w:rPr>
              <w:t xml:space="preserve">BS Environmental Science 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>Government Collage University Faisalabad</w:t>
            </w:r>
          </w:p>
          <w:p>
            <w:pPr>
              <w:pStyle w:val="style66"/>
              <w:jc w:val="center"/>
              <w:rPr>
                <w:rFonts w:ascii="Arial" w:cs="Arial" w:hAnsi="Arial"/>
              </w:rPr>
            </w:pPr>
          </w:p>
        </w:tc>
      </w:tr>
      <w:tr>
        <w:tblPrEx/>
        <w:trPr>
          <w:trHeight w:val="560" w:hRule="atLeas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  <w:sz w:val="22"/>
                <w:szCs w:val="22"/>
              </w:rPr>
              <w:t>Intermediate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6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>BISE, Dera Ghazi Khan</w:t>
            </w:r>
          </w:p>
          <w:p>
            <w:pPr>
              <w:pStyle w:val="style0"/>
              <w:rPr>
                <w:rFonts w:ascii="Arial" w:cs="Arial" w:hAnsi="Arial"/>
              </w:rPr>
            </w:pPr>
          </w:p>
        </w:tc>
      </w:tr>
      <w:tr>
        <w:tblPrEx/>
        <w:trPr>
          <w:trHeight w:val="537" w:hRule="atLeast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66"/>
              <w:jc w:val="center"/>
              <w:rPr>
                <w:rFonts w:ascii="Arial" w:cs="Arial" w:hAnsi="Arial"/>
                <w:bCs/>
              </w:rPr>
            </w:pPr>
            <w:r>
              <w:rPr>
                <w:rFonts w:ascii="Arial" w:cs="Arial" w:hAnsi="Arial"/>
                <w:bCs/>
                <w:sz w:val="22"/>
                <w:szCs w:val="22"/>
              </w:rPr>
              <w:t>Matriculation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66"/>
              <w:jc w:val="center"/>
              <w:rPr>
                <w:rFonts w:ascii="Arial" w:cs="Arial" w:hAnsi="Arial"/>
              </w:rPr>
            </w:pPr>
            <w:r>
              <w:rPr>
                <w:rFonts w:ascii="Arial" w:cs="Arial" w:hAnsi="Arial"/>
                <w:sz w:val="22"/>
                <w:szCs w:val="22"/>
              </w:rPr>
              <w:t>BISE, Dera Ghazi Khan</w:t>
            </w:r>
          </w:p>
          <w:p>
            <w:pPr>
              <w:pStyle w:val="style66"/>
              <w:jc w:val="center"/>
              <w:rPr>
                <w:rFonts w:ascii="Arial" w:cs="Arial" w:hAnsi="Arial"/>
              </w:rPr>
            </w:pPr>
          </w:p>
        </w:tc>
      </w:tr>
    </w:tbl>
    <w:p>
      <w:pPr>
        <w:pStyle w:val="style66"/>
        <w:rPr>
          <w:rFonts w:ascii="Arial" w:cs="Arial" w:hAnsi="Arial"/>
          <w:b/>
          <w:color w:val="262626"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br w:clear="all"/>
      </w:r>
    </w:p>
    <w:p>
      <w:pPr>
        <w:pStyle w:val="style66"/>
        <w:rPr>
          <w:rFonts w:ascii="Arial" w:cs="Arial" w:hAnsi="Arial"/>
          <w:b/>
          <w:color w:val="262626"/>
          <w:sz w:val="22"/>
          <w:szCs w:val="22"/>
          <w:u w:val="single"/>
        </w:rPr>
      </w:pPr>
    </w:p>
    <w:p>
      <w:pPr>
        <w:pStyle w:val="style66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>Working Experiences</w:t>
      </w:r>
      <w:r>
        <w:rPr>
          <w:rFonts w:ascii="Arial" w:cs="Arial" w:eastAsia="SymbolMT" w:hAnsi="Arial"/>
          <w:sz w:val="22"/>
          <w:szCs w:val="22"/>
        </w:rPr>
        <w:t xml:space="preserve">.   </w:t>
      </w:r>
    </w:p>
    <w:p>
      <w:pPr>
        <w:pStyle w:val="style66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Organization;   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World Health Organization 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>(WHO</w:t>
      </w:r>
      <w:r>
        <w:rPr>
          <w:rFonts w:ascii="Arial" w:cs="Arial" w:hAnsi="Arial"/>
          <w:bCs/>
          <w:color w:val="262626"/>
          <w:sz w:val="22"/>
          <w:szCs w:val="22"/>
          <w:u w:val="single"/>
        </w:rPr>
        <w:t>)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 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Designation: UCSP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</w:t>
      </w:r>
    </w:p>
    <w:p>
      <w:pPr>
        <w:pStyle w:val="style66"/>
        <w:rPr>
          <w:rFonts w:ascii="Arial" w:cs="Arial" w:hAnsi="Arial"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Name of Program: </w:t>
      </w:r>
      <w:r>
        <w:rPr>
          <w:rFonts w:ascii="Arial" w:cs="Arial" w:hAnsi="Arial"/>
          <w:b/>
          <w:bCs/>
          <w:color w:val="262626"/>
          <w:sz w:val="22"/>
          <w:szCs w:val="22"/>
        </w:rPr>
        <w:t>PTPP</w:t>
      </w:r>
      <w:r>
        <w:rPr>
          <w:rFonts w:ascii="Arial" w:cs="Arial" w:hAnsi="Arial"/>
          <w:bCs/>
          <w:color w:val="262626"/>
          <w:sz w:val="22"/>
          <w:szCs w:val="22"/>
        </w:rPr>
        <w:t xml:space="preserve">   </w:t>
      </w:r>
    </w:p>
    <w:p>
      <w:pPr>
        <w:pStyle w:val="style0"/>
        <w:jc w:val="both"/>
        <w:rPr>
          <w:rFonts w:ascii="Arial" w:cs="Arial" w:hAnsi="Arial"/>
          <w:b/>
          <w:color w:val="262626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</w:rPr>
        <w:t>Working Period: 01</w:t>
      </w:r>
      <w:r>
        <w:rPr>
          <w:rFonts w:ascii="Arial" w:cs="Arial" w:hAnsi="Arial"/>
          <w:b/>
          <w:color w:val="262626"/>
          <w:sz w:val="22"/>
          <w:szCs w:val="22"/>
        </w:rPr>
        <w:t xml:space="preserve">, </w:t>
      </w:r>
      <w:r>
        <w:rPr>
          <w:rFonts w:ascii="Arial" w:cs="Arial" w:hAnsi="Arial"/>
          <w:b/>
          <w:color w:val="262626"/>
          <w:sz w:val="22"/>
          <w:szCs w:val="22"/>
        </w:rPr>
        <w:t>March 2021 to Present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Responsibilities: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Micro-planning:-Assist in preparation and updating SIA micro-plans .Validate the micro-plans in the field. Help in identifying and mapping high-risk areas in the specific UC.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Assist in selection of appropriate vaccinators as per given criteria and in their distribution as per need.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Assists in monitoring of timely distribution of DDM cards. Ensure that cards are filled properly and upon completion of campaign their submission to the provincial office for further processing.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Follow up and report to PEO on timely payment of incentives to the frontline workers.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Training:- Assist the DPEOs, and district trainers in planning, coordinating, and organizing training session for vaccination teams and supervisors.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Communication</w:t>
      </w:r>
      <w:r>
        <w:rPr>
          <w:rFonts w:ascii="Arial" w:cs="Arial" w:eastAsia="SymbolMT" w:hAnsi="Arial"/>
          <w:sz w:val="22"/>
          <w:szCs w:val="22"/>
        </w:rPr>
        <w:t xml:space="preserve"> and Coordination: Promote</w:t>
      </w:r>
      <w:r>
        <w:rPr>
          <w:rFonts w:ascii="Arial" w:cs="Arial" w:eastAsia="SymbolMT" w:hAnsi="Arial"/>
          <w:sz w:val="22"/>
          <w:szCs w:val="22"/>
        </w:rPr>
        <w:t xml:space="preserve"> communication</w:t>
      </w:r>
      <w:r>
        <w:rPr>
          <w:rFonts w:ascii="Arial" w:cs="Arial" w:eastAsia="SymbolMT" w:hAnsi="Arial"/>
          <w:sz w:val="22"/>
          <w:szCs w:val="22"/>
        </w:rPr>
        <w:t xml:space="preserve"> partnership with all influencing factors at UC level in support of SIAs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Supporting Medical Camping in different area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Monitoring:- Monitor the process of implementation of the campaign as per guidelines and provide feedback to DPEO.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Data collection: and analysis: - Collect and collate the tally sheet data from the area of responsibility on daily basis.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Ensure proper implementation of SIAs with special attention to hard-to-reach areas and under-served high risk population.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Attend the daily evening review meeting at UC level for every SIAs and records the findings/observation for corrective action on the following day of the campaign.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Participate in preparation of realistic catch-up plans for missed children and monitor their implementations.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Participate in organizing the re-do/sweeping activities in the UC as required in the light of PCM/LQAs/marker survey results.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Facilitate the work of Independent Monitors.   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Collection and submission of weekly zero reports from all HCFs in their UC to DHO every Monday.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 xml:space="preserve">Visiting all priority 3 AS sites and assigned informal healthcare providers, to inquire about AFP cases 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Visiting all health facility Focal Persons in the UC to inquire about AFP cases recently admitted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Immediate reporting of any AFP case found to the PEO/ DSC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 xml:space="preserve">Facilitating in AFP cases investigation and stool sample collection 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 xml:space="preserve">Any other task assigned  by the Provincial Team Leader </w:t>
      </w:r>
    </w:p>
    <w:p>
      <w:pPr>
        <w:pStyle w:val="style0"/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>Working Experiences</w:t>
      </w:r>
      <w:r>
        <w:rPr>
          <w:rFonts w:ascii="Arial" w:cs="Arial" w:eastAsia="SymbolMT" w:hAnsi="Arial"/>
          <w:sz w:val="22"/>
          <w:szCs w:val="22"/>
        </w:rPr>
        <w:t xml:space="preserve">. </w:t>
      </w:r>
      <w:r>
        <w:rPr>
          <w:rFonts w:ascii="Arial" w:cs="Arial" w:eastAsia="SymbolMT" w:hAnsi="Arial"/>
          <w:sz w:val="22"/>
          <w:szCs w:val="22"/>
        </w:rPr>
        <w:t xml:space="preserve"> </w:t>
      </w:r>
      <w:r>
        <w:rPr>
          <w:rFonts w:ascii="Arial" w:cs="Arial" w:eastAsia="SymbolMT" w:hAnsi="Arial"/>
          <w:sz w:val="22"/>
          <w:szCs w:val="22"/>
        </w:rPr>
        <w:t xml:space="preserve"> </w:t>
      </w:r>
    </w:p>
    <w:p>
      <w:pPr>
        <w:pStyle w:val="style66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Organization;   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>CHIP Training and Consulting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Designation: UCPO </w:t>
      </w:r>
    </w:p>
    <w:p>
      <w:pPr>
        <w:pStyle w:val="style66"/>
        <w:rPr>
          <w:rFonts w:ascii="Arial" w:cs="Arial" w:hAnsi="Arial"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Name of Program: </w:t>
      </w:r>
      <w:r>
        <w:rPr>
          <w:rFonts w:ascii="Arial" w:cs="Arial" w:hAnsi="Arial"/>
          <w:b/>
          <w:bCs/>
          <w:color w:val="262626"/>
          <w:sz w:val="22"/>
          <w:szCs w:val="22"/>
        </w:rPr>
        <w:t>PTPP</w:t>
      </w:r>
      <w:r>
        <w:rPr>
          <w:rFonts w:ascii="Arial" w:cs="Arial" w:hAnsi="Arial"/>
          <w:bCs/>
          <w:color w:val="262626"/>
          <w:sz w:val="22"/>
          <w:szCs w:val="22"/>
        </w:rPr>
        <w:t xml:space="preserve">   </w:t>
      </w:r>
    </w:p>
    <w:p>
      <w:pPr>
        <w:pStyle w:val="style0"/>
        <w:jc w:val="both"/>
        <w:rPr>
          <w:rFonts w:ascii="Arial" w:cs="Arial" w:hAnsi="Arial"/>
          <w:b/>
          <w:color w:val="262626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</w:rPr>
        <w:t>Working Period: 01</w:t>
      </w:r>
      <w:r>
        <w:rPr>
          <w:rFonts w:ascii="Arial" w:cs="Arial" w:hAnsi="Arial"/>
          <w:b/>
          <w:color w:val="262626"/>
          <w:sz w:val="22"/>
          <w:szCs w:val="22"/>
        </w:rPr>
        <w:t>, Feb 2019</w:t>
      </w:r>
      <w:r>
        <w:rPr>
          <w:rFonts w:ascii="Arial" w:cs="Arial" w:hAnsi="Arial"/>
          <w:b/>
          <w:color w:val="262626"/>
          <w:sz w:val="22"/>
          <w:szCs w:val="22"/>
        </w:rPr>
        <w:t xml:space="preserve"> to 28, Feb 2021.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Responsibilities: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Micro-planning:-Assist in preparation and updating SIA micro-plans .Validate the micro-plans in the field. Help in identifying and mapping high-risk areas in the specific UC.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Assist in selection of appropriate vaccinators as per given criteria and in their distribution as per need.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Assists in monitoring of timely distribution of DDM cards. Ensure that cards are filled properly and upon completion of campaign their submission to the provincial office for further processing.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Follow up and report to PEO on timely payment of incentives to the frontline workers.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Training:- Assist the DPEOs, and district trainers in planning, coordinating, and organizing training session for vaccination teams and supervisors.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Communication</w:t>
      </w:r>
      <w:r>
        <w:rPr>
          <w:rFonts w:ascii="Arial" w:cs="Arial" w:eastAsia="SymbolMT" w:hAnsi="Arial"/>
          <w:sz w:val="22"/>
          <w:szCs w:val="22"/>
        </w:rPr>
        <w:t xml:space="preserve"> and Coordination: Promote</w:t>
      </w:r>
      <w:r>
        <w:rPr>
          <w:rFonts w:ascii="Arial" w:cs="Arial" w:eastAsia="SymbolMT" w:hAnsi="Arial"/>
          <w:sz w:val="22"/>
          <w:szCs w:val="22"/>
        </w:rPr>
        <w:t xml:space="preserve"> communication</w:t>
      </w:r>
      <w:r>
        <w:rPr>
          <w:rFonts w:ascii="Arial" w:cs="Arial" w:eastAsia="SymbolMT" w:hAnsi="Arial"/>
          <w:sz w:val="22"/>
          <w:szCs w:val="22"/>
        </w:rPr>
        <w:t xml:space="preserve"> partnership with all influencing factors at UC level in support of SIAs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Supporting </w:t>
      </w:r>
      <w:r>
        <w:rPr>
          <w:rFonts w:ascii="Arial" w:cs="Arial" w:eastAsia="SymbolMT" w:hAnsi="Arial"/>
          <w:sz w:val="22"/>
          <w:szCs w:val="22"/>
        </w:rPr>
        <w:t xml:space="preserve">Medical Camping in different area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Monitoring:- Monitor the process of implementation of the campaign as per guidelines and provide feedback to DPEO.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Data collection: and analysis: - Collect and collate the tally sheet data from the area of responsibility on daily basis.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Ensure proper implementation of SIAs with special attention to hard-to-reach areas and under-served high risk population.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Attend the daily evening review meeting at UC level for every SIAs and records the findings/observation for corrective action on the following day of the campaign.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Participate in preparation of realistic catch-up plans for missed children and monitor their implementations.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Participate in organizing the re-do/sweeping activities in the UC as required in the light of PCM/LQAs/marker survey results.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Facilitate the work of Independent Monitors.   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Collection and submission of weekly zero reports from all HCFs in their UC to DHO every Monday.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 xml:space="preserve">Visiting all priority 3 AS sites and assigned informal healthcare providers, to inquire about AFP cases 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Visiting all health facility Focal Persons in the UC to inquire about AFP cases recently admitted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>Immediate reporting of any AFP case found to the PEO/ DSC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 xml:space="preserve">Facilitating in AFP cases investigation and stool sample collection </w:t>
      </w:r>
    </w:p>
    <w:p>
      <w:pPr>
        <w:pStyle w:val="style0"/>
        <w:numPr>
          <w:ilvl w:val="0"/>
          <w:numId w:val="1"/>
        </w:numPr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color w:val="000000"/>
          <w:sz w:val="22"/>
          <w:szCs w:val="22"/>
        </w:rPr>
        <w:t xml:space="preserve">Any other task assigned  by the Provincial Team Leader </w:t>
      </w:r>
    </w:p>
    <w:p>
      <w:pPr>
        <w:pStyle w:val="style66"/>
        <w:tabs>
          <w:tab w:val="left" w:leader="none" w:pos="8511"/>
        </w:tabs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</w:p>
    <w:p>
      <w:pPr>
        <w:pStyle w:val="style0"/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>Working Experiences</w:t>
      </w:r>
      <w:r>
        <w:rPr>
          <w:rFonts w:ascii="Arial" w:cs="Arial" w:eastAsia="SymbolMT" w:hAnsi="Arial"/>
          <w:sz w:val="22"/>
          <w:szCs w:val="22"/>
        </w:rPr>
        <w:t xml:space="preserve">.   </w:t>
      </w:r>
    </w:p>
    <w:p>
      <w:pPr>
        <w:pStyle w:val="style66"/>
        <w:rPr>
          <w:rFonts w:ascii="Arial" w:cs="Arial" w:hAnsi="Arial"/>
          <w:bCs/>
          <w:color w:val="262626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Organization;   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 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>World Health Organization (WHO</w:t>
      </w:r>
      <w:r>
        <w:rPr>
          <w:rFonts w:ascii="Arial" w:cs="Arial" w:hAnsi="Arial"/>
          <w:bCs/>
          <w:color w:val="262626"/>
          <w:sz w:val="22"/>
          <w:szCs w:val="22"/>
          <w:u w:val="single"/>
        </w:rPr>
        <w:t>)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Designation: UCPO </w:t>
      </w:r>
    </w:p>
    <w:p>
      <w:pPr>
        <w:pStyle w:val="style66"/>
        <w:rPr>
          <w:rFonts w:ascii="Arial" w:cs="Arial" w:hAnsi="Arial"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Name of Program: Expended Program on Immunization (</w:t>
      </w:r>
      <w:r>
        <w:rPr>
          <w:rFonts w:ascii="Arial" w:cs="Arial" w:hAnsi="Arial"/>
          <w:b/>
          <w:bCs/>
          <w:color w:val="262626"/>
          <w:sz w:val="22"/>
          <w:szCs w:val="22"/>
        </w:rPr>
        <w:t>Polio Eradication Initiative Program</w:t>
      </w:r>
      <w:r>
        <w:rPr>
          <w:rFonts w:ascii="Arial" w:cs="Arial" w:hAnsi="Arial"/>
          <w:bCs/>
          <w:color w:val="262626"/>
          <w:sz w:val="22"/>
          <w:szCs w:val="22"/>
        </w:rPr>
        <w:t xml:space="preserve">)   </w:t>
      </w:r>
    </w:p>
    <w:p>
      <w:pPr>
        <w:pStyle w:val="style0"/>
        <w:jc w:val="both"/>
        <w:rPr>
          <w:rFonts w:ascii="Arial" w:cs="Arial" w:hAnsi="Arial"/>
          <w:b/>
          <w:color w:val="262626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</w:rPr>
        <w:t>Working Period: 01, April 2017</w:t>
      </w:r>
      <w:r>
        <w:rPr>
          <w:rFonts w:ascii="Arial" w:cs="Arial" w:hAnsi="Arial"/>
          <w:b/>
          <w:color w:val="262626"/>
          <w:sz w:val="22"/>
          <w:szCs w:val="22"/>
        </w:rPr>
        <w:t xml:space="preserve"> to </w:t>
      </w:r>
      <w:r>
        <w:rPr>
          <w:rFonts w:ascii="Arial" w:cs="Arial" w:hAnsi="Arial"/>
          <w:b/>
          <w:color w:val="262626"/>
          <w:sz w:val="22"/>
          <w:szCs w:val="22"/>
        </w:rPr>
        <w:t>31 Jan.2019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 xml:space="preserve">Responsibilities: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Micro-planning:-Assist in preparation and updating SIA micro-plans .Validate the micro-plans in the field. Help in identifying and mapping high-risk areas in the specific UC.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Assist in selection of appropriate vaccinators as per given criteria and in their distribution as per need.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Assists in monitoring of timely distribution of DDM cards. Ensure that cards are filled properly and upon completion of campaign their submission to the provincial office for further processing.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Follow up and report to PEO on timely payment of incentives to the frontline workers.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Training:- Assist the DPEOs, and district trainers in planning, coordinating, and organizing training session for vaccination teams and supervisors.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Communication</w:t>
      </w:r>
      <w:r>
        <w:rPr>
          <w:rFonts w:ascii="Arial" w:cs="Arial" w:eastAsia="SymbolMT" w:hAnsi="Arial"/>
          <w:sz w:val="22"/>
          <w:szCs w:val="22"/>
        </w:rPr>
        <w:t xml:space="preserve"> and Coordination: Promote </w:t>
      </w:r>
      <w:r>
        <w:rPr>
          <w:rFonts w:ascii="Arial" w:cs="Arial" w:eastAsia="SymbolMT" w:hAnsi="Arial"/>
          <w:sz w:val="22"/>
          <w:szCs w:val="22"/>
        </w:rPr>
        <w:t xml:space="preserve">Communication </w:t>
      </w:r>
      <w:r>
        <w:rPr>
          <w:rFonts w:ascii="Arial" w:cs="Arial" w:eastAsia="SymbolMT" w:hAnsi="Arial"/>
          <w:sz w:val="22"/>
          <w:szCs w:val="22"/>
        </w:rPr>
        <w:t>partnership with all influencing factors at UC level in support of SIAs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Supporting Medical Camping in different area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Monitoring:- Monitor the process of implementation of the campaign as per guidelines and provide feedback to DPEO.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Data collection: and analysis: - Collect and collate the tally sheet data from the area of responsibility on daily basis.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Ensure proper implementation of SIAs with special attention to hard-to-reach areas and under-served high risk population.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Attend the daily evening review meeting at UC level for every SIAs and records the findings/observation for corrective action on the following day of the campaign. 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>Participate in preparation of realistic catch-up plans for missed children and monitor their implementations.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rPr>
          <w:rFonts w:ascii="Arial" w:cs="Arial" w:eastAsia="SymbolMT" w:hAnsi="Arial"/>
          <w:sz w:val="22"/>
          <w:szCs w:val="22"/>
        </w:rPr>
      </w:pPr>
      <w:r>
        <w:rPr>
          <w:rFonts w:ascii="Arial" w:cs="Arial" w:eastAsia="SymbolMT" w:hAnsi="Arial"/>
          <w:sz w:val="22"/>
          <w:szCs w:val="22"/>
        </w:rPr>
        <w:t xml:space="preserve">Participate in organizing the re-do/sweeping activities in the UC as required in the light of PCM/LQAs/marker survey results. </w:t>
      </w:r>
    </w:p>
    <w:p>
      <w:pPr>
        <w:pStyle w:val="style66"/>
        <w:tabs>
          <w:tab w:val="left" w:leader="none" w:pos="8511"/>
        </w:tabs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  <w:r>
        <w:rPr>
          <w:rFonts w:ascii="Arial" w:cs="Arial" w:eastAsia="SymbolMT" w:hAnsi="Arial"/>
          <w:sz w:val="22"/>
          <w:szCs w:val="22"/>
        </w:rPr>
        <w:t xml:space="preserve">           </w:t>
      </w:r>
      <w:r>
        <w:rPr>
          <w:rFonts w:ascii="Arial" w:cs="Arial" w:eastAsia="SymbolMT" w:hAnsi="Arial"/>
          <w:sz w:val="22"/>
          <w:szCs w:val="22"/>
        </w:rPr>
        <w:t>Facilitate the work of Independent Monitors</w:t>
      </w:r>
    </w:p>
    <w:p>
      <w:pPr>
        <w:pStyle w:val="style0"/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>Working Experiences</w:t>
      </w:r>
      <w:r>
        <w:rPr>
          <w:rFonts w:ascii="Arial" w:cs="Arial" w:eastAsia="SymbolMT" w:hAnsi="Arial"/>
          <w:sz w:val="22"/>
          <w:szCs w:val="22"/>
        </w:rPr>
        <w:t xml:space="preserve">.   </w:t>
      </w:r>
    </w:p>
    <w:p>
      <w:pPr>
        <w:pStyle w:val="style66"/>
        <w:tabs>
          <w:tab w:val="left" w:leader="none" w:pos="8511"/>
        </w:tabs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  <w:r>
        <w:rPr>
          <w:rFonts w:ascii="Arial" w:cs="Arial" w:hAnsi="Arial"/>
          <w:b/>
          <w:bCs/>
          <w:color w:val="262626"/>
          <w:sz w:val="22"/>
          <w:szCs w:val="22"/>
          <w:u w:val="single"/>
        </w:rPr>
        <w:t xml:space="preserve">Pakistan Sustainable Development Foundation </w:t>
      </w:r>
      <w:r>
        <w:rPr>
          <w:rStyle w:val="style88"/>
          <w:rFonts w:ascii="Arial" w:cs="Arial" w:hAnsi="Arial"/>
          <w:color w:val="262626"/>
          <w:sz w:val="22"/>
          <w:szCs w:val="22"/>
        </w:rPr>
        <w:t>(PSDF</w:t>
      </w:r>
      <w:r>
        <w:rPr>
          <w:rStyle w:val="style88"/>
          <w:rFonts w:ascii="Arial" w:cs="Arial" w:hAnsi="Arial"/>
          <w:color w:val="262626"/>
          <w:sz w:val="22"/>
          <w:szCs w:val="22"/>
        </w:rPr>
        <w:t>)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Designation: Master Trainer and Communication Officer</w:t>
      </w:r>
    </w:p>
    <w:p>
      <w:pPr>
        <w:pStyle w:val="style66"/>
        <w:rPr>
          <w:rFonts w:ascii="Arial" w:cs="Arial" w:hAnsi="Arial"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Name of Project: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  WFP</w:t>
      </w:r>
    </w:p>
    <w:p>
      <w:pPr>
        <w:pStyle w:val="style0"/>
        <w:jc w:val="both"/>
        <w:rPr>
          <w:rFonts w:ascii="Arial" w:cs="Arial" w:hAnsi="Arial"/>
          <w:b/>
          <w:color w:val="262626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</w:rPr>
        <w:t>Working Period</w:t>
      </w:r>
      <w:r>
        <w:rPr>
          <w:rFonts w:ascii="Arial" w:cs="Arial" w:hAnsi="Arial"/>
          <w:b/>
          <w:color w:val="262626"/>
          <w:sz w:val="22"/>
          <w:szCs w:val="22"/>
        </w:rPr>
        <w:t xml:space="preserve">: </w:t>
      </w:r>
      <w:r>
        <w:rPr>
          <w:rFonts w:ascii="Arial" w:cs="Arial" w:hAnsi="Arial"/>
          <w:b/>
          <w:color w:val="262626"/>
          <w:sz w:val="22"/>
          <w:szCs w:val="22"/>
        </w:rPr>
        <w:t>1, February 202016 to 30 April</w:t>
      </w:r>
      <w:r>
        <w:rPr>
          <w:rFonts w:ascii="Arial" w:cs="Arial" w:hAnsi="Arial"/>
          <w:b/>
          <w:color w:val="262626"/>
          <w:sz w:val="22"/>
          <w:szCs w:val="22"/>
        </w:rPr>
        <w:t>,</w:t>
      </w:r>
      <w:r>
        <w:rPr>
          <w:rFonts w:ascii="Arial" w:cs="Arial" w:hAnsi="Arial"/>
          <w:b/>
          <w:color w:val="262626"/>
          <w:sz w:val="22"/>
          <w:szCs w:val="22"/>
        </w:rPr>
        <w:t xml:space="preserve"> 2017</w:t>
      </w:r>
    </w:p>
    <w:p>
      <w:pPr>
        <w:pStyle w:val="style0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Responsibilities: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Identification of Volunteers and Registration.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Training of Volunteers at School Health Program.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Conduct Quarterly review meeting of Volunteers at U/C level.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Arranged Free Medical Camp at U/C Level to Support School Health Program.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Formation of Community Support System at Tehsil Level.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Formation of Philanthropist Forum at District Level.</w:t>
      </w:r>
    </w:p>
    <w:p>
      <w:pPr>
        <w:pStyle w:val="style0"/>
        <w:numPr>
          <w:ilvl w:val="0"/>
          <w:numId w:val="4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Quarterly review meeting with the members of Philanthropist Forum and Community Support System.</w:t>
      </w:r>
    </w:p>
    <w:p>
      <w:pPr>
        <w:pStyle w:val="style66"/>
        <w:numPr>
          <w:ilvl w:val="0"/>
          <w:numId w:val="4"/>
        </w:numPr>
        <w:rPr>
          <w:rFonts w:ascii="Arial" w:cs="Arial" w:hAnsi="Arial"/>
          <w:bCs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t>Computerization/Computer Feeding of Data of Volunteers</w:t>
      </w:r>
    </w:p>
    <w:p>
      <w:pPr>
        <w:pStyle w:val="style66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Achieving the </w:t>
      </w:r>
      <w:r>
        <w:rPr>
          <w:rFonts w:ascii="Arial" w:cs="Arial" w:hAnsi="Arial"/>
          <w:b/>
          <w:bCs/>
          <w:sz w:val="22"/>
          <w:szCs w:val="22"/>
        </w:rPr>
        <w:t>Millennium Development Goals</w:t>
      </w:r>
      <w:r>
        <w:rPr>
          <w:rFonts w:ascii="Arial" w:cs="Arial" w:hAnsi="Arial"/>
          <w:sz w:val="22"/>
          <w:szCs w:val="22"/>
        </w:rPr>
        <w:t xml:space="preserve"> a Project of </w:t>
      </w:r>
      <w:r>
        <w:rPr>
          <w:rFonts w:ascii="Arial" w:cs="Arial" w:hAnsi="Arial"/>
          <w:b/>
          <w:sz w:val="22"/>
          <w:szCs w:val="22"/>
        </w:rPr>
        <w:t xml:space="preserve">National Commission for Human </w:t>
      </w:r>
    </w:p>
    <w:p>
      <w:pPr>
        <w:pStyle w:val="style66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b/>
          <w:sz w:val="22"/>
          <w:szCs w:val="22"/>
        </w:rPr>
        <w:t>Development</w:t>
      </w:r>
      <w:r>
        <w:rPr>
          <w:rFonts w:ascii="Arial" w:cs="Arial" w:hAnsi="Arial"/>
          <w:sz w:val="22"/>
          <w:szCs w:val="22"/>
        </w:rPr>
        <w:t xml:space="preserve"> during its implementation by:</w:t>
      </w:r>
    </w:p>
    <w:p>
      <w:pPr>
        <w:pStyle w:val="style66"/>
        <w:numPr>
          <w:ilvl w:val="0"/>
          <w:numId w:val="37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Eradicate extreme poverty</w:t>
      </w:r>
      <w:r>
        <w:rPr>
          <w:rFonts w:ascii="Arial" w:cs="Arial" w:hAnsi="Arial"/>
          <w:sz w:val="22"/>
          <w:szCs w:val="22"/>
        </w:rPr>
        <w:t xml:space="preserve"> </w:t>
      </w:r>
      <w:r>
        <w:rPr>
          <w:rFonts w:ascii="Arial" w:cs="Arial" w:hAnsi="Arial"/>
          <w:sz w:val="22"/>
          <w:szCs w:val="22"/>
        </w:rPr>
        <w:t>&amp; hunger.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Achieve Universal Primary Education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Promote gender equality&amp; empower women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Reduce child mortality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Improve Maternal health 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Conduct BBCM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Stakeholder Seminar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Support in ORS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Support in School Health Program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Quarterly Meeting with Volunteers</w:t>
      </w:r>
    </w:p>
    <w:p>
      <w:pPr>
        <w:pStyle w:val="style66"/>
        <w:numPr>
          <w:ilvl w:val="0"/>
          <w:numId w:val="24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 xml:space="preserve">Monthly Volunteers training (ORS,SHP,UPE,VCD)    </w:t>
      </w:r>
    </w:p>
    <w:p>
      <w:pPr>
        <w:pStyle w:val="style0"/>
        <w:ind w:left="360"/>
        <w:rPr>
          <w:rFonts w:ascii="Arial" w:cs="Arial" w:hAnsi="Arial"/>
          <w:b/>
          <w:color w:val="262626"/>
          <w:sz w:val="22"/>
          <w:szCs w:val="22"/>
          <w:u w:val="single"/>
        </w:rPr>
      </w:pPr>
    </w:p>
    <w:p>
      <w:pPr>
        <w:pStyle w:val="style0"/>
        <w:spacing w:before="120"/>
        <w:jc w:val="both"/>
        <w:rPr>
          <w:rFonts w:ascii="Arial" w:cs="Arial" w:hAnsi="Arial"/>
          <w:color w:val="000000"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>Working Experiences</w:t>
      </w:r>
      <w:r>
        <w:rPr>
          <w:rFonts w:ascii="Arial" w:cs="Arial" w:eastAsia="SymbolMT" w:hAnsi="Arial"/>
          <w:sz w:val="22"/>
          <w:szCs w:val="22"/>
        </w:rPr>
        <w:t xml:space="preserve">.   </w:t>
      </w:r>
    </w:p>
    <w:p>
      <w:pPr>
        <w:pStyle w:val="style0"/>
        <w:jc w:val="both"/>
        <w:rPr>
          <w:rFonts w:ascii="Arial" w:cs="Arial" w:hAnsi="Arial"/>
          <w:b/>
          <w:sz w:val="22"/>
          <w:szCs w:val="22"/>
        </w:rPr>
      </w:pPr>
      <w:r>
        <w:rPr>
          <w:rFonts w:ascii="Arial" w:cs="Arial" w:hAnsi="Arial"/>
          <w:b/>
          <w:color w:val="262626"/>
          <w:sz w:val="22"/>
          <w:szCs w:val="22"/>
          <w:u w:val="single"/>
        </w:rPr>
        <w:t>Damaan Development Foundation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 (Field office Rajanpur)</w:t>
      </w:r>
      <w:r>
        <w:rPr>
          <w:rFonts w:ascii="Arial" w:cs="Arial" w:hAnsi="Arial"/>
          <w:b/>
          <w:color w:val="262626"/>
          <w:sz w:val="22"/>
          <w:szCs w:val="22"/>
          <w:u w:val="single"/>
        </w:rPr>
        <w:t xml:space="preserve">   </w:t>
      </w:r>
    </w:p>
    <w:p>
      <w:pPr>
        <w:pStyle w:val="style1"/>
        <w:rPr>
          <w:rStyle w:val="style88"/>
          <w:rFonts w:ascii="Arial" w:cs="Arial" w:hAnsi="Arial"/>
          <w:b/>
          <w:bCs/>
          <w:i w:val="false"/>
          <w:iCs w:val="false"/>
          <w:color w:val="262626"/>
          <w:sz w:val="22"/>
          <w:szCs w:val="22"/>
        </w:rPr>
      </w:pPr>
      <w:r>
        <w:rPr>
          <w:rStyle w:val="style88"/>
          <w:rFonts w:ascii="Arial" w:cs="Arial" w:hAnsi="Arial"/>
          <w:b/>
          <w:i w:val="false"/>
          <w:color w:val="262626"/>
          <w:sz w:val="22"/>
          <w:szCs w:val="22"/>
        </w:rPr>
        <w:t xml:space="preserve">Designation: </w:t>
      </w:r>
      <w:r>
        <w:rPr>
          <w:rStyle w:val="style88"/>
          <w:rFonts w:ascii="Arial" w:cs="Arial" w:hAnsi="Arial"/>
          <w:b/>
          <w:i w:val="false"/>
          <w:color w:val="262626"/>
          <w:sz w:val="22"/>
          <w:szCs w:val="22"/>
        </w:rPr>
        <w:t>Communication Coordinator</w:t>
      </w:r>
      <w:r>
        <w:rPr>
          <w:rStyle w:val="style88"/>
          <w:rFonts w:ascii="Arial" w:cs="Arial" w:hAnsi="Arial"/>
          <w:b/>
          <w:color w:val="262626"/>
          <w:sz w:val="22"/>
          <w:szCs w:val="22"/>
        </w:rPr>
        <w:t xml:space="preserve"> (CC</w:t>
      </w:r>
      <w:r>
        <w:rPr>
          <w:rStyle w:val="style88"/>
          <w:rFonts w:ascii="Arial" w:cs="Arial" w:hAnsi="Arial"/>
          <w:b/>
          <w:color w:val="262626"/>
          <w:sz w:val="22"/>
          <w:szCs w:val="22"/>
        </w:rPr>
        <w:t xml:space="preserve">) </w:t>
      </w:r>
    </w:p>
    <w:p>
      <w:pPr>
        <w:pStyle w:val="style1"/>
        <w:rPr>
          <w:rStyle w:val="style4101"/>
          <w:rFonts w:ascii="Arial" w:cs="Arial" w:hAnsi="Arial"/>
          <w:i w:val="false"/>
          <w:color w:val="262626"/>
          <w:sz w:val="22"/>
          <w:szCs w:val="22"/>
        </w:rPr>
      </w:pPr>
      <w:r>
        <w:rPr>
          <w:rStyle w:val="style4101"/>
          <w:rFonts w:ascii="Arial" w:cs="Arial" w:hAnsi="Arial"/>
          <w:i w:val="false"/>
          <w:iCs w:val="false"/>
          <w:color w:val="262626"/>
          <w:sz w:val="22"/>
          <w:szCs w:val="22"/>
          <w:lang w:bidi="ar-SA"/>
        </w:rPr>
        <w:t>Name of Project:</w:t>
      </w:r>
      <w:r>
        <w:rPr>
          <w:rStyle w:val="style4101"/>
          <w:rFonts w:ascii="Arial" w:cs="Arial" w:hAnsi="Arial"/>
          <w:b w:val="false"/>
          <w:i w:val="false"/>
          <w:color w:val="262626"/>
          <w:sz w:val="22"/>
          <w:szCs w:val="22"/>
        </w:rPr>
        <w:t xml:space="preserve"> </w:t>
      </w:r>
      <w:r>
        <w:rPr>
          <w:rStyle w:val="style4101"/>
          <w:rFonts w:ascii="Arial" w:cs="Arial" w:hAnsi="Arial"/>
          <w:bCs w:val="false"/>
          <w:i w:val="false"/>
          <w:color w:val="262626"/>
          <w:sz w:val="22"/>
          <w:szCs w:val="22"/>
        </w:rPr>
        <w:t xml:space="preserve">Human Development Management and CCDRM </w:t>
      </w:r>
    </w:p>
    <w:p>
      <w:pPr>
        <w:pStyle w:val="style1"/>
        <w:rPr>
          <w:rStyle w:val="style4101"/>
          <w:rFonts w:ascii="Arial" w:cs="Arial" w:hAnsi="Arial"/>
          <w:b w:val="false"/>
          <w:sz w:val="22"/>
          <w:szCs w:val="22"/>
        </w:rPr>
      </w:pPr>
      <w:r>
        <w:rPr>
          <w:rStyle w:val="style4101"/>
          <w:rFonts w:ascii="Arial" w:cs="Arial" w:hAnsi="Arial"/>
          <w:i w:val="false"/>
          <w:color w:val="262626"/>
          <w:sz w:val="22"/>
          <w:szCs w:val="22"/>
        </w:rPr>
        <w:t>Working Period:</w:t>
      </w:r>
      <w:r>
        <w:rPr>
          <w:rStyle w:val="style4101"/>
          <w:rFonts w:ascii="Arial" w:cs="Arial" w:hAnsi="Arial"/>
          <w:b w:val="false"/>
          <w:i w:val="false"/>
          <w:color w:val="262626"/>
          <w:sz w:val="22"/>
          <w:szCs w:val="22"/>
        </w:rPr>
        <w:t xml:space="preserve">  5, March 2015 to 13, January</w:t>
      </w:r>
      <w:r>
        <w:rPr>
          <w:rStyle w:val="style4101"/>
          <w:rFonts w:ascii="Arial" w:cs="Arial" w:hAnsi="Arial"/>
          <w:b w:val="false"/>
          <w:i w:val="false"/>
          <w:color w:val="262626"/>
          <w:sz w:val="22"/>
          <w:szCs w:val="22"/>
        </w:rPr>
        <w:t xml:space="preserve"> 201</w:t>
      </w:r>
      <w:r>
        <w:rPr>
          <w:rStyle w:val="style4101"/>
          <w:rFonts w:ascii="Arial" w:cs="Arial" w:hAnsi="Arial"/>
          <w:b w:val="false"/>
          <w:i w:val="false"/>
          <w:color w:val="262626"/>
          <w:sz w:val="22"/>
          <w:szCs w:val="22"/>
        </w:rPr>
        <w:t>6</w:t>
      </w:r>
      <w:r>
        <w:rPr>
          <w:rStyle w:val="style4101"/>
          <w:rFonts w:ascii="Arial" w:cs="Arial" w:hAnsi="Arial"/>
          <w:b w:val="false"/>
          <w:i w:val="false"/>
          <w:color w:val="ff0000"/>
          <w:sz w:val="22"/>
          <w:szCs w:val="22"/>
        </w:rPr>
        <w:t xml:space="preserve">  </w:t>
      </w:r>
      <w:r>
        <w:rPr>
          <w:rStyle w:val="style4101"/>
          <w:rFonts w:ascii="Arial" w:cs="Arial" w:hAnsi="Arial"/>
          <w:b w:val="false"/>
          <w:sz w:val="22"/>
          <w:szCs w:val="22"/>
        </w:rPr>
        <w:t xml:space="preserve">               </w:t>
      </w:r>
    </w:p>
    <w:p>
      <w:pPr>
        <w:pStyle w:val="style157"/>
        <w:rPr>
          <w:rStyle w:val="style4101"/>
          <w:rFonts w:ascii="Arial" w:cs="Arial" w:hAnsi="Arial"/>
          <w:b/>
          <w:i w:val="false"/>
          <w:iCs w:val="false"/>
          <w:color w:val="auto"/>
          <w:sz w:val="22"/>
          <w:szCs w:val="22"/>
        </w:rPr>
      </w:pPr>
      <w:r>
        <w:rPr>
          <w:rFonts w:ascii="Arial" w:cs="Arial" w:hAnsi="Arial"/>
          <w:b/>
        </w:rPr>
        <w:t xml:space="preserve"> Responsibilities</w:t>
      </w:r>
    </w:p>
    <w:p>
      <w:pPr>
        <w:pStyle w:val="style0"/>
        <w:numPr>
          <w:ilvl w:val="0"/>
          <w:numId w:val="23"/>
        </w:numPr>
        <w:jc w:val="both"/>
        <w:rPr>
          <w:rFonts w:ascii="Arial" w:cs="Arial" w:hAnsi="Arial"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t xml:space="preserve">Assessment of </w:t>
      </w:r>
      <w:r>
        <w:rPr>
          <w:rFonts w:ascii="Arial" w:cs="Arial" w:hAnsi="Arial"/>
          <w:sz w:val="22"/>
          <w:szCs w:val="22"/>
        </w:rPr>
        <w:t>area</w:t>
      </w:r>
      <w:r>
        <w:rPr>
          <w:rFonts w:ascii="Arial" w:cs="Arial" w:hAnsi="Arial"/>
          <w:sz w:val="22"/>
          <w:szCs w:val="22"/>
        </w:rPr>
        <w:t>s</w:t>
      </w:r>
    </w:p>
    <w:p>
      <w:pPr>
        <w:pStyle w:val="style0"/>
        <w:numPr>
          <w:ilvl w:val="0"/>
          <w:numId w:val="23"/>
        </w:numPr>
        <w:jc w:val="both"/>
        <w:rPr>
          <w:rFonts w:ascii="Arial" w:cs="Arial" w:hAnsi="Arial"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t>Registration of children’s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numPr>
          <w:ilvl w:val="0"/>
          <w:numId w:val="23"/>
        </w:numPr>
        <w:jc w:val="both"/>
        <w:rPr>
          <w:rFonts w:ascii="Arial" w:cs="Arial" w:hAnsi="Arial"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t>Verification of Reg</w:t>
      </w:r>
      <w:r>
        <w:rPr>
          <w:rFonts w:ascii="Arial" w:cs="Arial" w:hAnsi="Arial"/>
          <w:sz w:val="22"/>
          <w:szCs w:val="22"/>
        </w:rPr>
        <w:t>istration and grouping</w:t>
      </w:r>
      <w:r>
        <w:rPr>
          <w:rFonts w:ascii="Arial" w:cs="Arial" w:hAnsi="Arial"/>
          <w:sz w:val="22"/>
          <w:szCs w:val="22"/>
        </w:rPr>
        <w:t xml:space="preserve"> </w:t>
      </w:r>
    </w:p>
    <w:p>
      <w:pPr>
        <w:pStyle w:val="style0"/>
        <w:numPr>
          <w:ilvl w:val="0"/>
          <w:numId w:val="23"/>
        </w:numPr>
        <w:jc w:val="both"/>
        <w:rPr>
          <w:rFonts w:ascii="Arial" w:cs="Arial" w:hAnsi="Arial"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t xml:space="preserve">Identification of </w:t>
      </w:r>
      <w:r>
        <w:rPr>
          <w:rFonts w:ascii="Arial" w:cs="Arial" w:hAnsi="Arial"/>
          <w:sz w:val="22"/>
          <w:szCs w:val="22"/>
        </w:rPr>
        <w:t>younger age children’s</w:t>
      </w:r>
    </w:p>
    <w:p>
      <w:pPr>
        <w:pStyle w:val="style0"/>
        <w:numPr>
          <w:ilvl w:val="0"/>
          <w:numId w:val="23"/>
        </w:numPr>
        <w:jc w:val="both"/>
        <w:rPr>
          <w:rFonts w:ascii="Arial" w:cs="Arial" w:hAnsi="Arial"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</w:rPr>
        <w:t xml:space="preserve">Training and session about children’s protection in different committees </w:t>
      </w:r>
    </w:p>
    <w:p>
      <w:pPr>
        <w:pStyle w:val="style0"/>
        <w:numPr>
          <w:ilvl w:val="0"/>
          <w:numId w:val="23"/>
        </w:numPr>
        <w:jc w:val="both"/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Computerization/Computer F</w:t>
      </w:r>
      <w:r>
        <w:rPr>
          <w:rFonts w:ascii="Arial" w:cs="Arial" w:hAnsi="Arial"/>
          <w:sz w:val="22"/>
          <w:szCs w:val="22"/>
        </w:rPr>
        <w:t>eeding of Data child youth groups</w:t>
      </w:r>
      <w:r>
        <w:rPr>
          <w:rFonts w:ascii="Arial" w:cs="Arial" w:hAnsi="Arial"/>
          <w:sz w:val="22"/>
          <w:szCs w:val="22"/>
        </w:rPr>
        <w:t xml:space="preserve">  </w:t>
      </w:r>
    </w:p>
    <w:p>
      <w:pPr>
        <w:pStyle w:val="style66"/>
        <w:tabs>
          <w:tab w:val="left" w:leader="none" w:pos="1440"/>
        </w:tabs>
        <w:rPr>
          <w:rFonts w:ascii="Arial" w:cs="Arial" w:hAnsi="Arial"/>
          <w:b/>
          <w:bCs/>
          <w:color w:val="262626"/>
          <w:u w:val="single"/>
        </w:rPr>
      </w:pPr>
    </w:p>
    <w:p>
      <w:pPr>
        <w:pStyle w:val="style66"/>
        <w:rPr>
          <w:b/>
          <w:bCs/>
          <w:u w:val="single"/>
        </w:rPr>
      </w:pPr>
      <w:r>
        <w:rPr>
          <w:b/>
          <w:bCs/>
          <w:u w:val="single"/>
        </w:rPr>
        <w:t xml:space="preserve">PERSONAL PROJECTS </w:t>
      </w:r>
    </w:p>
    <w:p>
      <w:pPr>
        <w:pStyle w:val="style66"/>
        <w:numPr>
          <w:ilvl w:val="0"/>
          <w:numId w:val="38"/>
        </w:numPr>
        <w:rPr>
          <w:b/>
          <w:bCs/>
        </w:rPr>
      </w:pPr>
      <w:r>
        <w:rPr>
          <w:b/>
          <w:bCs/>
        </w:rPr>
        <w:t xml:space="preserve">Hospital Waste </w:t>
      </w:r>
      <w:r>
        <w:rPr>
          <w:b/>
          <w:bCs/>
        </w:rPr>
        <w:t>Management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  <w:r>
        <w:t>District Head Quarter Hospital Rajanpur work on Hospital Waste Management how hospital waste are (Collection, segregation, Transportation, Dispose, Treatment) Hospital waste management, Information Technology, Health &amp; Safety.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</w:p>
    <w:p>
      <w:pPr>
        <w:pStyle w:val="style66"/>
        <w:numPr>
          <w:ilvl w:val="0"/>
          <w:numId w:val="38"/>
        </w:numPr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Polio Related to GIS </w:t>
      </w:r>
    </w:p>
    <w:p>
      <w:pPr>
        <w:pStyle w:val="style66"/>
        <w:rPr>
          <w:rFonts w:ascii="Arial" w:cs="Arial" w:hAnsi="Arial"/>
          <w:color w:val="262626"/>
          <w:sz w:val="22"/>
          <w:szCs w:val="22"/>
        </w:rPr>
      </w:pPr>
      <w:r>
        <w:rPr>
          <w:rFonts w:ascii="Arial" w:cs="Arial" w:hAnsi="Arial"/>
          <w:color w:val="262626"/>
          <w:sz w:val="22"/>
          <w:szCs w:val="22"/>
        </w:rPr>
        <w:t xml:space="preserve">Adopted GIS technology eradication of polio from our country Pakistan 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</w:p>
    <w:p>
      <w:pPr>
        <w:pStyle w:val="style66"/>
        <w:rPr>
          <w:b/>
          <w:bCs/>
          <w:u w:val="single"/>
        </w:rPr>
      </w:pPr>
      <w:r>
        <w:rPr>
          <w:b/>
          <w:bCs/>
          <w:u w:val="single"/>
        </w:rPr>
        <w:t xml:space="preserve">ACHIEVEMENTS </w:t>
      </w:r>
    </w:p>
    <w:p>
      <w:pPr>
        <w:pStyle w:val="style66"/>
        <w:numPr>
          <w:ilvl w:val="0"/>
          <w:numId w:val="39"/>
        </w:numPr>
        <w:rPr>
          <w:rFonts w:ascii="Arial" w:cs="Arial" w:hAnsi="Arial"/>
          <w:sz w:val="22"/>
          <w:szCs w:val="22"/>
        </w:rPr>
      </w:pPr>
      <w:r>
        <w:t xml:space="preserve">ISO 14001:2004 (Introduction &amp; Implementation)Workshop in the Indus International Institute • (April 15 2015) </w:t>
      </w:r>
    </w:p>
    <w:p>
      <w:pPr>
        <w:pStyle w:val="style66"/>
        <w:numPr>
          <w:ilvl w:val="0"/>
          <w:numId w:val="39"/>
        </w:numPr>
        <w:rPr/>
      </w:pPr>
      <w:r>
        <w:t xml:space="preserve">Workshop on “How to Write Research?” (July 23, 2015) organized by Indus International Institute Dera Ghazi Khan Punjab, Pakistan, </w:t>
      </w:r>
    </w:p>
    <w:p>
      <w:pPr>
        <w:pStyle w:val="style66"/>
        <w:numPr>
          <w:ilvl w:val="0"/>
          <w:numId w:val="39"/>
        </w:numPr>
        <w:rPr>
          <w:rFonts w:ascii="Arial" w:cs="Arial" w:hAnsi="Arial"/>
          <w:b/>
          <w:bCs/>
          <w:color w:val="262626"/>
          <w:u w:val="single"/>
        </w:rPr>
      </w:pPr>
      <w:r>
        <w:t>Oral Presentation on Health &amp; Safety (March 14-16, 2016) organized by Department of Rescue 1122 Dera Ghazi Khan, Punjab, Pakistan.</w:t>
      </w:r>
    </w:p>
    <w:p>
      <w:pPr>
        <w:pStyle w:val="style66"/>
        <w:rPr>
          <w:rFonts w:ascii="Arial" w:cs="Arial" w:hAnsi="Arial"/>
          <w:b/>
          <w:bCs/>
          <w:color w:val="262626"/>
          <w:u w:val="single"/>
        </w:rPr>
      </w:pP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  <w:r>
        <w:rPr>
          <w:rFonts w:ascii="Arial" w:cs="Arial" w:hAnsi="Arial"/>
          <w:b/>
          <w:bCs/>
          <w:color w:val="262626"/>
          <w:sz w:val="22"/>
          <w:szCs w:val="22"/>
          <w:u w:val="single"/>
        </w:rPr>
        <w:t>Internee</w:t>
      </w:r>
      <w:r>
        <w:rPr>
          <w:rFonts w:ascii="Arial" w:cs="Arial" w:hAnsi="Arial"/>
          <w:b/>
          <w:bCs/>
          <w:color w:val="262626"/>
          <w:sz w:val="22"/>
          <w:szCs w:val="22"/>
          <w:u w:val="single"/>
        </w:rPr>
        <w:t xml:space="preserve"> </w:t>
      </w:r>
    </w:p>
    <w:p>
      <w:pPr>
        <w:pStyle w:val="style66"/>
        <w:rPr>
          <w:rFonts w:ascii="Arial" w:cs="Arial" w:hAnsi="Arial"/>
          <w:sz w:val="22"/>
          <w:szCs w:val="22"/>
        </w:rPr>
      </w:pPr>
      <w:r>
        <w:t>Rescue 1122</w:t>
      </w:r>
    </w:p>
    <w:p>
      <w:pPr>
        <w:pStyle w:val="style66"/>
        <w:rPr>
          <w:rFonts w:ascii="Arial" w:cs="Arial" w:hAnsi="Arial"/>
          <w:sz w:val="22"/>
          <w:szCs w:val="22"/>
        </w:rPr>
      </w:pPr>
      <w:r>
        <w:t>(Flood Fighting, OBM Operating, Swimming, Driving, Call Management in Control Room, Basic Life Support, Search &amp; Rescue and Drowning Patient Treatment) internship for 3 Moth, from June 2015 to August 2015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  <w:r>
        <w:rPr>
          <w:rFonts w:ascii="Arial" w:cs="Arial" w:hAnsi="Arial"/>
          <w:b/>
          <w:bCs/>
          <w:color w:val="262626"/>
          <w:sz w:val="22"/>
          <w:szCs w:val="22"/>
          <w:u w:val="single"/>
        </w:rPr>
        <w:t>Internee</w:t>
      </w:r>
    </w:p>
    <w:p>
      <w:pPr>
        <w:pStyle w:val="style66"/>
        <w:rPr/>
      </w:pPr>
      <w:r>
        <w:t xml:space="preserve">District office Environmental Protection agency Rajanpur </w:t>
      </w:r>
    </w:p>
    <w:p>
      <w:pPr>
        <w:pStyle w:val="style66"/>
        <w:rPr>
          <w:rFonts w:ascii="Arial" w:cs="Arial" w:hAnsi="Arial"/>
          <w:sz w:val="22"/>
          <w:szCs w:val="22"/>
        </w:rPr>
      </w:pPr>
      <w:r>
        <w:t>(Computer Oprator,punjab Hospital Waste managment rule 2014, National Environmental quality standard(NEQs), Industry inspection, Daily Dangue report, trafic challan to controle air and noice pollution) internship for 6 months, from October 2015 to April 2016.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  <w:r>
        <w:rPr>
          <w:rFonts w:ascii="Arial" w:cs="Arial" w:hAnsi="Arial"/>
          <w:b/>
          <w:bCs/>
          <w:color w:val="262626"/>
          <w:sz w:val="22"/>
          <w:szCs w:val="22"/>
          <w:u w:val="single"/>
        </w:rPr>
        <w:t>Internee</w:t>
      </w:r>
    </w:p>
    <w:p>
      <w:pPr>
        <w:pStyle w:val="style66"/>
        <w:rPr/>
      </w:pPr>
      <w:r>
        <w:t>District Head Quarter Hospital Rajanpur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  <w:u w:val="single"/>
        </w:rPr>
      </w:pPr>
      <w:r>
        <w:t>(Hospital Waste Management, Control Room, Infection Control, laboratory test &amp; Health care) Internship for 4 months, at D.H.Q Hospital Rajanpur , Punjab, Pakistan, From April 19, 2016 to August 16, 2016</w:t>
      </w:r>
    </w:p>
    <w:p>
      <w:pPr>
        <w:pStyle w:val="style66"/>
        <w:rPr>
          <w:rFonts w:ascii="Arial" w:cs="Arial" w:hAnsi="Arial"/>
          <w:sz w:val="22"/>
          <w:szCs w:val="22"/>
          <w:u w:val="single"/>
        </w:rPr>
      </w:pPr>
    </w:p>
    <w:p>
      <w:pPr>
        <w:pStyle w:val="style66"/>
        <w:rPr>
          <w:rFonts w:ascii="Arial" w:cs="Arial" w:hAnsi="Arial"/>
          <w:sz w:val="22"/>
          <w:szCs w:val="22"/>
          <w:u w:val="single"/>
        </w:rPr>
      </w:pPr>
      <w:r>
        <w:rPr>
          <w:rFonts w:ascii="Arial" w:cs="Arial" w:hAnsi="Arial"/>
          <w:sz w:val="22"/>
          <w:szCs w:val="22"/>
          <w:u w:val="single"/>
        </w:rPr>
        <w:t>Skills:</w:t>
      </w:r>
    </w:p>
    <w:p>
      <w:pPr>
        <w:pStyle w:val="style66"/>
        <w:numPr>
          <w:ilvl w:val="0"/>
          <w:numId w:val="16"/>
        </w:numPr>
        <w:rPr>
          <w:rFonts w:ascii="Arial" w:cs="Arial" w:hAnsi="Arial"/>
          <w:sz w:val="22"/>
          <w:szCs w:val="22"/>
        </w:rPr>
      </w:pPr>
      <w:r>
        <w:t>TEVTA College Rajanpur 6 month Basic Computer course (MS Office, MS Word, MS Excel, power point, Mailing &amp; Photoshop.</w:t>
      </w:r>
    </w:p>
    <w:p>
      <w:pPr>
        <w:pStyle w:val="style66"/>
        <w:numPr>
          <w:ilvl w:val="0"/>
          <w:numId w:val="1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Good communication and mobilization Skill</w:t>
      </w:r>
    </w:p>
    <w:p>
      <w:pPr>
        <w:pStyle w:val="style66"/>
        <w:numPr>
          <w:ilvl w:val="0"/>
          <w:numId w:val="1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Activates time management skill and take timely initiate activities</w:t>
      </w:r>
    </w:p>
    <w:p>
      <w:pPr>
        <w:pStyle w:val="style66"/>
        <w:numPr>
          <w:ilvl w:val="0"/>
          <w:numId w:val="16"/>
        </w:numPr>
        <w:rPr>
          <w:rFonts w:ascii="Arial" w:cs="Arial" w:hAnsi="Arial"/>
          <w:sz w:val="22"/>
          <w:szCs w:val="22"/>
        </w:rPr>
      </w:pPr>
      <w:r>
        <w:rPr>
          <w:rFonts w:ascii="Arial" w:cs="Arial" w:hAnsi="Arial"/>
          <w:sz w:val="22"/>
          <w:szCs w:val="22"/>
        </w:rPr>
        <w:t>Good presentation skill and national language</w:t>
      </w:r>
    </w:p>
    <w:p>
      <w:pPr>
        <w:pStyle w:val="style66"/>
        <w:rPr>
          <w:rFonts w:ascii="Arial" w:cs="Arial" w:hAnsi="Arial"/>
          <w:b/>
          <w:bCs/>
          <w:sz w:val="22"/>
          <w:szCs w:val="22"/>
          <w:u w:val="single"/>
        </w:rPr>
      </w:pPr>
      <w:r>
        <w:rPr>
          <w:rFonts w:ascii="Arial" w:cs="Arial" w:hAnsi="Arial"/>
          <w:bCs/>
          <w:sz w:val="22"/>
          <w:szCs w:val="22"/>
          <w:u w:val="single"/>
        </w:rPr>
        <w:t>Languages</w:t>
      </w:r>
      <w:r>
        <w:rPr>
          <w:rFonts w:ascii="Arial" w:cs="Arial" w:hAnsi="Arial"/>
          <w:b/>
          <w:bCs/>
          <w:sz w:val="22"/>
          <w:szCs w:val="22"/>
          <w:u w:val="single"/>
        </w:rPr>
        <w:t>:</w:t>
      </w:r>
    </w:p>
    <w:p>
      <w:pPr>
        <w:pStyle w:val="style66"/>
        <w:numPr>
          <w:ilvl w:val="0"/>
          <w:numId w:val="17"/>
        </w:numPr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 xml:space="preserve">Urdu </w:t>
      </w:r>
    </w:p>
    <w:p>
      <w:pPr>
        <w:pStyle w:val="style66"/>
        <w:numPr>
          <w:ilvl w:val="0"/>
          <w:numId w:val="17"/>
        </w:numPr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English</w:t>
      </w:r>
    </w:p>
    <w:p>
      <w:pPr>
        <w:pStyle w:val="style66"/>
        <w:numPr>
          <w:ilvl w:val="0"/>
          <w:numId w:val="17"/>
        </w:numPr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Saraiki (Mother Language)</w:t>
      </w:r>
    </w:p>
    <w:p>
      <w:pPr>
        <w:pStyle w:val="style66"/>
        <w:numPr>
          <w:ilvl w:val="0"/>
          <w:numId w:val="17"/>
        </w:numPr>
        <w:rPr>
          <w:rFonts w:ascii="Arial" w:cs="Arial" w:hAnsi="Arial"/>
          <w:bCs/>
          <w:sz w:val="22"/>
          <w:szCs w:val="22"/>
        </w:rPr>
      </w:pPr>
      <w:r>
        <w:rPr>
          <w:rFonts w:ascii="Arial" w:cs="Arial" w:hAnsi="Arial"/>
          <w:bCs/>
          <w:sz w:val="22"/>
          <w:szCs w:val="22"/>
        </w:rPr>
        <w:t>P</w:t>
      </w:r>
      <w:r>
        <w:rPr>
          <w:rFonts w:ascii="Arial" w:cs="Arial" w:hAnsi="Arial"/>
          <w:bCs/>
          <w:sz w:val="22"/>
          <w:szCs w:val="22"/>
        </w:rPr>
        <w:t>unjabi</w:t>
      </w:r>
    </w:p>
    <w:p>
      <w:pPr>
        <w:pStyle w:val="style66"/>
        <w:rPr>
          <w:rFonts w:ascii="Arial" w:cs="Arial" w:hAnsi="Arial"/>
          <w:b/>
          <w:bCs/>
          <w:color w:val="ff0000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  <w:u w:val="single"/>
        </w:rPr>
        <w:t xml:space="preserve">Reference 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         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</w:t>
      </w:r>
      <w:r>
        <w:rPr>
          <w:rFonts w:ascii="Arial" w:cs="Arial" w:hAnsi="Arial"/>
          <w:b/>
          <w:bCs/>
          <w:color w:val="262626"/>
          <w:sz w:val="22"/>
          <w:szCs w:val="22"/>
        </w:rPr>
        <w:t>Dr.Fayyaz Sarwar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         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</w:t>
      </w:r>
      <w:r>
        <w:rPr>
          <w:rFonts w:ascii="Arial" w:cs="Arial" w:hAnsi="Arial"/>
          <w:b/>
          <w:bCs/>
          <w:color w:val="262626"/>
          <w:sz w:val="22"/>
          <w:szCs w:val="22"/>
        </w:rPr>
        <w:t>Area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Coordinator WHO Faisal Abad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Division 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          0321-4629036</w:t>
      </w:r>
    </w:p>
    <w:p>
      <w:pPr>
        <w:pStyle w:val="style66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         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Dr.Ammar Shah 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Divisional EPI officer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WHO DG.Khan Division 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0333-6488033</w:t>
      </w:r>
    </w:p>
    <w:p>
      <w:pPr>
        <w:pStyle w:val="style66"/>
        <w:ind w:left="720"/>
        <w:rPr>
          <w:rFonts w:ascii="Arial" w:cs="Arial" w:hAnsi="Arial"/>
          <w:sz w:val="22"/>
          <w:szCs w:val="22"/>
          <w:lang w:val="en-GB"/>
        </w:rPr>
      </w:pPr>
      <w:r>
        <w:rPr>
          <w:rFonts w:ascii="Arial" w:cs="Arial" w:hAnsi="Arial"/>
          <w:sz w:val="22"/>
          <w:szCs w:val="22"/>
          <w:lang w:val="en-GB"/>
        </w:rPr>
        <w:t>Dr.Masoud Ul Hassan</w:t>
      </w:r>
    </w:p>
    <w:p>
      <w:pPr>
        <w:pStyle w:val="style66"/>
        <w:ind w:left="720"/>
        <w:rPr>
          <w:rFonts w:ascii="Arial" w:cs="Arial" w:hAnsi="Arial"/>
          <w:sz w:val="22"/>
          <w:szCs w:val="22"/>
          <w:lang w:val="en-GB"/>
        </w:rPr>
      </w:pPr>
      <w:r>
        <w:rPr>
          <w:rFonts w:ascii="Arial" w:cs="Arial" w:hAnsi="Arial"/>
          <w:sz w:val="22"/>
          <w:szCs w:val="22"/>
          <w:lang w:val="en-GB"/>
        </w:rPr>
        <w:t>(Immunization Officer WHO District Rajan Pur</w:t>
      </w:r>
      <w:r>
        <w:rPr>
          <w:rFonts w:ascii="Arial" w:cs="Arial" w:hAnsi="Arial"/>
          <w:sz w:val="22"/>
          <w:szCs w:val="22"/>
          <w:lang w:val="en-GB"/>
        </w:rPr>
        <w:t>)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sz w:val="22"/>
          <w:szCs w:val="22"/>
          <w:lang w:val="en-GB"/>
        </w:rPr>
        <w:t>033</w:t>
      </w:r>
      <w:r>
        <w:rPr>
          <w:rFonts w:ascii="Arial" w:cs="Arial" w:hAnsi="Arial"/>
          <w:sz w:val="22"/>
          <w:szCs w:val="22"/>
          <w:lang w:val="en-GB"/>
        </w:rPr>
        <w:t>3-</w:t>
      </w:r>
      <w:r>
        <w:rPr>
          <w:rFonts w:ascii="Arial" w:cs="Arial" w:hAnsi="Arial"/>
          <w:sz w:val="22"/>
          <w:szCs w:val="22"/>
          <w:lang w:val="en-GB"/>
        </w:rPr>
        <w:t>5969151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Dr Yasir Nawaz 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b/>
          <w:bCs/>
          <w:color w:val="262626"/>
        </w:rPr>
        <w:t xml:space="preserve"> </w:t>
      </w:r>
      <w:r>
        <w:rPr>
          <w:rFonts w:ascii="Arial" w:cs="Arial" w:hAnsi="Arial"/>
          <w:b/>
          <w:bCs/>
          <w:color w:val="262626"/>
          <w:sz w:val="22"/>
          <w:szCs w:val="22"/>
        </w:rPr>
        <w:t>Area</w:t>
      </w: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 Coordinator WHO </w:t>
      </w:r>
      <w:r>
        <w:rPr>
          <w:rFonts w:ascii="Arial" w:cs="Arial" w:hAnsi="Arial"/>
          <w:b/>
          <w:bCs/>
          <w:color w:val="262626"/>
          <w:sz w:val="22"/>
          <w:szCs w:val="22"/>
        </w:rPr>
        <w:t>DG.Khan Division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03007396568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Ismail Basheer </w:t>
      </w:r>
    </w:p>
    <w:p>
      <w:pPr>
        <w:pStyle w:val="style66"/>
        <w:ind w:left="720"/>
        <w:rPr>
          <w:rFonts w:ascii="Arial" w:cs="Arial" w:hAnsi="Arial"/>
          <w:b/>
          <w:bCs/>
          <w:color w:val="262626"/>
          <w:sz w:val="22"/>
          <w:szCs w:val="22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 xml:space="preserve">DSO UNICEF </w:t>
      </w:r>
    </w:p>
    <w:p>
      <w:pPr>
        <w:pStyle w:val="style66"/>
        <w:ind w:left="720"/>
        <w:rPr>
          <w:b/>
          <w:bCs/>
          <w:color w:val="262626"/>
        </w:rPr>
      </w:pPr>
      <w:r>
        <w:rPr>
          <w:rFonts w:ascii="Arial" w:cs="Arial" w:hAnsi="Arial"/>
          <w:b/>
          <w:bCs/>
          <w:color w:val="262626"/>
          <w:sz w:val="22"/>
          <w:szCs w:val="22"/>
        </w:rPr>
        <w:t>03338572381</w:t>
      </w:r>
    </w:p>
    <w:sectPr>
      <w:pgSz w:w="16839" w:h="23814" w:orient="portrait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pitch w:val="default"/>
    <w:sig w:usb0="00000000" w:usb1="08080000" w:usb2="00000010" w:usb3="00000000" w:csb0="001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A2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F3E2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8821790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927296D6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D20A75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BE80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5FEA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A4284478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354C0826"/>
    <w:lvl w:ilvl="0" w:tplc="3FECBB48">
      <w:start w:val="1"/>
      <w:numFmt w:val="decimal"/>
      <w:lvlText w:val="%1)"/>
      <w:lvlJc w:val="left"/>
      <w:pPr>
        <w:ind w:left="720" w:hanging="360"/>
      </w:pPr>
      <w:rPr>
        <w:rFonts w:ascii="Times New Roman" w:cs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783280E0"/>
    <w:lvl w:ilvl="0" w:tplc="7F66E7BA">
      <w:start w:val="1"/>
      <w:numFmt w:val="bullet"/>
      <w:lvlText w:val=""/>
      <w:lvlJc w:val="left"/>
      <w:pPr>
        <w:ind w:left="720" w:hanging="360"/>
      </w:pPr>
      <w:rPr>
        <w:rFonts w:ascii="Times New Roman" w:cs="Times New Roman" w:eastAsia="SymbolMT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060FD28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6002A246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2">
    <w:nsid w:val="0000000C"/>
    <w:multiLevelType w:val="hybridMultilevel"/>
    <w:tmpl w:val="83A61BE0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hybridMultilevel"/>
    <w:tmpl w:val="C37294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hybridMultilevel"/>
    <w:tmpl w:val="3C32C0D6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hybridMultilevel"/>
    <w:tmpl w:val="8788F72A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6">
    <w:nsid w:val="00000010"/>
    <w:multiLevelType w:val="hybridMultilevel"/>
    <w:tmpl w:val="2FA40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4B72B622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8">
    <w:nsid w:val="00000012"/>
    <w:multiLevelType w:val="hybridMultilevel"/>
    <w:tmpl w:val="5ED2F69E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8D24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002E422A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1">
    <w:nsid w:val="00000015"/>
    <w:multiLevelType w:val="hybridMultilevel"/>
    <w:tmpl w:val="66CAE4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DFA8D4D8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3">
    <w:nsid w:val="00000017"/>
    <w:multiLevelType w:val="hybridMultilevel"/>
    <w:tmpl w:val="E580EF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32A5CCC">
      <w:start w:val="1"/>
      <w:numFmt w:val="bullet"/>
      <w:lvlText w:val=""/>
      <w:lvlJc w:val="left"/>
      <w:pPr>
        <w:ind w:left="1440" w:hanging="360"/>
      </w:pPr>
      <w:rPr>
        <w:rFonts w:ascii="Times New Roman" w:cs="Times New Roman" w:eastAsia="SymbolMT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66401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5">
    <w:nsid w:val="00000019"/>
    <w:multiLevelType w:val="hybridMultilevel"/>
    <w:tmpl w:val="87787B50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DA84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E16A624"/>
    <w:lvl w:ilvl="0" w:tplc="0409000B">
      <w:start w:val="1"/>
      <w:numFmt w:val="bullet"/>
      <w:lvlText w:val=""/>
      <w:lvlJc w:val="left"/>
      <w:pPr>
        <w:ind w:left="1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8EA0F804"/>
    <w:lvl w:ilvl="0" w:tplc="1742AA8E">
      <w:start w:val="1"/>
      <w:numFmt w:val="bullet"/>
      <w:lvlText w:val=""/>
      <w:lvlJc w:val="left"/>
      <w:pPr>
        <w:ind w:left="720" w:hanging="360"/>
      </w:pPr>
      <w:rPr>
        <w:rFonts w:ascii="SymbolMT" w:cs="SymbolMT" w:eastAsia="SymbolMT" w:hAnsi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C584D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0">
    <w:nsid w:val="0000001E"/>
    <w:multiLevelType w:val="hybridMultilevel"/>
    <w:tmpl w:val="727C5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1">
    <w:nsid w:val="0000001F"/>
    <w:multiLevelType w:val="hybridMultilevel"/>
    <w:tmpl w:val="67CC9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4CCD222"/>
    <w:lvl w:ilvl="0" w:tplc="0409000B">
      <w:start w:val="1"/>
      <w:numFmt w:val="bullet"/>
      <w:lvlText w:val=""/>
      <w:lvlJc w:val="left"/>
      <w:pPr>
        <w:ind w:left="18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6B30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1081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A138889E"/>
    <w:lvl w:ilvl="0" w:tplc="04090007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6">
    <w:nsid w:val="00000024"/>
    <w:multiLevelType w:val="hybridMultilevel"/>
    <w:tmpl w:val="BF50F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</w:num>
  <w:num w:numId="21">
    <w:abstractNumId w:val="33"/>
  </w:num>
  <w:num w:numId="22">
    <w:abstractNumId w:val="25"/>
  </w:num>
  <w:num w:numId="23">
    <w:abstractNumId w:val="34"/>
  </w:num>
  <w:num w:numId="24">
    <w:abstractNumId w:val="4"/>
  </w:num>
  <w:num w:numId="25">
    <w:abstractNumId w:val="23"/>
  </w:num>
  <w:num w:numId="26">
    <w:abstractNumId w:val="9"/>
  </w:num>
  <w:num w:numId="27">
    <w:abstractNumId w:val="21"/>
  </w:num>
  <w:num w:numId="28">
    <w:abstractNumId w:val="28"/>
  </w:num>
  <w:num w:numId="29">
    <w:abstractNumId w:val="19"/>
  </w:num>
  <w:num w:numId="30">
    <w:abstractNumId w:val="36"/>
  </w:num>
  <w:num w:numId="31">
    <w:abstractNumId w:val="27"/>
  </w:num>
  <w:num w:numId="32">
    <w:abstractNumId w:val="1"/>
  </w:num>
  <w:num w:numId="33">
    <w:abstractNumId w:val="18"/>
  </w:num>
  <w:num w:numId="34">
    <w:abstractNumId w:val="31"/>
  </w:num>
  <w:num w:numId="35">
    <w:abstractNumId w:val="32"/>
  </w:num>
  <w:num w:numId="36">
    <w:abstractNumId w:val="0"/>
  </w:num>
  <w:num w:numId="37">
    <w:abstractNumId w:val="26"/>
  </w:num>
  <w:num w:numId="38">
    <w:abstractNumId w:val="16"/>
  </w:num>
  <w:num w:numId="3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outlineLvl w:val="0"/>
    </w:pPr>
    <w:rPr>
      <w:b/>
      <w:bCs/>
      <w:sz w:val="32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200"/>
      <w:outlineLvl w:val="1"/>
    </w:pPr>
    <w:rPr>
      <w:rFonts w:ascii="Cambria" w:cs="Times New Roman" w:eastAsia="宋体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1c6ab3a-5e12-4cc9-a63a-f76cf945b15e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sz w:val="32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66">
    <w:name w:val="Body Text"/>
    <w:basedOn w:val="style0"/>
    <w:next w:val="style66"/>
    <w:link w:val="style4098"/>
    <w:pPr>
      <w:jc w:val="both"/>
    </w:pPr>
    <w:rPr/>
  </w:style>
  <w:style w:type="character" w:customStyle="1" w:styleId="style4098">
    <w:name w:val="Body Text Char"/>
    <w:basedOn w:val="style65"/>
    <w:next w:val="style4098"/>
    <w:link w:val="style66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9">
    <w:name w:val="Heading 2 Char_ecc172fe-cc75-4dfa-8991-78c66d9ec751"/>
    <w:basedOn w:val="style65"/>
    <w:next w:val="style4099"/>
    <w:link w:val="style2"/>
    <w:uiPriority w:val="9"/>
    <w:rPr>
      <w:rFonts w:ascii="Cambria" w:cs="Times New Roman" w:eastAsia="宋体" w:hAnsi="Cambria"/>
      <w:b/>
      <w:bCs/>
      <w:color w:val="4f81bd"/>
      <w:sz w:val="26"/>
      <w:szCs w:val="2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62">
    <w:name w:val="Title"/>
    <w:basedOn w:val="style0"/>
    <w:next w:val="style0"/>
    <w:link w:val="style4101"/>
    <w:qFormat/>
    <w:uiPriority w:val="10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  <w:lang w:bidi="en-US"/>
    </w:rPr>
  </w:style>
  <w:style w:type="character" w:customStyle="1" w:styleId="style4101">
    <w:name w:val="Title Char_67e301c8-8c3b-443b-8693-59c5c396b52a"/>
    <w:basedOn w:val="style65"/>
    <w:next w:val="style4101"/>
    <w:link w:val="style62"/>
    <w:uiPriority w:val="10"/>
    <w:rPr>
      <w:rFonts w:ascii="Cambria" w:cs="Times New Roman" w:eastAsia="Times New Roman" w:hAnsi="Cambria"/>
      <w:i/>
      <w:iCs/>
      <w:color w:val="243f60"/>
      <w:sz w:val="60"/>
      <w:szCs w:val="60"/>
      <w:lang w:bidi="en-US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paragraph" w:styleId="style157">
    <w:name w:val="No Spacing"/>
    <w:basedOn w:val="style0"/>
    <w:next w:val="style157"/>
    <w:link w:val="style4102"/>
    <w:qFormat/>
    <w:uiPriority w:val="1"/>
    <w:pPr/>
    <w:rPr>
      <w:rFonts w:ascii="Calibri" w:hAnsi="Calibri"/>
      <w:sz w:val="22"/>
      <w:szCs w:val="22"/>
      <w:lang w:bidi="en-US"/>
    </w:rPr>
  </w:style>
  <w:style w:type="character" w:customStyle="1" w:styleId="style4102">
    <w:name w:val="No Spacing Char"/>
    <w:basedOn w:val="style65"/>
    <w:next w:val="style4102"/>
    <w:link w:val="style157"/>
    <w:uiPriority w:val="1"/>
    <w:rPr>
      <w:rFonts w:ascii="Calibri" w:cs="Times New Roman" w:eastAsia="Times New Roman" w:hAnsi="Calibri"/>
      <w:lang w:bidi="en-US"/>
    </w:rPr>
  </w:style>
  <w:style w:type="paragraph" w:customStyle="1" w:styleId="style4103">
    <w:name w:val="ec_msonormal"/>
    <w:basedOn w:val="style0"/>
    <w:next w:val="style4103"/>
    <w:pPr>
      <w:spacing w:before="100" w:beforeAutospacing="true" w:after="100" w:afterAutospacing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Words>1606</Words>
  <Pages>3</Pages>
  <Characters>9834</Characters>
  <Application>WPS Office</Application>
  <DocSecurity>0</DocSecurity>
  <Paragraphs>215</Paragraphs>
  <ScaleCrop>false</ScaleCrop>
  <Company>BLACK EDITION - tum0r</Company>
  <LinksUpToDate>false</LinksUpToDate>
  <CharactersWithSpaces>11515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2021-05-05T17:53:00Z</dcterms:created>
  <dc:creator>User1</dc:creator>
  <lastModifiedBy>CPH1989</lastModifiedBy>
  <dcterms:modified xsi:type="dcterms:W3CDTF">2021-05-27T07:22:54Z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