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DB" w:rsidRPr="004E715C" w:rsidRDefault="00B573DB" w:rsidP="00E033FA">
      <w:pPr>
        <w:rPr>
          <w:b/>
          <w:sz w:val="32"/>
        </w:rPr>
      </w:pPr>
      <w:r>
        <w:rPr>
          <w:b/>
          <w:sz w:val="32"/>
        </w:rPr>
        <w:t xml:space="preserve">Mr. </w:t>
      </w:r>
      <w:proofErr w:type="spellStart"/>
      <w:r>
        <w:rPr>
          <w:b/>
          <w:sz w:val="32"/>
        </w:rPr>
        <w:t>Sajid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Ullah</w:t>
      </w:r>
      <w:proofErr w:type="spellEnd"/>
      <w:r>
        <w:rPr>
          <w:b/>
          <w:sz w:val="32"/>
        </w:rPr>
        <w:t xml:space="preserve"> </w:t>
      </w:r>
      <w:r w:rsidRPr="00F96009">
        <w:rPr>
          <w:b/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</w:t>
      </w:r>
      <w:r w:rsidRPr="00F96009">
        <w:rPr>
          <w:b/>
          <w:sz w:val="18"/>
          <w:szCs w:val="18"/>
        </w:rPr>
        <w:t xml:space="preserve">     </w:t>
      </w:r>
      <w:r w:rsidR="00F07DF9">
        <w:rPr>
          <w:noProof/>
          <w:sz w:val="18"/>
          <w:szCs w:val="18"/>
          <w:lang w:val="en-GB" w:eastAsia="en-GB"/>
        </w:rPr>
        <w:drawing>
          <wp:inline distT="0" distB="0" distL="0" distR="0">
            <wp:extent cx="7848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                                            </w:t>
      </w:r>
    </w:p>
    <w:p w:rsidR="00B573DB" w:rsidRPr="004E715C" w:rsidRDefault="00B573DB" w:rsidP="00516DBC">
      <w:pPr>
        <w:rPr>
          <w:b/>
          <w:sz w:val="20"/>
          <w:szCs w:val="18"/>
        </w:rPr>
      </w:pPr>
      <w:r w:rsidRPr="004E715C">
        <w:rPr>
          <w:b/>
          <w:sz w:val="20"/>
        </w:rPr>
        <w:t>Contact:</w:t>
      </w:r>
      <w:r w:rsidRPr="004E715C">
        <w:rPr>
          <w:sz w:val="20"/>
        </w:rPr>
        <w:t xml:space="preserve"> </w:t>
      </w:r>
      <w:r>
        <w:rPr>
          <w:sz w:val="20"/>
          <w:szCs w:val="18"/>
        </w:rPr>
        <w:t>sajidsardar001@gmail.com</w:t>
      </w:r>
      <w:r>
        <w:rPr>
          <w:b/>
          <w:sz w:val="20"/>
          <w:szCs w:val="18"/>
        </w:rPr>
        <w:t>, +</w:t>
      </w:r>
      <w:r w:rsidR="007F236C">
        <w:rPr>
          <w:b/>
          <w:sz w:val="20"/>
          <w:szCs w:val="18"/>
        </w:rPr>
        <w:t>923339978177</w:t>
      </w:r>
      <w:r w:rsidR="003C6CAD">
        <w:rPr>
          <w:b/>
          <w:sz w:val="20"/>
          <w:szCs w:val="18"/>
        </w:rPr>
        <w:t>, Bro</w:t>
      </w:r>
      <w:r w:rsidR="00E94253">
        <w:rPr>
          <w:b/>
          <w:sz w:val="20"/>
          <w:szCs w:val="18"/>
        </w:rPr>
        <w:t xml:space="preserve"> +923119044415</w:t>
      </w:r>
      <w:r w:rsidR="00995C81">
        <w:rPr>
          <w:b/>
          <w:sz w:val="20"/>
          <w:szCs w:val="18"/>
        </w:rPr>
        <w:t xml:space="preserve"> &amp;+92</w:t>
      </w:r>
      <w:r w:rsidR="003C6CAD">
        <w:rPr>
          <w:b/>
          <w:sz w:val="20"/>
          <w:szCs w:val="18"/>
        </w:rPr>
        <w:t>3063510005</w:t>
      </w:r>
    </w:p>
    <w:p w:rsidR="00B573DB" w:rsidRDefault="00B573DB" w:rsidP="00B002D3">
      <w:pPr>
        <w:jc w:val="both"/>
        <w:rPr>
          <w:b/>
          <w:sz w:val="20"/>
          <w:szCs w:val="18"/>
        </w:rPr>
      </w:pPr>
      <w:r w:rsidRPr="004E715C">
        <w:rPr>
          <w:b/>
          <w:sz w:val="20"/>
          <w:szCs w:val="18"/>
        </w:rPr>
        <w:t>Nationality: Pakistani</w:t>
      </w:r>
    </w:p>
    <w:p w:rsidR="007F236C" w:rsidRPr="00BF20D7" w:rsidRDefault="007F236C" w:rsidP="007F236C">
      <w:pPr>
        <w:spacing w:line="240" w:lineRule="auto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Permanent address: Nano Tehsil </w:t>
      </w:r>
      <w:r w:rsidR="00E13F10">
        <w:rPr>
          <w:b/>
          <w:sz w:val="20"/>
          <w:szCs w:val="18"/>
        </w:rPr>
        <w:t xml:space="preserve">&amp; Post Office </w:t>
      </w:r>
      <w:r w:rsidR="00417858">
        <w:rPr>
          <w:b/>
          <w:sz w:val="20"/>
          <w:szCs w:val="18"/>
        </w:rPr>
        <w:t>Sarwakai South Waziristan Tribal District Pakistan</w:t>
      </w:r>
      <w:r>
        <w:rPr>
          <w:b/>
          <w:sz w:val="20"/>
          <w:szCs w:val="18"/>
        </w:rPr>
        <w:t>.</w:t>
      </w:r>
    </w:p>
    <w:p w:rsidR="00B573DB" w:rsidRPr="00AA58BA" w:rsidRDefault="00B573DB" w:rsidP="00F96009">
      <w:pPr>
        <w:spacing w:after="0"/>
        <w:ind w:right="-1267"/>
      </w:pPr>
      <w:r w:rsidRPr="004240FA">
        <w:rPr>
          <w:b/>
          <w:color w:val="000000" w:themeColor="text1"/>
          <w:u w:val="single"/>
        </w:rPr>
        <w:t xml:space="preserve">Personal Statement:  </w:t>
      </w:r>
      <w:r w:rsidRPr="004240FA">
        <w:rPr>
          <w:b/>
          <w:color w:val="000000" w:themeColor="text1"/>
        </w:rPr>
        <w:t xml:space="preserve">            </w:t>
      </w:r>
      <w:bookmarkStart w:id="0" w:name="_GoBack"/>
      <w:bookmarkEnd w:id="0"/>
      <w:r w:rsidRPr="00AA58BA">
        <w:t xml:space="preserve">                                                                                                       </w:t>
      </w:r>
    </w:p>
    <w:p w:rsidR="00B573DB" w:rsidRPr="004E715C" w:rsidRDefault="00B573DB" w:rsidP="000C3B0A">
      <w:pPr>
        <w:spacing w:after="0"/>
        <w:ind w:right="-1267"/>
        <w:jc w:val="both"/>
        <w:rPr>
          <w:sz w:val="24"/>
          <w:szCs w:val="18"/>
        </w:rPr>
      </w:pPr>
      <w:r w:rsidRPr="004E715C">
        <w:t xml:space="preserve">I am a qualified </w:t>
      </w:r>
      <w:r w:rsidR="008A3897" w:rsidRPr="004E715C">
        <w:t xml:space="preserve">professional </w:t>
      </w:r>
      <w:r w:rsidR="008A3897">
        <w:t>MBA</w:t>
      </w:r>
      <w:r>
        <w:t xml:space="preserve"> in Finance and also Graduate of Business Administration, who has </w:t>
      </w:r>
      <w:r w:rsidR="008A3897">
        <w:t>more than Five</w:t>
      </w:r>
      <w:r>
        <w:t xml:space="preserve"> years’ experience in the different</w:t>
      </w:r>
      <w:r w:rsidRPr="004E715C">
        <w:t xml:space="preserve"> </w:t>
      </w:r>
      <w:r>
        <w:t>Fields</w:t>
      </w:r>
      <w:r w:rsidRPr="004E715C">
        <w:t>.</w:t>
      </w:r>
      <w:r>
        <w:t xml:space="preserve"> My knowledge and experience in large organization such as World Health Organization </w:t>
      </w:r>
      <w:r w:rsidRPr="000C3B0A">
        <w:rPr>
          <w:b/>
          <w:bCs/>
        </w:rPr>
        <w:t>(specialized agency of United nations that is concern with international Public Health)</w:t>
      </w:r>
      <w:r w:rsidR="006E55CB">
        <w:rPr>
          <w:b/>
          <w:bCs/>
        </w:rPr>
        <w:t>, CHIP</w:t>
      </w:r>
      <w:r w:rsidR="00B52131">
        <w:rPr>
          <w:b/>
          <w:bCs/>
        </w:rPr>
        <w:t xml:space="preserve"> training and consulting</w:t>
      </w:r>
      <w:r>
        <w:t xml:space="preserve"> and </w:t>
      </w:r>
      <w:proofErr w:type="spellStart"/>
      <w:r>
        <w:t>Zong</w:t>
      </w:r>
      <w:proofErr w:type="spellEnd"/>
      <w:r>
        <w:t xml:space="preserve"> </w:t>
      </w:r>
      <w:r w:rsidRPr="006C2704">
        <w:rPr>
          <w:b/>
          <w:bCs/>
        </w:rPr>
        <w:t xml:space="preserve">(China Telecommunication Company) </w:t>
      </w:r>
      <w:r w:rsidRPr="004E715C">
        <w:t>has evolved my person</w:t>
      </w:r>
      <w:r>
        <w:t>ality into being a professional.</w:t>
      </w:r>
    </w:p>
    <w:p w:rsidR="00B573DB" w:rsidRDefault="00B573DB" w:rsidP="008A3897">
      <w:pPr>
        <w:tabs>
          <w:tab w:val="left" w:pos="4275"/>
        </w:tabs>
        <w:ind w:right="-1260"/>
        <w:jc w:val="both"/>
        <w:rPr>
          <w:b/>
          <w:color w:val="FF0000"/>
          <w:szCs w:val="18"/>
          <w:u w:val="single"/>
        </w:rPr>
      </w:pPr>
      <w:r w:rsidRPr="004240FA">
        <w:rPr>
          <w:b/>
          <w:color w:val="000000" w:themeColor="text1"/>
          <w:szCs w:val="18"/>
          <w:u w:val="single"/>
        </w:rPr>
        <w:t>Experience:</w:t>
      </w:r>
      <w:r w:rsidR="008A3897" w:rsidRPr="004240FA">
        <w:rPr>
          <w:b/>
          <w:color w:val="FF0000"/>
          <w:szCs w:val="18"/>
        </w:rPr>
        <w:tab/>
      </w:r>
    </w:p>
    <w:tbl>
      <w:tblPr>
        <w:tblpPr w:leftFromText="180" w:rightFromText="180" w:vertAnchor="text" w:horzAnchor="margin" w:tblpY="3"/>
        <w:tblW w:w="5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3"/>
        <w:gridCol w:w="7897"/>
      </w:tblGrid>
      <w:tr w:rsidR="00B573DB" w:rsidRPr="00CA3F4A">
        <w:trPr>
          <w:trHeight w:val="185"/>
        </w:trPr>
        <w:tc>
          <w:tcPr>
            <w:tcW w:w="1083" w:type="pct"/>
          </w:tcPr>
          <w:p w:rsidR="00B573DB" w:rsidRPr="0052641C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Designation </w:t>
            </w:r>
            <w:r w:rsidRPr="0052641C">
              <w:rPr>
                <w:rFonts w:ascii="Arial" w:hAnsi="Arial"/>
                <w:bCs/>
                <w:sz w:val="20"/>
                <w:szCs w:val="18"/>
                <w:lang w:val="en-GB" w:eastAsia="en-GB"/>
              </w:rPr>
              <w:t>and</w:t>
            </w: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 Tenure</w:t>
            </w:r>
          </w:p>
        </w:tc>
        <w:tc>
          <w:tcPr>
            <w:tcW w:w="3917" w:type="pct"/>
          </w:tcPr>
          <w:p w:rsidR="00B573DB" w:rsidRPr="0052641C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Description</w:t>
            </w:r>
          </w:p>
        </w:tc>
      </w:tr>
      <w:tr w:rsidR="00B002D3" w:rsidRPr="00CA3F4A">
        <w:trPr>
          <w:trHeight w:val="1703"/>
        </w:trPr>
        <w:tc>
          <w:tcPr>
            <w:tcW w:w="1083" w:type="pct"/>
          </w:tcPr>
          <w:p w:rsidR="005445ED" w:rsidRDefault="005445ED" w:rsidP="005445ED">
            <w:pPr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Tehsil campaign support person </w:t>
            </w: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br/>
            </w:r>
          </w:p>
          <w:p w:rsidR="005445ED" w:rsidRDefault="005445ED" w:rsidP="005445ED">
            <w:pPr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(World Health Organisation</w:t>
            </w: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)</w:t>
            </w:r>
          </w:p>
          <w:p w:rsidR="005445ED" w:rsidRPr="0052641C" w:rsidRDefault="005445ED" w:rsidP="005445ED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(CHIP Training &amp; Consulting</w:t>
            </w: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)</w:t>
            </w: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Cs/>
                <w:sz w:val="20"/>
                <w:szCs w:val="18"/>
                <w:lang w:val="en-GB" w:eastAsia="en-GB"/>
              </w:rPr>
            </w:pP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Sept</w:t>
            </w: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ember</w:t>
            </w: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: 2015 to </w:t>
            </w: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 February 2021</w:t>
            </w: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Tehsil Polio Officer </w:t>
            </w: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March 2021</w:t>
            </w: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Present </w:t>
            </w: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 </w:t>
            </w: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5445ED" w:rsidRDefault="005445ED" w:rsidP="005445ED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5445ED" w:rsidRPr="0052641C" w:rsidRDefault="005445ED" w:rsidP="005445ED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(CHIP Training &amp; Consulting</w:t>
            </w: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)</w:t>
            </w:r>
          </w:p>
          <w:p w:rsidR="00B002D3" w:rsidRPr="005445ED" w:rsidRDefault="00B002D3" w:rsidP="005445ED">
            <w:pPr>
              <w:jc w:val="center"/>
              <w:rPr>
                <w:rFonts w:ascii="Arial" w:hAnsi="Arial"/>
                <w:sz w:val="20"/>
                <w:szCs w:val="18"/>
                <w:lang w:val="en-GB" w:eastAsia="en-GB"/>
              </w:rPr>
            </w:pPr>
          </w:p>
        </w:tc>
        <w:tc>
          <w:tcPr>
            <w:tcW w:w="3917" w:type="pct"/>
          </w:tcPr>
          <w:p w:rsidR="00B002D3" w:rsidRPr="003A7854" w:rsidRDefault="00B002D3" w:rsidP="00B002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8"/>
                <w:szCs w:val="18"/>
                <w:lang w:val="en-GB" w:eastAsia="en-GB"/>
              </w:rPr>
            </w:pPr>
          </w:p>
          <w:p w:rsidR="00CC716D" w:rsidRDefault="00CC716D" w:rsidP="00C30A9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Desk review and field validation of micro plan at Districts level.</w:t>
            </w:r>
          </w:p>
          <w:p w:rsidR="00C30A95" w:rsidRPr="0073627A" w:rsidRDefault="00C30A95" w:rsidP="00C30A9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CMCC (Civil military coordination meeting)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3627A">
              <w:rPr>
                <w:rFonts w:ascii="Arial" w:hAnsi="Arial" w:cs="Arial"/>
                <w:sz w:val="20"/>
                <w:szCs w:val="18"/>
              </w:rPr>
              <w:t>before each campaign.</w:t>
            </w:r>
          </w:p>
          <w:p w:rsidR="00C30A95" w:rsidRPr="0073627A" w:rsidRDefault="00C30A95" w:rsidP="00C30A9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DPEC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3627A">
              <w:rPr>
                <w:rFonts w:ascii="Arial" w:hAnsi="Arial" w:cs="Arial"/>
                <w:sz w:val="20"/>
                <w:szCs w:val="18"/>
              </w:rPr>
              <w:t>(District Polio eradication committee meeting)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73627A">
              <w:rPr>
                <w:rFonts w:ascii="Arial" w:hAnsi="Arial" w:cs="Arial"/>
                <w:sz w:val="20"/>
                <w:szCs w:val="18"/>
              </w:rPr>
              <w:t xml:space="preserve">15 days before each campaign. </w:t>
            </w:r>
          </w:p>
          <w:p w:rsidR="00C30A95" w:rsidRPr="0073627A" w:rsidRDefault="00CC716D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Districts Campaign Readiness Meeting</w:t>
            </w:r>
            <w:r w:rsidR="00C30A95"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 before</w:t>
            </w: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 each campaign</w:t>
            </w:r>
            <w:r w:rsidR="00C30A95"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.</w:t>
            </w:r>
          </w:p>
          <w:p w:rsidR="00C30A95" w:rsidRDefault="00CC716D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Districts </w:t>
            </w:r>
            <w:r w:rsidR="00C30A95" w:rsidRPr="00CC1DED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Post Campaign R</w:t>
            </w:r>
            <w:r w:rsidR="00C30A95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eview Meeting </w:t>
            </w: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after campaign</w:t>
            </w:r>
            <w:r w:rsidR="00C30A95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.</w:t>
            </w:r>
          </w:p>
          <w:p w:rsidR="00C30A95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Meeting with key influencer of community for supporting refusal coverage.</w:t>
            </w:r>
          </w:p>
          <w:p w:rsidR="00C30A95" w:rsidRPr="00167A2E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Review and revision of social mapping and profiling with influencer</w:t>
            </w:r>
          </w:p>
          <w:p w:rsidR="00C30A95" w:rsidRPr="00CC1DED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Monitoring of </w:t>
            </w:r>
            <w:r w:rsidRPr="00CC1DED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Pre-campaign Social mobilization Activities.</w:t>
            </w:r>
          </w:p>
          <w:p w:rsidR="00C30A95" w:rsidRPr="0073627A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Micro Plan Quality assessment on ODK  Online software(Smart Phone)</w:t>
            </w:r>
          </w:p>
          <w:p w:rsidR="00C30A95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Implementation, Supervision and Monitoring of Polio Campaign.</w:t>
            </w:r>
          </w:p>
          <w:p w:rsidR="007D4775" w:rsidRPr="0073627A" w:rsidRDefault="007D477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Ensure timeliness distribution of the logistic</w:t>
            </w:r>
            <w:r w:rsidR="00E94D3B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 &amp; keep or maintain record. </w:t>
            </w: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  </w:t>
            </w:r>
          </w:p>
          <w:p w:rsidR="00C30A95" w:rsidRPr="0073627A" w:rsidRDefault="00C30A95" w:rsidP="00C30A9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Community based AFP Surveillance system (formal &amp; informal health care provider)</w:t>
            </w:r>
          </w:p>
          <w:p w:rsidR="00C30A95" w:rsidRPr="0073627A" w:rsidRDefault="00C30A95" w:rsidP="00C30A95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Establishing a Zero Reporting Network for AFP surveillance.</w:t>
            </w:r>
          </w:p>
          <w:p w:rsidR="00C30A95" w:rsidRPr="0073627A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 xml:space="preserve">Monitoring and supervision of </w:t>
            </w:r>
            <w:r>
              <w:rPr>
                <w:rFonts w:ascii="Arial" w:hAnsi="Arial" w:cs="Arial"/>
                <w:sz w:val="20"/>
                <w:szCs w:val="18"/>
              </w:rPr>
              <w:t>Union Council Polio Officer.</w:t>
            </w:r>
          </w:p>
          <w:p w:rsidR="00C30A95" w:rsidRPr="0073627A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Market Survey of Post campaign monitoring. </w:t>
            </w:r>
          </w:p>
          <w:p w:rsidR="00C30A95" w:rsidRPr="0073627A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>Post campaign of e-</w:t>
            </w:r>
            <w:r w:rsidRPr="0073627A">
              <w:rPr>
                <w:rFonts w:ascii="Arial" w:hAnsi="Arial" w:cs="Arial"/>
                <w:sz w:val="20"/>
                <w:szCs w:val="18"/>
              </w:rPr>
              <w:t>LQAS (Lot Quality Assurance Sampling) to check the Quality of campaign</w:t>
            </w:r>
            <w:r w:rsidRPr="0073627A">
              <w:rPr>
                <w:sz w:val="20"/>
                <w:szCs w:val="18"/>
              </w:rPr>
              <w:t>. Use ODK online Software.</w:t>
            </w:r>
          </w:p>
          <w:p w:rsidR="00C30A95" w:rsidRPr="0073627A" w:rsidRDefault="00CC716D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18"/>
              </w:rPr>
              <w:t>Monitoring and Supervisions of UPEC Meeting before each campaign</w:t>
            </w:r>
            <w:proofErr w:type="gramStart"/>
            <w:r>
              <w:rPr>
                <w:rFonts w:ascii="Arial" w:hAnsi="Arial" w:cs="Arial"/>
                <w:sz w:val="20"/>
                <w:szCs w:val="18"/>
              </w:rPr>
              <w:t>.(</w:t>
            </w:r>
            <w:proofErr w:type="gramEnd"/>
            <w:r>
              <w:rPr>
                <w:rFonts w:ascii="Arial" w:hAnsi="Arial" w:cs="Arial"/>
                <w:sz w:val="20"/>
                <w:szCs w:val="18"/>
              </w:rPr>
              <w:t>Union council</w:t>
            </w:r>
            <w:r w:rsidR="00C30A95" w:rsidRPr="0073627A">
              <w:rPr>
                <w:rFonts w:ascii="Arial" w:hAnsi="Arial" w:cs="Arial"/>
                <w:sz w:val="20"/>
                <w:szCs w:val="18"/>
              </w:rPr>
              <w:t xml:space="preserve"> Polio Eradication Committee Meeting</w:t>
            </w:r>
            <w:r>
              <w:rPr>
                <w:rFonts w:ascii="Arial" w:hAnsi="Arial" w:cs="Arial"/>
                <w:sz w:val="20"/>
                <w:szCs w:val="18"/>
              </w:rPr>
              <w:t>)</w:t>
            </w:r>
            <w:r w:rsidR="00C30A95">
              <w:rPr>
                <w:rFonts w:ascii="Arial" w:hAnsi="Arial" w:cs="Arial"/>
                <w:sz w:val="20"/>
                <w:szCs w:val="18"/>
              </w:rPr>
              <w:t>.</w:t>
            </w:r>
            <w:r w:rsidR="00C30A95" w:rsidRPr="0073627A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C30A95" w:rsidRPr="0073627A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Campaign monitoring intra campaign HH cluster,</w:t>
            </w:r>
            <w:r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 Team and Area supervisor monitoring</w:t>
            </w: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 xml:space="preserve"> checklist for quality campaign</w:t>
            </w:r>
            <w:r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.</w:t>
            </w:r>
          </w:p>
          <w:p w:rsidR="00C30A95" w:rsidRPr="0073627A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Post campaign Assessment.</w:t>
            </w:r>
          </w:p>
          <w:p w:rsidR="00C30A95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Develop Detail Pre-During &amp; Pos</w:t>
            </w:r>
            <w:r>
              <w:rPr>
                <w:rFonts w:ascii="Arial" w:hAnsi="Arial" w:cs="Arial"/>
                <w:bCs/>
                <w:sz w:val="20"/>
                <w:szCs w:val="18"/>
                <w:lang w:val="en-GB" w:eastAsia="en-GB"/>
              </w:rPr>
              <w:t>t Campaign Reports submit to senior IO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  <w:t>.</w:t>
            </w:r>
          </w:p>
          <w:p w:rsidR="00B002D3" w:rsidRPr="002C4C99" w:rsidRDefault="00C30A95" w:rsidP="00C30A95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39" w:lineRule="auto"/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  <w:t>Ensure logistic distribution at Districts level</w:t>
            </w:r>
            <w:r w:rsidR="00CC716D"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  <w:t>. (Vaccine</w:t>
            </w:r>
            <w:r>
              <w:rPr>
                <w:rFonts w:ascii="Arial" w:hAnsi="Arial" w:cs="Arial"/>
                <w:bCs/>
                <w:sz w:val="18"/>
                <w:szCs w:val="18"/>
                <w:lang w:val="en-GB" w:eastAsia="en-GB"/>
              </w:rPr>
              <w:t>, Finger marker, chalk, ice, dropper, poster and banner, mask and hand sanitizer etc.)</w:t>
            </w:r>
          </w:p>
        </w:tc>
      </w:tr>
      <w:tr w:rsidR="00B002D3" w:rsidRPr="00CA3F4A">
        <w:trPr>
          <w:trHeight w:val="1830"/>
        </w:trPr>
        <w:tc>
          <w:tcPr>
            <w:tcW w:w="1083" w:type="pct"/>
          </w:tcPr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Union Council Polio Officer</w:t>
            </w: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(World Health Organisation) </w:t>
            </w: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br/>
            </w: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Feb: 2015 to August 2015</w:t>
            </w: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17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</w:tc>
        <w:tc>
          <w:tcPr>
            <w:tcW w:w="3917" w:type="pct"/>
          </w:tcPr>
          <w:p w:rsidR="00B002D3" w:rsidRPr="00CA3F4A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17" w:lineRule="auto"/>
              <w:rPr>
                <w:rFonts w:ascii="Arial" w:hAnsi="Arial"/>
                <w:bCs/>
                <w:sz w:val="18"/>
                <w:szCs w:val="18"/>
                <w:lang w:eastAsia="en-GB"/>
              </w:rPr>
            </w:pP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4"/>
              </w:numPr>
              <w:tabs>
                <w:tab w:val="left" w:pos="2340"/>
              </w:tabs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Attend U</w:t>
            </w:r>
            <w:r w:rsidRPr="0073627A">
              <w:rPr>
                <w:rFonts w:ascii="Arial" w:hAnsi="Arial" w:cs="Arial"/>
                <w:sz w:val="20"/>
                <w:szCs w:val="18"/>
              </w:rPr>
              <w:t>PEC meeting before 15 days of campaign.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Ensure 100% Micro Plan Desk &amp; Field validation</w:t>
            </w:r>
            <w:r>
              <w:rPr>
                <w:rFonts w:ascii="Arial" w:hAnsi="Arial" w:cs="Arial"/>
                <w:sz w:val="20"/>
                <w:szCs w:val="18"/>
              </w:rPr>
              <w:t xml:space="preserve"> at UC level</w:t>
            </w:r>
            <w:r w:rsidRPr="0073627A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Ensure 100% trained team members above 18Yrs.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 xml:space="preserve">Desk &amp; field validation of all micro plan according to </w:t>
            </w:r>
            <w:r>
              <w:rPr>
                <w:rFonts w:ascii="Arial" w:hAnsi="Arial" w:cs="Arial"/>
                <w:sz w:val="20"/>
                <w:szCs w:val="18"/>
              </w:rPr>
              <w:t>standard format and share onward</w:t>
            </w:r>
          </w:p>
          <w:p w:rsidR="0073675D" w:rsidRPr="0072611F" w:rsidRDefault="0073675D" w:rsidP="007367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Monitoring and supervision of all “AIC and TEAM” training sess</w:t>
            </w:r>
            <w:r>
              <w:rPr>
                <w:rFonts w:ascii="Arial" w:hAnsi="Arial" w:cs="Arial"/>
                <w:sz w:val="20"/>
                <w:szCs w:val="18"/>
              </w:rPr>
              <w:t>ion and report submission to onward</w:t>
            </w:r>
            <w:r w:rsidRPr="0072611F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Assist of Monitoring of timely distribution of DDM cards</w:t>
            </w:r>
            <w:proofErr w:type="gramStart"/>
            <w:r w:rsidRPr="0073627A">
              <w:rPr>
                <w:rFonts w:ascii="Arial" w:hAnsi="Arial" w:cs="Arial"/>
                <w:sz w:val="20"/>
                <w:szCs w:val="18"/>
              </w:rPr>
              <w:t>..</w:t>
            </w:r>
            <w:proofErr w:type="gramEnd"/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Data analysis of each campaign and shared onward.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lastRenderedPageBreak/>
              <w:t>Reporting readiness on standard format according t</w:t>
            </w:r>
            <w:r>
              <w:rPr>
                <w:rFonts w:ascii="Arial" w:hAnsi="Arial" w:cs="Arial"/>
                <w:sz w:val="20"/>
                <w:szCs w:val="18"/>
              </w:rPr>
              <w:t>o NEAP indicator and share onward</w:t>
            </w:r>
            <w:r w:rsidRPr="0073627A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Monitoring report consisting of team deployment, vaccine status &amp; presence of must member.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If found any poor covered are, missed area &amp; NT ensure sweep/redo by AIC.</w:t>
            </w:r>
          </w:p>
          <w:p w:rsidR="0073675D" w:rsidRPr="0073627A" w:rsidRDefault="0073675D" w:rsidP="0073675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Initiate sweep/redo according to (7HH) cluster result and report submit onward.</w:t>
            </w:r>
          </w:p>
          <w:p w:rsidR="0073675D" w:rsidRPr="0073675D" w:rsidRDefault="0073675D" w:rsidP="0073675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Attend Daily Evening review meeting at UC levels for every SIAs and record findings/observation for corrective action on the following next day of campaign</w:t>
            </w:r>
            <w:proofErr w:type="gramStart"/>
            <w:r w:rsidRPr="0073627A">
              <w:rPr>
                <w:rFonts w:ascii="Arial" w:hAnsi="Arial" w:cs="Arial"/>
                <w:sz w:val="20"/>
                <w:szCs w:val="18"/>
              </w:rPr>
              <w:t>.</w:t>
            </w:r>
            <w:r w:rsidRPr="0073675D">
              <w:rPr>
                <w:rFonts w:ascii="Arial" w:hAnsi="Arial" w:cs="Arial"/>
                <w:sz w:val="20"/>
                <w:szCs w:val="18"/>
              </w:rPr>
              <w:t>.</w:t>
            </w:r>
            <w:proofErr w:type="gramEnd"/>
          </w:p>
          <w:p w:rsidR="00B002D3" w:rsidRPr="0073627A" w:rsidRDefault="00B002D3" w:rsidP="00B002D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>Submit NA covered report on 7</w:t>
            </w:r>
            <w:r w:rsidRPr="0073627A">
              <w:rPr>
                <w:rFonts w:ascii="Arial" w:hAnsi="Arial" w:cs="Arial"/>
                <w:sz w:val="20"/>
                <w:szCs w:val="18"/>
                <w:vertAlign w:val="superscript"/>
              </w:rPr>
              <w:t>th</w:t>
            </w:r>
            <w:r w:rsidRPr="0073627A">
              <w:rPr>
                <w:rFonts w:ascii="Arial" w:hAnsi="Arial" w:cs="Arial"/>
                <w:sz w:val="20"/>
                <w:szCs w:val="18"/>
              </w:rPr>
              <w:t xml:space="preserve"> and 14</w:t>
            </w:r>
            <w:r w:rsidRPr="0073627A">
              <w:rPr>
                <w:rFonts w:ascii="Arial" w:hAnsi="Arial" w:cs="Arial"/>
                <w:sz w:val="20"/>
                <w:szCs w:val="18"/>
                <w:vertAlign w:val="superscript"/>
              </w:rPr>
              <w:t>th</w:t>
            </w:r>
            <w:r w:rsidR="0073675D">
              <w:rPr>
                <w:rFonts w:ascii="Arial" w:hAnsi="Arial" w:cs="Arial"/>
                <w:sz w:val="20"/>
                <w:szCs w:val="18"/>
              </w:rPr>
              <w:t xml:space="preserve"> days of campaign to DEOC.</w:t>
            </w:r>
          </w:p>
          <w:p w:rsidR="00B002D3" w:rsidRPr="00417858" w:rsidRDefault="00B002D3" w:rsidP="00B002D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627A">
              <w:rPr>
                <w:rFonts w:ascii="Arial" w:hAnsi="Arial" w:cs="Arial"/>
                <w:sz w:val="20"/>
                <w:szCs w:val="18"/>
              </w:rPr>
              <w:t xml:space="preserve">Ensure at least 50% same day coverage 95% NA coverage and </w:t>
            </w:r>
            <w:r>
              <w:rPr>
                <w:rFonts w:ascii="Arial" w:hAnsi="Arial" w:cs="Arial"/>
                <w:sz w:val="20"/>
                <w:szCs w:val="18"/>
              </w:rPr>
              <w:t>refusal coverage.</w:t>
            </w:r>
          </w:p>
        </w:tc>
      </w:tr>
      <w:tr w:rsidR="00B002D3" w:rsidRPr="00F83C6B" w:rsidTr="00016738">
        <w:trPr>
          <w:trHeight w:val="1850"/>
        </w:trPr>
        <w:tc>
          <w:tcPr>
            <w:tcW w:w="1083" w:type="pct"/>
          </w:tcPr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17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 xml:space="preserve">Finance Manager </w:t>
            </w: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17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17" w:lineRule="auto"/>
              <w:rPr>
                <w:rFonts w:ascii="Arial" w:hAnsi="Arial"/>
                <w:b/>
                <w:bCs/>
                <w:sz w:val="20"/>
                <w:szCs w:val="18"/>
                <w:lang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(</w:t>
            </w:r>
            <w:proofErr w:type="spellStart"/>
            <w:r w:rsidRPr="0052641C">
              <w:rPr>
                <w:rFonts w:ascii="Arial" w:hAnsi="Arial"/>
                <w:b/>
                <w:bCs/>
                <w:sz w:val="20"/>
                <w:szCs w:val="18"/>
                <w:lang w:eastAsia="en-GB"/>
              </w:rPr>
              <w:t>Zong</w:t>
            </w:r>
            <w:proofErr w:type="spellEnd"/>
            <w:r w:rsidRPr="0052641C">
              <w:rPr>
                <w:rFonts w:ascii="Arial" w:hAnsi="Arial"/>
                <w:b/>
                <w:bCs/>
                <w:sz w:val="20"/>
                <w:szCs w:val="18"/>
                <w:lang w:eastAsia="en-GB"/>
              </w:rPr>
              <w:t xml:space="preserve"> Pakistan)</w:t>
            </w: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17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</w:p>
          <w:p w:rsidR="00B002D3" w:rsidRPr="0052641C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</w:pPr>
            <w:r w:rsidRPr="0052641C">
              <w:rPr>
                <w:rFonts w:ascii="Arial" w:hAnsi="Arial"/>
                <w:b/>
                <w:bCs/>
                <w:sz w:val="20"/>
                <w:szCs w:val="18"/>
                <w:lang w:val="en-GB" w:eastAsia="en-GB"/>
              </w:rPr>
              <w:t>June 2012-July 2013</w:t>
            </w:r>
          </w:p>
        </w:tc>
        <w:tc>
          <w:tcPr>
            <w:tcW w:w="3917" w:type="pct"/>
          </w:tcPr>
          <w:p w:rsidR="00B002D3" w:rsidRPr="00CA3F4A" w:rsidRDefault="00B002D3" w:rsidP="00B002D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Cs/>
                <w:sz w:val="18"/>
                <w:szCs w:val="18"/>
                <w:lang w:val="en-GB" w:eastAsia="en-GB"/>
              </w:rPr>
            </w:pPr>
          </w:p>
          <w:p w:rsidR="00B002D3" w:rsidRPr="0073627A" w:rsidRDefault="00B002D3" w:rsidP="00B002D3">
            <w:pPr>
              <w:pStyle w:val="ListParagraph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17" w:lineRule="auto"/>
              <w:jc w:val="left"/>
              <w:rPr>
                <w:rFonts w:ascii="Arial" w:hAnsi="Arial" w:cs="Arial"/>
                <w:bCs/>
                <w:sz w:val="20"/>
                <w:szCs w:val="18"/>
                <w:lang w:eastAsia="en-GB"/>
              </w:rPr>
            </w:pPr>
            <w:r w:rsidRPr="0073627A">
              <w:rPr>
                <w:rFonts w:ascii="Arial" w:hAnsi="Arial" w:cs="Arial"/>
                <w:bCs/>
                <w:sz w:val="20"/>
                <w:szCs w:val="18"/>
                <w:lang w:eastAsia="en-GB"/>
              </w:rPr>
              <w:t>Obtained deposited slip and verifying transaction information; computing charges verifying cheque and mailing invoices for cards, Sims and load issuance.</w:t>
            </w:r>
          </w:p>
          <w:p w:rsidR="00B002D3" w:rsidRPr="0073627A" w:rsidRDefault="00B002D3" w:rsidP="00B002D3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17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sz w:val="20"/>
                <w:szCs w:val="20"/>
                <w:shd w:val="clear" w:color="auto" w:fill="FFFFFF"/>
                <w:lang w:val="en-GB" w:eastAsia="en-GB"/>
              </w:rPr>
              <w:t>Keep</w:t>
            </w:r>
            <w:r w:rsidR="00AD4A5F">
              <w:rPr>
                <w:rFonts w:ascii="Arial" w:hAnsi="Arial" w:cs="Arial"/>
                <w:sz w:val="20"/>
                <w:szCs w:val="20"/>
                <w:shd w:val="clear" w:color="auto" w:fill="FFFFFF"/>
                <w:lang w:val="en-GB" w:eastAsia="en-GB"/>
              </w:rPr>
              <w:t xml:space="preserve"> and maintain</w:t>
            </w:r>
            <w:r w:rsidRPr="0073627A">
              <w:rPr>
                <w:rFonts w:ascii="Arial" w:hAnsi="Arial" w:cs="Arial"/>
                <w:sz w:val="20"/>
                <w:szCs w:val="20"/>
                <w:shd w:val="clear" w:color="auto" w:fill="FFFFFF"/>
                <w:lang w:val="en-GB" w:eastAsia="en-GB"/>
              </w:rPr>
              <w:t xml:space="preserve"> records </w:t>
            </w:r>
            <w:r w:rsidR="00AD4A5F">
              <w:rPr>
                <w:rFonts w:ascii="Arial" w:hAnsi="Arial" w:cs="Arial"/>
                <w:sz w:val="20"/>
                <w:szCs w:val="20"/>
                <w:shd w:val="clear" w:color="auto" w:fill="FFFFFF"/>
                <w:lang w:val="en-GB" w:eastAsia="en-GB"/>
              </w:rPr>
              <w:t>receipts and payments on daily b</w:t>
            </w:r>
            <w:r w:rsidRPr="0073627A">
              <w:rPr>
                <w:rFonts w:ascii="Arial" w:hAnsi="Arial" w:cs="Arial"/>
                <w:sz w:val="20"/>
                <w:szCs w:val="20"/>
                <w:shd w:val="clear" w:color="auto" w:fill="FFFFFF"/>
                <w:lang w:val="en-GB" w:eastAsia="en-GB"/>
              </w:rPr>
              <w:t xml:space="preserve">asics.   </w:t>
            </w:r>
          </w:p>
          <w:p w:rsidR="00B002D3" w:rsidRPr="0073627A" w:rsidRDefault="00B002D3" w:rsidP="00B002D3">
            <w:pPr>
              <w:pStyle w:val="ListParagraph"/>
              <w:widowControl w:val="0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jc w:val="left"/>
              <w:rPr>
                <w:rFonts w:ascii="Arial" w:hAnsi="Arial" w:cs="Arial"/>
                <w:sz w:val="20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sz w:val="20"/>
                <w:szCs w:val="18"/>
                <w:lang w:eastAsia="en-GB"/>
              </w:rPr>
              <w:t>Prepared profit and loss statements and monthly closing and cost accounting reports. </w:t>
            </w:r>
          </w:p>
          <w:p w:rsidR="00B002D3" w:rsidRPr="0073627A" w:rsidRDefault="00951525" w:rsidP="00B002D3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jc w:val="left"/>
              <w:rPr>
                <w:rFonts w:ascii="Arial" w:hAnsi="Arial" w:cs="Arial"/>
                <w:sz w:val="20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18"/>
                <w:lang w:val="en-GB" w:eastAsia="en-GB"/>
              </w:rPr>
              <w:t>Every month prepared and submission of</w:t>
            </w:r>
            <w:r w:rsidR="00B002D3" w:rsidRPr="0073627A">
              <w:rPr>
                <w:rFonts w:ascii="Arial" w:hAnsi="Arial" w:cs="Arial"/>
                <w:sz w:val="20"/>
                <w:szCs w:val="18"/>
                <w:lang w:val="en-GB" w:eastAsia="en-GB"/>
              </w:rPr>
              <w:t xml:space="preserve"> financial reports, cash flow statements and reconciliation of key accounts and adjusting the Trial Balance</w:t>
            </w:r>
            <w:r w:rsidR="00B002D3" w:rsidRPr="0073627A">
              <w:rPr>
                <w:rFonts w:ascii="Arial" w:hAnsi="Arial" w:cs="Arial"/>
                <w:sz w:val="20"/>
                <w:szCs w:val="18"/>
                <w:lang w:eastAsia="en-GB"/>
              </w:rPr>
              <w:t>.</w:t>
            </w:r>
          </w:p>
          <w:p w:rsidR="00B002D3" w:rsidRPr="0073627A" w:rsidRDefault="00B002D3" w:rsidP="00B002D3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15" w:lineRule="auto"/>
              <w:jc w:val="left"/>
              <w:rPr>
                <w:rFonts w:ascii="Arial" w:hAnsi="Arial" w:cs="Arial"/>
                <w:sz w:val="20"/>
                <w:szCs w:val="18"/>
                <w:lang w:eastAsia="en-GB"/>
              </w:rPr>
            </w:pPr>
            <w:r w:rsidRPr="0073627A">
              <w:rPr>
                <w:rFonts w:ascii="Arial" w:hAnsi="Arial" w:cs="Arial"/>
                <w:sz w:val="20"/>
                <w:szCs w:val="18"/>
                <w:lang w:eastAsia="en-GB"/>
              </w:rPr>
              <w:t>Prepared bank reconciliations</w:t>
            </w:r>
            <w:r w:rsidR="00951525">
              <w:rPr>
                <w:rFonts w:ascii="Arial" w:hAnsi="Arial" w:cs="Arial"/>
                <w:sz w:val="20"/>
                <w:szCs w:val="18"/>
                <w:lang w:eastAsia="en-GB"/>
              </w:rPr>
              <w:t xml:space="preserve"> statement</w:t>
            </w:r>
            <w:r w:rsidRPr="0073627A">
              <w:rPr>
                <w:rFonts w:ascii="Arial" w:hAnsi="Arial" w:cs="Arial"/>
                <w:sz w:val="20"/>
                <w:szCs w:val="18"/>
                <w:lang w:eastAsia="en-GB"/>
              </w:rPr>
              <w:t xml:space="preserve"> and accounting schedules. </w:t>
            </w:r>
          </w:p>
          <w:p w:rsidR="00B002D3" w:rsidRPr="0073627A" w:rsidRDefault="00B002D3" w:rsidP="00B002D3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sz w:val="20"/>
                <w:szCs w:val="18"/>
                <w:lang w:val="en-GB" w:eastAsia="en-GB"/>
              </w:rPr>
              <w:t>Preparing commission base salaries of the staff on monthly basis.</w:t>
            </w:r>
          </w:p>
          <w:p w:rsidR="00B002D3" w:rsidRPr="00205B36" w:rsidRDefault="00B002D3" w:rsidP="00951525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73627A">
              <w:rPr>
                <w:rFonts w:ascii="Arial" w:hAnsi="Arial" w:cs="Arial"/>
                <w:sz w:val="20"/>
                <w:szCs w:val="18"/>
                <w:lang w:val="en-GB" w:eastAsia="en-GB"/>
              </w:rPr>
              <w:t>Repair</w:t>
            </w:r>
            <w:r w:rsidR="00951525">
              <w:rPr>
                <w:rFonts w:ascii="Arial" w:hAnsi="Arial" w:cs="Arial"/>
                <w:sz w:val="20"/>
                <w:szCs w:val="18"/>
                <w:lang w:val="en-GB" w:eastAsia="en-GB"/>
              </w:rPr>
              <w:t>ing monthly expenses reports</w:t>
            </w:r>
            <w:r w:rsidR="00205B36">
              <w:rPr>
                <w:rFonts w:ascii="Arial" w:hAnsi="Arial" w:cs="Arial"/>
                <w:sz w:val="20"/>
                <w:szCs w:val="18"/>
                <w:lang w:val="en-GB" w:eastAsia="en-GB"/>
              </w:rPr>
              <w:t>.</w:t>
            </w:r>
          </w:p>
          <w:p w:rsidR="00205B36" w:rsidRPr="00F83C6B" w:rsidRDefault="00205B36" w:rsidP="00951525">
            <w:pPr>
              <w:pStyle w:val="ListParagraph"/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18"/>
                <w:lang w:val="en-GB" w:eastAsia="en-GB"/>
              </w:rPr>
              <w:t xml:space="preserve">Randomly cross verification </w:t>
            </w:r>
            <w:r w:rsidRPr="0073627A">
              <w:rPr>
                <w:rFonts w:ascii="Arial" w:hAnsi="Arial" w:cs="Arial"/>
                <w:bCs/>
                <w:sz w:val="20"/>
                <w:szCs w:val="18"/>
                <w:lang w:eastAsia="en-GB"/>
              </w:rPr>
              <w:t>transaction</w:t>
            </w:r>
            <w:r>
              <w:rPr>
                <w:rFonts w:ascii="Arial" w:hAnsi="Arial" w:cs="Arial"/>
                <w:bCs/>
                <w:sz w:val="20"/>
                <w:szCs w:val="18"/>
                <w:lang w:eastAsia="en-GB"/>
              </w:rPr>
              <w:t xml:space="preserve"> of all the SOs.</w:t>
            </w:r>
          </w:p>
        </w:tc>
      </w:tr>
    </w:tbl>
    <w:p w:rsidR="00B002D3" w:rsidRDefault="00B002D3" w:rsidP="00D2732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/>
          <w:b/>
          <w:bCs/>
          <w:color w:val="FF0000"/>
          <w:sz w:val="18"/>
          <w:szCs w:val="18"/>
          <w:u w:val="single"/>
        </w:rPr>
      </w:pPr>
    </w:p>
    <w:p w:rsidR="00B573DB" w:rsidRPr="004240FA" w:rsidRDefault="00B573DB" w:rsidP="00D2732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/>
          <w:b/>
          <w:bCs/>
          <w:color w:val="000000" w:themeColor="text1"/>
          <w:sz w:val="18"/>
          <w:szCs w:val="18"/>
          <w:u w:val="single"/>
        </w:rPr>
      </w:pPr>
      <w:r w:rsidRPr="004240FA">
        <w:rPr>
          <w:rFonts w:ascii="Arial" w:hAnsi="Arial"/>
          <w:b/>
          <w:bCs/>
          <w:color w:val="000000" w:themeColor="text1"/>
          <w:sz w:val="18"/>
          <w:szCs w:val="18"/>
          <w:u w:val="single"/>
        </w:rPr>
        <w:t>EDUCATION:</w:t>
      </w:r>
    </w:p>
    <w:p w:rsidR="00B573DB" w:rsidRPr="004E715C" w:rsidRDefault="00B573DB" w:rsidP="00D2732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/>
          <w:b/>
          <w:bCs/>
          <w:sz w:val="8"/>
          <w:szCs w:val="18"/>
        </w:rPr>
      </w:pPr>
    </w:p>
    <w:p w:rsidR="00B573DB" w:rsidRPr="004E715C" w:rsidRDefault="00B573DB" w:rsidP="00D2732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/>
          <w:b/>
          <w:bCs/>
          <w:sz w:val="8"/>
          <w:szCs w:val="18"/>
        </w:rPr>
      </w:pPr>
    </w:p>
    <w:p w:rsidR="00B573DB" w:rsidRPr="004E715C" w:rsidRDefault="00B573DB" w:rsidP="00D27327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/>
          <w:b/>
          <w:bCs/>
          <w:sz w:val="8"/>
          <w:szCs w:val="18"/>
        </w:rPr>
      </w:pPr>
    </w:p>
    <w:tbl>
      <w:tblPr>
        <w:tblW w:w="55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9"/>
        <w:gridCol w:w="1439"/>
        <w:gridCol w:w="3457"/>
        <w:gridCol w:w="1498"/>
      </w:tblGrid>
      <w:tr w:rsidR="00B573DB" w:rsidRPr="00CA3F4A">
        <w:trPr>
          <w:trHeight w:val="458"/>
        </w:trPr>
        <w:tc>
          <w:tcPr>
            <w:tcW w:w="1778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 w:rsidRPr="00CA3F4A"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Qualification</w:t>
            </w:r>
          </w:p>
        </w:tc>
        <w:tc>
          <w:tcPr>
            <w:tcW w:w="725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 w:rsidRPr="00CA3F4A"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Status/</w:t>
            </w: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CGPA</w:t>
            </w:r>
          </w:p>
        </w:tc>
        <w:tc>
          <w:tcPr>
            <w:tcW w:w="1742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 w:rsidRPr="00CA3F4A"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Institution</w:t>
            </w:r>
          </w:p>
        </w:tc>
        <w:tc>
          <w:tcPr>
            <w:tcW w:w="755" w:type="pct"/>
            <w:vAlign w:val="center"/>
          </w:tcPr>
          <w:p w:rsidR="00B573DB" w:rsidRPr="00CA3F4A" w:rsidRDefault="00B33F1A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Passing </w:t>
            </w:r>
            <w:r w:rsidR="00B573DB" w:rsidRPr="00CA3F4A"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Year</w:t>
            </w:r>
          </w:p>
        </w:tc>
      </w:tr>
      <w:tr w:rsidR="00B573DB" w:rsidRPr="00CA3F4A">
        <w:trPr>
          <w:trHeight w:val="602"/>
        </w:trPr>
        <w:tc>
          <w:tcPr>
            <w:tcW w:w="1778" w:type="pct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" w:hAnsi="Arial"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Master of business Administration</w:t>
            </w:r>
          </w:p>
        </w:tc>
        <w:tc>
          <w:tcPr>
            <w:tcW w:w="725" w:type="pct"/>
            <w:vAlign w:val="center"/>
          </w:tcPr>
          <w:p w:rsidR="00B573DB" w:rsidRPr="00CA3F4A" w:rsidRDefault="00B573DB" w:rsidP="005B414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3.00/4.00</w:t>
            </w:r>
          </w:p>
        </w:tc>
        <w:tc>
          <w:tcPr>
            <w:tcW w:w="1742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Institute of management sciences Peshawar Pakistan </w:t>
            </w:r>
          </w:p>
        </w:tc>
        <w:tc>
          <w:tcPr>
            <w:tcW w:w="755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2012</w:t>
            </w:r>
          </w:p>
        </w:tc>
      </w:tr>
      <w:tr w:rsidR="00B573DB" w:rsidRPr="00CA3F4A">
        <w:trPr>
          <w:trHeight w:val="458"/>
        </w:trPr>
        <w:tc>
          <w:tcPr>
            <w:tcW w:w="1778" w:type="pct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" w:hAnsi="Arial"/>
                <w:bCs/>
                <w:kern w:val="16"/>
                <w:sz w:val="18"/>
                <w:szCs w:val="18"/>
                <w:lang w:val="en-GB" w:eastAsia="en-GB"/>
              </w:rPr>
            </w:pPr>
            <w:r w:rsidRPr="00CA3F4A">
              <w:rPr>
                <w:rFonts w:ascii="Arial" w:hAnsi="Arial"/>
                <w:b/>
                <w:bCs/>
                <w:iCs/>
                <w:kern w:val="16"/>
                <w:sz w:val="18"/>
                <w:szCs w:val="18"/>
                <w:lang w:val="en-GB" w:eastAsia="en-GB"/>
              </w:rPr>
              <w:t xml:space="preserve">Bachelors of </w:t>
            </w:r>
            <w:r>
              <w:rPr>
                <w:rFonts w:ascii="Arial" w:hAnsi="Arial"/>
                <w:b/>
                <w:bCs/>
                <w:iCs/>
                <w:kern w:val="16"/>
                <w:sz w:val="18"/>
                <w:szCs w:val="18"/>
                <w:lang w:val="en-GB" w:eastAsia="en-GB"/>
              </w:rPr>
              <w:t>business administration</w:t>
            </w:r>
          </w:p>
        </w:tc>
        <w:tc>
          <w:tcPr>
            <w:tcW w:w="725" w:type="pct"/>
            <w:vAlign w:val="center"/>
          </w:tcPr>
          <w:p w:rsidR="00B573DB" w:rsidRPr="00CA3F4A" w:rsidRDefault="00B573DB" w:rsidP="005B414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3.23\4.00</w:t>
            </w:r>
          </w:p>
        </w:tc>
        <w:tc>
          <w:tcPr>
            <w:tcW w:w="1742" w:type="pct"/>
            <w:vAlign w:val="center"/>
          </w:tcPr>
          <w:p w:rsidR="00B573DB" w:rsidRPr="00CA3F4A" w:rsidRDefault="00B573DB" w:rsidP="00CA3F4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Qurtuba</w:t>
            </w:r>
            <w:proofErr w:type="spellEnd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 University </w:t>
            </w:r>
            <w:proofErr w:type="spellStart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Dera</w:t>
            </w:r>
            <w:proofErr w:type="spellEnd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ismail</w:t>
            </w:r>
            <w:proofErr w:type="spellEnd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 khan Pakistan </w:t>
            </w:r>
          </w:p>
        </w:tc>
        <w:tc>
          <w:tcPr>
            <w:tcW w:w="755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2009</w:t>
            </w:r>
          </w:p>
        </w:tc>
      </w:tr>
      <w:tr w:rsidR="00B573DB" w:rsidRPr="00CA3F4A">
        <w:trPr>
          <w:trHeight w:val="332"/>
        </w:trPr>
        <w:tc>
          <w:tcPr>
            <w:tcW w:w="1778" w:type="pct"/>
          </w:tcPr>
          <w:p w:rsidR="00B573DB" w:rsidRPr="005B4149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" w:hAnsi="Arial"/>
                <w:b/>
                <w:kern w:val="16"/>
                <w:sz w:val="18"/>
                <w:szCs w:val="18"/>
                <w:lang w:val="en-GB" w:eastAsia="en-GB"/>
              </w:rPr>
            </w:pPr>
            <w:r w:rsidRPr="005B4149">
              <w:rPr>
                <w:rFonts w:ascii="Arial" w:hAnsi="Arial"/>
                <w:b/>
                <w:kern w:val="16"/>
                <w:sz w:val="18"/>
                <w:szCs w:val="18"/>
                <w:lang w:val="en-GB" w:eastAsia="en-GB"/>
              </w:rPr>
              <w:t xml:space="preserve">Diploma </w:t>
            </w:r>
            <w:r>
              <w:rPr>
                <w:rFonts w:ascii="Arial" w:hAnsi="Arial"/>
                <w:b/>
                <w:kern w:val="16"/>
                <w:sz w:val="18"/>
                <w:szCs w:val="18"/>
                <w:lang w:val="en-GB" w:eastAsia="en-GB"/>
              </w:rPr>
              <w:t xml:space="preserve">of commerce </w:t>
            </w:r>
          </w:p>
        </w:tc>
        <w:tc>
          <w:tcPr>
            <w:tcW w:w="725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Commerce </w:t>
            </w:r>
          </w:p>
        </w:tc>
        <w:tc>
          <w:tcPr>
            <w:tcW w:w="1742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Govt</w:t>
            </w:r>
            <w:proofErr w:type="spellEnd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 management and commerce college D I Khan Pakistan </w:t>
            </w:r>
          </w:p>
        </w:tc>
        <w:tc>
          <w:tcPr>
            <w:tcW w:w="755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2006</w:t>
            </w:r>
          </w:p>
        </w:tc>
      </w:tr>
      <w:tr w:rsidR="00B573DB" w:rsidRPr="00CA3F4A">
        <w:trPr>
          <w:trHeight w:val="377"/>
        </w:trPr>
        <w:tc>
          <w:tcPr>
            <w:tcW w:w="1778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Matriculation </w:t>
            </w:r>
          </w:p>
        </w:tc>
        <w:tc>
          <w:tcPr>
            <w:tcW w:w="725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Science </w:t>
            </w:r>
          </w:p>
        </w:tc>
        <w:tc>
          <w:tcPr>
            <w:tcW w:w="1742" w:type="pct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Govt</w:t>
            </w:r>
            <w:proofErr w:type="spellEnd"/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 xml:space="preserve"> higher secondary school D I khan Pakistan </w:t>
            </w:r>
          </w:p>
        </w:tc>
        <w:tc>
          <w:tcPr>
            <w:tcW w:w="755" w:type="pct"/>
            <w:vAlign w:val="center"/>
          </w:tcPr>
          <w:p w:rsidR="00B573DB" w:rsidRPr="00CA3F4A" w:rsidRDefault="00B573DB" w:rsidP="00CA3F4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</w:pPr>
            <w:r>
              <w:rPr>
                <w:rFonts w:ascii="Arial" w:hAnsi="Arial"/>
                <w:b/>
                <w:bCs/>
                <w:kern w:val="16"/>
                <w:sz w:val="18"/>
                <w:szCs w:val="18"/>
                <w:lang w:val="en-GB" w:eastAsia="en-GB"/>
              </w:rPr>
              <w:t>2004</w:t>
            </w:r>
          </w:p>
        </w:tc>
      </w:tr>
    </w:tbl>
    <w:p w:rsidR="00B573DB" w:rsidRPr="004E715C" w:rsidRDefault="00B573DB" w:rsidP="00D27327">
      <w:pPr>
        <w:jc w:val="both"/>
      </w:pPr>
    </w:p>
    <w:p w:rsidR="00B573DB" w:rsidRPr="004E715C" w:rsidRDefault="00B573DB" w:rsidP="00D2732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/>
          <w:b/>
          <w:color w:val="FF0000"/>
          <w:sz w:val="18"/>
          <w:szCs w:val="18"/>
          <w:u w:val="single"/>
        </w:rPr>
      </w:pPr>
      <w:r w:rsidRPr="004240FA">
        <w:rPr>
          <w:rFonts w:ascii="Arial" w:hAnsi="Arial"/>
          <w:b/>
          <w:sz w:val="18"/>
          <w:szCs w:val="18"/>
          <w:u w:val="single"/>
        </w:rPr>
        <w:t>COMPUTER SKILLS:</w:t>
      </w:r>
    </w:p>
    <w:p w:rsidR="00B573DB" w:rsidRPr="004E715C" w:rsidRDefault="00B573DB" w:rsidP="00D27327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/>
          <w:b/>
          <w:color w:val="FF0000"/>
          <w:sz w:val="18"/>
          <w:szCs w:val="18"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1"/>
      </w:tblGrid>
      <w:tr w:rsidR="00B573DB">
        <w:tc>
          <w:tcPr>
            <w:tcW w:w="9828" w:type="dxa"/>
          </w:tcPr>
          <w:tbl>
            <w:tblPr>
              <w:tblW w:w="9735" w:type="dxa"/>
              <w:tblLook w:val="00A0" w:firstRow="1" w:lastRow="0" w:firstColumn="1" w:lastColumn="0" w:noHBand="0" w:noVBand="0"/>
            </w:tblPr>
            <w:tblGrid>
              <w:gridCol w:w="3425"/>
              <w:gridCol w:w="236"/>
              <w:gridCol w:w="1206"/>
              <w:gridCol w:w="1178"/>
              <w:gridCol w:w="3690"/>
            </w:tblGrid>
            <w:tr w:rsidR="00B573DB" w:rsidRPr="00533726">
              <w:trPr>
                <w:trHeight w:val="540"/>
              </w:trPr>
              <w:tc>
                <w:tcPr>
                  <w:tcW w:w="3425" w:type="dxa"/>
                  <w:tcBorders>
                    <w:right w:val="single" w:sz="4" w:space="0" w:color="auto"/>
                  </w:tcBorders>
                </w:tcPr>
                <w:p w:rsidR="00B573DB" w:rsidRPr="00533726" w:rsidRDefault="00B573DB" w:rsidP="0076795C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</w:pPr>
                  <w:r w:rsidRPr="00533726"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  <w:t xml:space="preserve">Diploma of information technology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B573DB" w:rsidRPr="00533726" w:rsidRDefault="00B573DB" w:rsidP="0053372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1206" w:type="dxa"/>
                  <w:tcBorders>
                    <w:right w:val="single" w:sz="4" w:space="0" w:color="auto"/>
                  </w:tcBorders>
                </w:tcPr>
                <w:p w:rsidR="00B573DB" w:rsidRPr="00533726" w:rsidRDefault="005C4E24" w:rsidP="005C4E24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0"/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  <w:t>Above 60%</w:t>
                  </w:r>
                  <w:r w:rsidR="00B573DB" w:rsidRPr="00533726"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178" w:type="dxa"/>
                  <w:tcBorders>
                    <w:left w:val="single" w:sz="4" w:space="0" w:color="auto"/>
                  </w:tcBorders>
                </w:tcPr>
                <w:p w:rsidR="00B573DB" w:rsidRPr="00533726" w:rsidRDefault="00B573DB" w:rsidP="00CE56C8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3690" w:type="dxa"/>
                </w:tcPr>
                <w:p w:rsidR="00B573DB" w:rsidRPr="00533726" w:rsidRDefault="00B573DB" w:rsidP="00CE56C8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</w:pPr>
                  <w:r w:rsidRPr="00533726">
                    <w:rPr>
                      <w:rFonts w:ascii="Arial" w:hAnsi="Arial" w:cs="Arial"/>
                      <w:b/>
                      <w:sz w:val="18"/>
                      <w:szCs w:val="18"/>
                      <w:lang w:val="en-GB" w:eastAsia="en-GB"/>
                    </w:rPr>
                    <w:t>Government management and commerce college d I khan Pakistan</w:t>
                  </w:r>
                </w:p>
              </w:tc>
            </w:tr>
          </w:tbl>
          <w:p w:rsidR="00B573DB" w:rsidRPr="00270F19" w:rsidRDefault="00B573DB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B573DB" w:rsidRPr="004E715C" w:rsidRDefault="00B573DB" w:rsidP="00D27327">
      <w:pPr>
        <w:spacing w:after="0"/>
        <w:ind w:right="-423"/>
        <w:rPr>
          <w:rFonts w:ascii="Arial" w:hAnsi="Arial"/>
          <w:b/>
          <w:color w:val="FF0000"/>
          <w:sz w:val="18"/>
          <w:szCs w:val="18"/>
          <w:u w:val="single"/>
        </w:rPr>
      </w:pPr>
    </w:p>
    <w:p w:rsidR="00B573DB" w:rsidRPr="00DF7361" w:rsidRDefault="00B573DB" w:rsidP="00F9189E">
      <w:pPr>
        <w:spacing w:after="0"/>
        <w:ind w:right="-423"/>
        <w:rPr>
          <w:rFonts w:ascii="Arial" w:hAnsi="Arial"/>
          <w:b/>
          <w:color w:val="000000" w:themeColor="text1"/>
          <w:sz w:val="18"/>
          <w:szCs w:val="18"/>
          <w:u w:val="single"/>
        </w:rPr>
      </w:pPr>
      <w:r w:rsidRPr="00DF7361">
        <w:rPr>
          <w:rFonts w:ascii="Arial" w:hAnsi="Arial"/>
          <w:b/>
          <w:color w:val="000000" w:themeColor="text1"/>
          <w:sz w:val="18"/>
          <w:szCs w:val="18"/>
          <w:u w:val="single"/>
        </w:rPr>
        <w:t>LANGUAGE SKILLS:</w:t>
      </w:r>
      <w:r w:rsidR="00DF7361">
        <w:rPr>
          <w:rFonts w:ascii="Arial" w:hAnsi="Arial"/>
          <w:b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</w:rPr>
        <w:t>English, Urdu and Pashto</w:t>
      </w:r>
    </w:p>
    <w:p w:rsidR="00B573DB" w:rsidRDefault="00B573DB" w:rsidP="00F9189E">
      <w:pPr>
        <w:spacing w:after="0"/>
        <w:ind w:right="-423"/>
        <w:rPr>
          <w:rFonts w:ascii="Arial" w:hAnsi="Arial"/>
          <w:b/>
          <w:sz w:val="18"/>
          <w:szCs w:val="18"/>
        </w:rPr>
      </w:pPr>
    </w:p>
    <w:p w:rsidR="00B573DB" w:rsidRPr="00DF7361" w:rsidRDefault="00B573DB" w:rsidP="00AB65B7">
      <w:pPr>
        <w:spacing w:after="0"/>
        <w:ind w:right="-423"/>
        <w:rPr>
          <w:rFonts w:ascii="Arial" w:hAnsi="Arial"/>
          <w:b/>
          <w:color w:val="000000" w:themeColor="text1"/>
          <w:sz w:val="18"/>
          <w:szCs w:val="18"/>
          <w:u w:val="single"/>
        </w:rPr>
      </w:pPr>
      <w:r w:rsidRPr="00DF7361">
        <w:rPr>
          <w:rFonts w:ascii="Arial" w:hAnsi="Arial"/>
          <w:b/>
          <w:color w:val="000000" w:themeColor="text1"/>
          <w:sz w:val="18"/>
          <w:szCs w:val="18"/>
          <w:u w:val="single"/>
        </w:rPr>
        <w:t>Personal Detail</w:t>
      </w:r>
    </w:p>
    <w:p w:rsidR="00B573DB" w:rsidRDefault="00B573DB" w:rsidP="00F504A6">
      <w:pPr>
        <w:pStyle w:val="NoSpacing"/>
        <w:ind w:left="1440"/>
      </w:pPr>
      <w:r>
        <w:t xml:space="preserve">Father Name          </w:t>
      </w:r>
      <w:r w:rsidR="00DA72A6">
        <w:t xml:space="preserve">                            </w:t>
      </w:r>
      <w:r w:rsidR="00D43FAC">
        <w:t xml:space="preserve">    </w:t>
      </w:r>
      <w:r w:rsidR="00DA72A6">
        <w:t xml:space="preserve"> </w:t>
      </w:r>
      <w:r>
        <w:t xml:space="preserve"> </w:t>
      </w:r>
      <w:proofErr w:type="spellStart"/>
      <w:proofErr w:type="gramStart"/>
      <w:r>
        <w:t>Sar</w:t>
      </w:r>
      <w:proofErr w:type="spellEnd"/>
      <w:proofErr w:type="gramEnd"/>
      <w:r>
        <w:t xml:space="preserve"> </w:t>
      </w:r>
      <w:proofErr w:type="spellStart"/>
      <w:r>
        <w:t>Daraz</w:t>
      </w:r>
      <w:proofErr w:type="spellEnd"/>
      <w:r>
        <w:t xml:space="preserve"> Khan</w:t>
      </w:r>
    </w:p>
    <w:p w:rsidR="00B573DB" w:rsidRDefault="00B573DB" w:rsidP="00F504A6">
      <w:pPr>
        <w:pStyle w:val="NoSpacing"/>
        <w:ind w:left="1440"/>
      </w:pPr>
      <w:r>
        <w:t>Date of Birth</w:t>
      </w:r>
      <w:r>
        <w:tab/>
      </w:r>
      <w:r>
        <w:tab/>
      </w:r>
      <w:r w:rsidR="00F504A6">
        <w:t xml:space="preserve">                       </w:t>
      </w:r>
      <w:r>
        <w:t>01</w:t>
      </w:r>
      <w:r w:rsidRPr="00242026">
        <w:rPr>
          <w:vertAlign w:val="superscript"/>
        </w:rPr>
        <w:t>st</w:t>
      </w:r>
      <w:r>
        <w:t xml:space="preserve"> February1988</w:t>
      </w:r>
    </w:p>
    <w:p w:rsidR="00B573DB" w:rsidRDefault="00D43FAC" w:rsidP="00F504A6">
      <w:pPr>
        <w:pStyle w:val="NoSpacing"/>
        <w:ind w:left="1440"/>
      </w:pPr>
      <w:r>
        <w:t>Nationality</w:t>
      </w:r>
      <w:r>
        <w:tab/>
      </w:r>
      <w:r>
        <w:tab/>
      </w:r>
      <w:r w:rsidR="00F504A6">
        <w:t xml:space="preserve">                       </w:t>
      </w:r>
      <w:r w:rsidR="00B573DB">
        <w:t>Pakistani</w:t>
      </w:r>
    </w:p>
    <w:p w:rsidR="00DF7361" w:rsidRDefault="00DF7361" w:rsidP="00F504A6">
      <w:pPr>
        <w:jc w:val="both"/>
        <w:rPr>
          <w:rFonts w:ascii="Arial" w:hAnsi="Arial"/>
          <w:b/>
          <w:color w:val="000000" w:themeColor="text1"/>
          <w:sz w:val="18"/>
          <w:szCs w:val="18"/>
          <w:u w:val="single"/>
        </w:rPr>
      </w:pPr>
    </w:p>
    <w:p w:rsidR="00F504A6" w:rsidRDefault="00DF7361" w:rsidP="00F504A6">
      <w:pPr>
        <w:jc w:val="both"/>
        <w:rPr>
          <w:rFonts w:ascii="Arial" w:hAnsi="Arial"/>
          <w:b/>
          <w:color w:val="FF0000"/>
          <w:sz w:val="18"/>
          <w:szCs w:val="18"/>
          <w:u w:val="single"/>
        </w:rPr>
      </w:pPr>
      <w:r w:rsidRPr="00DF7361">
        <w:rPr>
          <w:rFonts w:ascii="Arial" w:hAnsi="Arial"/>
          <w:b/>
          <w:color w:val="000000" w:themeColor="text1"/>
          <w:sz w:val="18"/>
          <w:szCs w:val="18"/>
          <w:u w:val="single"/>
        </w:rPr>
        <w:t>ACKNOWLEDGEMENT</w:t>
      </w:r>
      <w:r>
        <w:rPr>
          <w:rFonts w:ascii="Arial" w:hAnsi="Arial"/>
          <w:b/>
          <w:color w:val="FF0000"/>
          <w:sz w:val="18"/>
          <w:szCs w:val="18"/>
          <w:u w:val="single"/>
        </w:rPr>
        <w:t>:</w:t>
      </w:r>
      <w:r>
        <w:rPr>
          <w:rFonts w:cs="Microsoft Sans Serif"/>
          <w:sz w:val="24"/>
          <w:szCs w:val="24"/>
        </w:rPr>
        <w:t xml:space="preserve"> The</w:t>
      </w:r>
      <w:r w:rsidR="00B573DB">
        <w:rPr>
          <w:rFonts w:cs="Microsoft Sans Serif"/>
          <w:sz w:val="24"/>
          <w:szCs w:val="24"/>
        </w:rPr>
        <w:t xml:space="preserve"> above mentioned details are true to the best of my knowledge.</w:t>
      </w:r>
    </w:p>
    <w:p w:rsidR="00F504A6" w:rsidRDefault="008A4D44" w:rsidP="00F504A6">
      <w:pPr>
        <w:rPr>
          <w:rStyle w:val="IntenseReference"/>
          <w:sz w:val="18"/>
          <w:szCs w:val="18"/>
        </w:rPr>
      </w:pPr>
      <w:r w:rsidRPr="00294BD9">
        <w:rPr>
          <w:rStyle w:val="IntenseReference"/>
          <w:sz w:val="18"/>
          <w:szCs w:val="18"/>
        </w:rPr>
        <w:t xml:space="preserve">References: </w:t>
      </w:r>
    </w:p>
    <w:p w:rsidR="008A4D44" w:rsidRPr="00F504A6" w:rsidRDefault="008A4D44" w:rsidP="00F504A6">
      <w:pPr>
        <w:rPr>
          <w:rFonts w:ascii="Arial" w:hAnsi="Arial"/>
          <w:b/>
          <w:color w:val="FF0000"/>
          <w:sz w:val="18"/>
          <w:szCs w:val="18"/>
          <w:u w:val="single"/>
        </w:rPr>
      </w:pPr>
      <w:r w:rsidRPr="00294BD9">
        <w:rPr>
          <w:rStyle w:val="Strong"/>
          <w:sz w:val="18"/>
          <w:szCs w:val="18"/>
        </w:rPr>
        <w:t xml:space="preserve">Mr. </w:t>
      </w:r>
      <w:r w:rsidR="00F504A6" w:rsidRPr="00294BD9">
        <w:rPr>
          <w:rStyle w:val="Strong"/>
          <w:sz w:val="18"/>
          <w:szCs w:val="18"/>
        </w:rPr>
        <w:t>Umar</w:t>
      </w:r>
      <w:r w:rsidRPr="00294BD9">
        <w:rPr>
          <w:rStyle w:val="Strong"/>
          <w:sz w:val="18"/>
          <w:szCs w:val="18"/>
        </w:rPr>
        <w:t xml:space="preserve"> </w:t>
      </w:r>
      <w:proofErr w:type="spellStart"/>
      <w:r w:rsidRPr="00294BD9">
        <w:rPr>
          <w:rStyle w:val="Strong"/>
          <w:sz w:val="18"/>
          <w:szCs w:val="18"/>
        </w:rPr>
        <w:t>Dil</w:t>
      </w:r>
      <w:proofErr w:type="spellEnd"/>
      <w:r w:rsidRPr="00294BD9">
        <w:rPr>
          <w:rStyle w:val="Strong"/>
          <w:sz w:val="18"/>
          <w:szCs w:val="18"/>
        </w:rPr>
        <w:t xml:space="preserve"> Polio eradication officer (WHO) SWTD Contact # 03349066003 email: </w:t>
      </w:r>
      <w:r w:rsidRPr="00294BD9">
        <w:t>udwazir08@gmai.com</w:t>
      </w:r>
      <w:r w:rsidRPr="00294BD9">
        <w:rPr>
          <w:rStyle w:val="Strong"/>
          <w:sz w:val="18"/>
          <w:szCs w:val="18"/>
        </w:rPr>
        <w:t xml:space="preserve">                                   Dr. </w:t>
      </w:r>
      <w:proofErr w:type="spellStart"/>
      <w:r w:rsidRPr="00294BD9">
        <w:rPr>
          <w:rStyle w:val="Strong"/>
          <w:sz w:val="18"/>
          <w:szCs w:val="18"/>
        </w:rPr>
        <w:t>Asad</w:t>
      </w:r>
      <w:proofErr w:type="spellEnd"/>
      <w:r w:rsidRPr="00294BD9">
        <w:rPr>
          <w:rStyle w:val="Strong"/>
          <w:sz w:val="18"/>
          <w:szCs w:val="18"/>
        </w:rPr>
        <w:t xml:space="preserve"> </w:t>
      </w:r>
      <w:proofErr w:type="spellStart"/>
      <w:r w:rsidRPr="00294BD9">
        <w:rPr>
          <w:rStyle w:val="Strong"/>
          <w:sz w:val="18"/>
          <w:szCs w:val="18"/>
        </w:rPr>
        <w:t>baig</w:t>
      </w:r>
      <w:proofErr w:type="spellEnd"/>
      <w:r w:rsidRPr="00294BD9">
        <w:rPr>
          <w:rStyle w:val="Strong"/>
          <w:sz w:val="18"/>
          <w:szCs w:val="18"/>
        </w:rPr>
        <w:t xml:space="preserve"> Area Coordinator (WHO) SWTD contact# 0349 2393356, 03060207988 email: baiga@who.int                                                                                                        Dr. </w:t>
      </w:r>
      <w:proofErr w:type="spellStart"/>
      <w:r w:rsidRPr="00294BD9">
        <w:rPr>
          <w:rStyle w:val="Strong"/>
          <w:sz w:val="18"/>
          <w:szCs w:val="18"/>
        </w:rPr>
        <w:t>Burhan</w:t>
      </w:r>
      <w:proofErr w:type="spellEnd"/>
      <w:r w:rsidRPr="00294BD9">
        <w:rPr>
          <w:rStyle w:val="Strong"/>
          <w:sz w:val="18"/>
          <w:szCs w:val="18"/>
        </w:rPr>
        <w:t xml:space="preserve"> HRMP focal person Ex-Fata (WHO) Contact # 03338973620 email:hrmpfata1984@gmail.com</w:t>
      </w:r>
    </w:p>
    <w:p w:rsidR="00B573DB" w:rsidRPr="00761D7B" w:rsidRDefault="00B573DB" w:rsidP="00761D7B">
      <w:pPr>
        <w:spacing w:line="240" w:lineRule="auto"/>
        <w:jc w:val="both"/>
        <w:rPr>
          <w:b/>
          <w:bCs/>
          <w:sz w:val="18"/>
          <w:szCs w:val="18"/>
        </w:rPr>
      </w:pPr>
    </w:p>
    <w:sectPr w:rsidR="00B573DB" w:rsidRPr="00761D7B" w:rsidSect="00C01E0D">
      <w:headerReference w:type="default" r:id="rId10"/>
      <w:footerReference w:type="default" r:id="rId11"/>
      <w:pgSz w:w="11907" w:h="16839" w:code="9"/>
      <w:pgMar w:top="0" w:right="2367" w:bottom="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3D" w:rsidRDefault="0037263D">
      <w:pPr>
        <w:spacing w:after="0" w:line="240" w:lineRule="auto"/>
      </w:pPr>
      <w:r>
        <w:separator/>
      </w:r>
    </w:p>
  </w:endnote>
  <w:endnote w:type="continuationSeparator" w:id="0">
    <w:p w:rsidR="0037263D" w:rsidRDefault="003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DB" w:rsidRDefault="00B57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3D" w:rsidRDefault="0037263D">
      <w:pPr>
        <w:spacing w:after="0" w:line="240" w:lineRule="auto"/>
      </w:pPr>
      <w:r>
        <w:separator/>
      </w:r>
    </w:p>
  </w:footnote>
  <w:footnote w:type="continuationSeparator" w:id="0">
    <w:p w:rsidR="0037263D" w:rsidRDefault="003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DB" w:rsidRDefault="00B573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018"/>
    <w:multiLevelType w:val="hybridMultilevel"/>
    <w:tmpl w:val="D6B4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16CF"/>
    <w:multiLevelType w:val="hybridMultilevel"/>
    <w:tmpl w:val="663E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6CFE"/>
    <w:multiLevelType w:val="hybridMultilevel"/>
    <w:tmpl w:val="45984014"/>
    <w:lvl w:ilvl="0" w:tplc="0409000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546" w:hanging="360"/>
      </w:pPr>
      <w:rPr>
        <w:rFonts w:ascii="Wingdings" w:hAnsi="Wingdings" w:hint="default"/>
      </w:rPr>
    </w:lvl>
  </w:abstractNum>
  <w:abstractNum w:abstractNumId="3">
    <w:nsid w:val="0A867309"/>
    <w:multiLevelType w:val="hybridMultilevel"/>
    <w:tmpl w:val="206E9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97C83"/>
    <w:multiLevelType w:val="hybridMultilevel"/>
    <w:tmpl w:val="BE80BC10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625B8"/>
    <w:multiLevelType w:val="hybridMultilevel"/>
    <w:tmpl w:val="9C90CF8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B3007"/>
    <w:multiLevelType w:val="hybridMultilevel"/>
    <w:tmpl w:val="332A5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FB53A8"/>
    <w:multiLevelType w:val="hybridMultilevel"/>
    <w:tmpl w:val="50C87604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85F9F"/>
    <w:multiLevelType w:val="hybridMultilevel"/>
    <w:tmpl w:val="611CD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D7AB6"/>
    <w:multiLevelType w:val="hybridMultilevel"/>
    <w:tmpl w:val="C8888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C2C2B"/>
    <w:multiLevelType w:val="multilevel"/>
    <w:tmpl w:val="E8B2A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82FBA"/>
    <w:multiLevelType w:val="hybridMultilevel"/>
    <w:tmpl w:val="760C12B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52ABB"/>
    <w:multiLevelType w:val="hybridMultilevel"/>
    <w:tmpl w:val="AF14388A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96D0F"/>
    <w:multiLevelType w:val="hybridMultilevel"/>
    <w:tmpl w:val="AB184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AC5D50"/>
    <w:multiLevelType w:val="hybridMultilevel"/>
    <w:tmpl w:val="FF921684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47FB7"/>
    <w:multiLevelType w:val="hybridMultilevel"/>
    <w:tmpl w:val="B35691C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01FD8"/>
    <w:multiLevelType w:val="hybridMultilevel"/>
    <w:tmpl w:val="C8CA82E2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B612B"/>
    <w:multiLevelType w:val="hybridMultilevel"/>
    <w:tmpl w:val="A9022DD2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215AF"/>
    <w:multiLevelType w:val="hybridMultilevel"/>
    <w:tmpl w:val="08F88152"/>
    <w:lvl w:ilvl="0" w:tplc="04090003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7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9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3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798" w:hanging="360"/>
      </w:pPr>
      <w:rPr>
        <w:rFonts w:ascii="Wingdings" w:hAnsi="Wingdings" w:hint="default"/>
      </w:rPr>
    </w:lvl>
  </w:abstractNum>
  <w:abstractNum w:abstractNumId="19">
    <w:nsid w:val="305325D2"/>
    <w:multiLevelType w:val="hybridMultilevel"/>
    <w:tmpl w:val="325C82B8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D7429"/>
    <w:multiLevelType w:val="hybridMultilevel"/>
    <w:tmpl w:val="32E85C9C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F61B2"/>
    <w:multiLevelType w:val="hybridMultilevel"/>
    <w:tmpl w:val="F21A693A"/>
    <w:lvl w:ilvl="0" w:tplc="44B655FC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344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6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8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60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2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4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6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483" w:hanging="180"/>
      </w:pPr>
      <w:rPr>
        <w:rFonts w:cs="Times New Roman"/>
      </w:rPr>
    </w:lvl>
  </w:abstractNum>
  <w:abstractNum w:abstractNumId="22">
    <w:nsid w:val="3BA61454"/>
    <w:multiLevelType w:val="hybridMultilevel"/>
    <w:tmpl w:val="E8B2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805E2"/>
    <w:multiLevelType w:val="hybridMultilevel"/>
    <w:tmpl w:val="B25032D4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168EF"/>
    <w:multiLevelType w:val="hybridMultilevel"/>
    <w:tmpl w:val="D6AA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71C47"/>
    <w:multiLevelType w:val="hybridMultilevel"/>
    <w:tmpl w:val="101A070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62804"/>
    <w:multiLevelType w:val="hybridMultilevel"/>
    <w:tmpl w:val="C8DE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B1C47"/>
    <w:multiLevelType w:val="hybridMultilevel"/>
    <w:tmpl w:val="F326B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90E94"/>
    <w:multiLevelType w:val="hybridMultilevel"/>
    <w:tmpl w:val="E1CE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F15AA"/>
    <w:multiLevelType w:val="hybridMultilevel"/>
    <w:tmpl w:val="8B7A56AC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A5115"/>
    <w:multiLevelType w:val="hybridMultilevel"/>
    <w:tmpl w:val="8F0C4F5A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83082"/>
    <w:multiLevelType w:val="hybridMultilevel"/>
    <w:tmpl w:val="2C96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71834"/>
    <w:multiLevelType w:val="hybridMultilevel"/>
    <w:tmpl w:val="4CB8B766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23DE8"/>
    <w:multiLevelType w:val="hybridMultilevel"/>
    <w:tmpl w:val="7A3CF16A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15311"/>
    <w:multiLevelType w:val="hybridMultilevel"/>
    <w:tmpl w:val="E3D4B7AE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D0CEB"/>
    <w:multiLevelType w:val="multilevel"/>
    <w:tmpl w:val="913C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242DB6"/>
    <w:multiLevelType w:val="hybridMultilevel"/>
    <w:tmpl w:val="B8EE2790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84C13"/>
    <w:multiLevelType w:val="hybridMultilevel"/>
    <w:tmpl w:val="7968F10C"/>
    <w:lvl w:ilvl="0" w:tplc="000018BE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33"/>
  </w:num>
  <w:num w:numId="5">
    <w:abstractNumId w:val="20"/>
  </w:num>
  <w:num w:numId="6">
    <w:abstractNumId w:val="32"/>
  </w:num>
  <w:num w:numId="7">
    <w:abstractNumId w:val="17"/>
  </w:num>
  <w:num w:numId="8">
    <w:abstractNumId w:val="0"/>
  </w:num>
  <w:num w:numId="9">
    <w:abstractNumId w:val="11"/>
  </w:num>
  <w:num w:numId="10">
    <w:abstractNumId w:val="16"/>
  </w:num>
  <w:num w:numId="11">
    <w:abstractNumId w:val="14"/>
  </w:num>
  <w:num w:numId="12">
    <w:abstractNumId w:val="34"/>
  </w:num>
  <w:num w:numId="13">
    <w:abstractNumId w:val="5"/>
  </w:num>
  <w:num w:numId="14">
    <w:abstractNumId w:val="15"/>
  </w:num>
  <w:num w:numId="15">
    <w:abstractNumId w:val="29"/>
  </w:num>
  <w:num w:numId="16">
    <w:abstractNumId w:val="19"/>
  </w:num>
  <w:num w:numId="17">
    <w:abstractNumId w:val="25"/>
  </w:num>
  <w:num w:numId="18">
    <w:abstractNumId w:val="36"/>
  </w:num>
  <w:num w:numId="19">
    <w:abstractNumId w:val="7"/>
  </w:num>
  <w:num w:numId="20">
    <w:abstractNumId w:val="37"/>
  </w:num>
  <w:num w:numId="21">
    <w:abstractNumId w:val="35"/>
  </w:num>
  <w:num w:numId="22">
    <w:abstractNumId w:val="23"/>
  </w:num>
  <w:num w:numId="23">
    <w:abstractNumId w:val="3"/>
  </w:num>
  <w:num w:numId="24">
    <w:abstractNumId w:val="26"/>
  </w:num>
  <w:num w:numId="25">
    <w:abstractNumId w:val="22"/>
  </w:num>
  <w:num w:numId="26">
    <w:abstractNumId w:val="31"/>
  </w:num>
  <w:num w:numId="27">
    <w:abstractNumId w:val="27"/>
  </w:num>
  <w:num w:numId="28">
    <w:abstractNumId w:val="24"/>
  </w:num>
  <w:num w:numId="29">
    <w:abstractNumId w:val="1"/>
  </w:num>
  <w:num w:numId="30">
    <w:abstractNumId w:val="28"/>
  </w:num>
  <w:num w:numId="31">
    <w:abstractNumId w:val="2"/>
  </w:num>
  <w:num w:numId="32">
    <w:abstractNumId w:val="21"/>
  </w:num>
  <w:num w:numId="33">
    <w:abstractNumId w:val="18"/>
  </w:num>
  <w:num w:numId="34">
    <w:abstractNumId w:val="9"/>
  </w:num>
  <w:num w:numId="35">
    <w:abstractNumId w:val="13"/>
  </w:num>
  <w:num w:numId="36">
    <w:abstractNumId w:val="6"/>
  </w:num>
  <w:num w:numId="37">
    <w:abstractNumId w:val="1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76"/>
    <w:rsid w:val="00024620"/>
    <w:rsid w:val="0002509B"/>
    <w:rsid w:val="00036FAF"/>
    <w:rsid w:val="00047513"/>
    <w:rsid w:val="00051669"/>
    <w:rsid w:val="00052B07"/>
    <w:rsid w:val="00065239"/>
    <w:rsid w:val="000822FA"/>
    <w:rsid w:val="0008678F"/>
    <w:rsid w:val="00096E95"/>
    <w:rsid w:val="000A7C7A"/>
    <w:rsid w:val="000C3B0A"/>
    <w:rsid w:val="000C6774"/>
    <w:rsid w:val="000E5546"/>
    <w:rsid w:val="00101A69"/>
    <w:rsid w:val="00116288"/>
    <w:rsid w:val="00134776"/>
    <w:rsid w:val="0013731A"/>
    <w:rsid w:val="001408C0"/>
    <w:rsid w:val="00150934"/>
    <w:rsid w:val="00167A2E"/>
    <w:rsid w:val="001A0F78"/>
    <w:rsid w:val="001A3630"/>
    <w:rsid w:val="001B0A80"/>
    <w:rsid w:val="001C1E3A"/>
    <w:rsid w:val="001C536E"/>
    <w:rsid w:val="00205B36"/>
    <w:rsid w:val="0022001B"/>
    <w:rsid w:val="00233C20"/>
    <w:rsid w:val="00242026"/>
    <w:rsid w:val="002502C8"/>
    <w:rsid w:val="00251CF4"/>
    <w:rsid w:val="00252668"/>
    <w:rsid w:val="00252E24"/>
    <w:rsid w:val="00260324"/>
    <w:rsid w:val="00263166"/>
    <w:rsid w:val="0026480F"/>
    <w:rsid w:val="00270F19"/>
    <w:rsid w:val="00274FE0"/>
    <w:rsid w:val="00294BD9"/>
    <w:rsid w:val="002A5820"/>
    <w:rsid w:val="002B4F17"/>
    <w:rsid w:val="002C4C99"/>
    <w:rsid w:val="002D2EF1"/>
    <w:rsid w:val="002D3B76"/>
    <w:rsid w:val="002E2359"/>
    <w:rsid w:val="002F0043"/>
    <w:rsid w:val="002F14B8"/>
    <w:rsid w:val="003044B5"/>
    <w:rsid w:val="003142AC"/>
    <w:rsid w:val="00330A19"/>
    <w:rsid w:val="00341784"/>
    <w:rsid w:val="003560E4"/>
    <w:rsid w:val="00364340"/>
    <w:rsid w:val="003653AF"/>
    <w:rsid w:val="0037263D"/>
    <w:rsid w:val="0038050A"/>
    <w:rsid w:val="003930E0"/>
    <w:rsid w:val="003A556E"/>
    <w:rsid w:val="003A7854"/>
    <w:rsid w:val="003C1945"/>
    <w:rsid w:val="003C6CAD"/>
    <w:rsid w:val="003E1593"/>
    <w:rsid w:val="003E5B6E"/>
    <w:rsid w:val="003F180F"/>
    <w:rsid w:val="003F32B3"/>
    <w:rsid w:val="00402DF6"/>
    <w:rsid w:val="00417858"/>
    <w:rsid w:val="004240FA"/>
    <w:rsid w:val="00430C38"/>
    <w:rsid w:val="004317B7"/>
    <w:rsid w:val="0044683F"/>
    <w:rsid w:val="004536BB"/>
    <w:rsid w:val="004709DF"/>
    <w:rsid w:val="004724AB"/>
    <w:rsid w:val="00481AC0"/>
    <w:rsid w:val="004B01E0"/>
    <w:rsid w:val="004D5088"/>
    <w:rsid w:val="004D705C"/>
    <w:rsid w:val="004E715C"/>
    <w:rsid w:val="004E7CE0"/>
    <w:rsid w:val="00507503"/>
    <w:rsid w:val="005117A6"/>
    <w:rsid w:val="00512FA4"/>
    <w:rsid w:val="00516DBC"/>
    <w:rsid w:val="0052641C"/>
    <w:rsid w:val="00533726"/>
    <w:rsid w:val="005445ED"/>
    <w:rsid w:val="0055373E"/>
    <w:rsid w:val="0055396D"/>
    <w:rsid w:val="00577E04"/>
    <w:rsid w:val="00584D39"/>
    <w:rsid w:val="00585B9E"/>
    <w:rsid w:val="005B4149"/>
    <w:rsid w:val="005B7277"/>
    <w:rsid w:val="005C4E24"/>
    <w:rsid w:val="005D0AA0"/>
    <w:rsid w:val="00600D1F"/>
    <w:rsid w:val="00604FBD"/>
    <w:rsid w:val="00613EC7"/>
    <w:rsid w:val="006149EC"/>
    <w:rsid w:val="00622171"/>
    <w:rsid w:val="00623357"/>
    <w:rsid w:val="006308D6"/>
    <w:rsid w:val="00632603"/>
    <w:rsid w:val="0064252F"/>
    <w:rsid w:val="00650ACB"/>
    <w:rsid w:val="006556C0"/>
    <w:rsid w:val="00656E5D"/>
    <w:rsid w:val="00671B27"/>
    <w:rsid w:val="00673412"/>
    <w:rsid w:val="00675317"/>
    <w:rsid w:val="006954CB"/>
    <w:rsid w:val="006A0716"/>
    <w:rsid w:val="006A0BF8"/>
    <w:rsid w:val="006A6A21"/>
    <w:rsid w:val="006C2704"/>
    <w:rsid w:val="006D0214"/>
    <w:rsid w:val="006D5841"/>
    <w:rsid w:val="006E55CB"/>
    <w:rsid w:val="00710C81"/>
    <w:rsid w:val="00726529"/>
    <w:rsid w:val="0072715F"/>
    <w:rsid w:val="00727335"/>
    <w:rsid w:val="0073627A"/>
    <w:rsid w:val="0073675D"/>
    <w:rsid w:val="0074131A"/>
    <w:rsid w:val="00741A19"/>
    <w:rsid w:val="00745F93"/>
    <w:rsid w:val="00761D7B"/>
    <w:rsid w:val="0076795C"/>
    <w:rsid w:val="0077024D"/>
    <w:rsid w:val="00781D85"/>
    <w:rsid w:val="00790F69"/>
    <w:rsid w:val="007922F8"/>
    <w:rsid w:val="007C4DD9"/>
    <w:rsid w:val="007D4775"/>
    <w:rsid w:val="007F236C"/>
    <w:rsid w:val="007F6303"/>
    <w:rsid w:val="00801FE2"/>
    <w:rsid w:val="00802BF2"/>
    <w:rsid w:val="00802BF6"/>
    <w:rsid w:val="00803297"/>
    <w:rsid w:val="0081057A"/>
    <w:rsid w:val="00817C00"/>
    <w:rsid w:val="00824FC4"/>
    <w:rsid w:val="00830131"/>
    <w:rsid w:val="0084090D"/>
    <w:rsid w:val="0084618D"/>
    <w:rsid w:val="00862CC1"/>
    <w:rsid w:val="00886F67"/>
    <w:rsid w:val="00896610"/>
    <w:rsid w:val="008A36DC"/>
    <w:rsid w:val="008A3897"/>
    <w:rsid w:val="008A4D44"/>
    <w:rsid w:val="008B20D6"/>
    <w:rsid w:val="008C13FE"/>
    <w:rsid w:val="008D020E"/>
    <w:rsid w:val="00951525"/>
    <w:rsid w:val="0095613A"/>
    <w:rsid w:val="00957D3A"/>
    <w:rsid w:val="00957EB6"/>
    <w:rsid w:val="00964B91"/>
    <w:rsid w:val="00974B74"/>
    <w:rsid w:val="00977D63"/>
    <w:rsid w:val="00982226"/>
    <w:rsid w:val="00987A21"/>
    <w:rsid w:val="00993065"/>
    <w:rsid w:val="00993206"/>
    <w:rsid w:val="00995C81"/>
    <w:rsid w:val="009976B6"/>
    <w:rsid w:val="009A02B0"/>
    <w:rsid w:val="009C6135"/>
    <w:rsid w:val="009D1B21"/>
    <w:rsid w:val="009D46C9"/>
    <w:rsid w:val="009F15F1"/>
    <w:rsid w:val="009F56F2"/>
    <w:rsid w:val="00A06D65"/>
    <w:rsid w:val="00A16E0F"/>
    <w:rsid w:val="00A267DC"/>
    <w:rsid w:val="00A27B4C"/>
    <w:rsid w:val="00A41210"/>
    <w:rsid w:val="00A609D7"/>
    <w:rsid w:val="00A81EBE"/>
    <w:rsid w:val="00AA58BA"/>
    <w:rsid w:val="00AB65B7"/>
    <w:rsid w:val="00AD0AE3"/>
    <w:rsid w:val="00AD0DEB"/>
    <w:rsid w:val="00AD4A5F"/>
    <w:rsid w:val="00B002D3"/>
    <w:rsid w:val="00B01302"/>
    <w:rsid w:val="00B03691"/>
    <w:rsid w:val="00B238A5"/>
    <w:rsid w:val="00B33F1A"/>
    <w:rsid w:val="00B52131"/>
    <w:rsid w:val="00B562FC"/>
    <w:rsid w:val="00B573DB"/>
    <w:rsid w:val="00B6593C"/>
    <w:rsid w:val="00B9594C"/>
    <w:rsid w:val="00BC6963"/>
    <w:rsid w:val="00BD399D"/>
    <w:rsid w:val="00BE5605"/>
    <w:rsid w:val="00BE6EA4"/>
    <w:rsid w:val="00BF20D7"/>
    <w:rsid w:val="00C01E0D"/>
    <w:rsid w:val="00C05B30"/>
    <w:rsid w:val="00C10F63"/>
    <w:rsid w:val="00C13AD5"/>
    <w:rsid w:val="00C30A95"/>
    <w:rsid w:val="00C32394"/>
    <w:rsid w:val="00C348D7"/>
    <w:rsid w:val="00C40FA1"/>
    <w:rsid w:val="00C53EAB"/>
    <w:rsid w:val="00C576C3"/>
    <w:rsid w:val="00CA3F4A"/>
    <w:rsid w:val="00CA47CF"/>
    <w:rsid w:val="00CB79A2"/>
    <w:rsid w:val="00CC1DED"/>
    <w:rsid w:val="00CC6033"/>
    <w:rsid w:val="00CC716D"/>
    <w:rsid w:val="00CE0EF5"/>
    <w:rsid w:val="00CE56C8"/>
    <w:rsid w:val="00CE7FA1"/>
    <w:rsid w:val="00CF40A1"/>
    <w:rsid w:val="00D17FC1"/>
    <w:rsid w:val="00D27327"/>
    <w:rsid w:val="00D27BBD"/>
    <w:rsid w:val="00D31F28"/>
    <w:rsid w:val="00D376DB"/>
    <w:rsid w:val="00D42D51"/>
    <w:rsid w:val="00D43FAC"/>
    <w:rsid w:val="00D504C1"/>
    <w:rsid w:val="00D6773A"/>
    <w:rsid w:val="00D96C79"/>
    <w:rsid w:val="00DA4B1C"/>
    <w:rsid w:val="00DA72A6"/>
    <w:rsid w:val="00DB3F00"/>
    <w:rsid w:val="00DD20E7"/>
    <w:rsid w:val="00DF7361"/>
    <w:rsid w:val="00E033FA"/>
    <w:rsid w:val="00E03405"/>
    <w:rsid w:val="00E13F10"/>
    <w:rsid w:val="00E14AA6"/>
    <w:rsid w:val="00E31FDA"/>
    <w:rsid w:val="00E3361A"/>
    <w:rsid w:val="00E44CD4"/>
    <w:rsid w:val="00E56E42"/>
    <w:rsid w:val="00E672CC"/>
    <w:rsid w:val="00E80282"/>
    <w:rsid w:val="00E94253"/>
    <w:rsid w:val="00E94D3B"/>
    <w:rsid w:val="00EB0E72"/>
    <w:rsid w:val="00EB1D2B"/>
    <w:rsid w:val="00EC5AB4"/>
    <w:rsid w:val="00EC718C"/>
    <w:rsid w:val="00ED0280"/>
    <w:rsid w:val="00EE1ABE"/>
    <w:rsid w:val="00F0317E"/>
    <w:rsid w:val="00F0399A"/>
    <w:rsid w:val="00F07DF9"/>
    <w:rsid w:val="00F12F21"/>
    <w:rsid w:val="00F21BEE"/>
    <w:rsid w:val="00F30CC6"/>
    <w:rsid w:val="00F355E8"/>
    <w:rsid w:val="00F44995"/>
    <w:rsid w:val="00F4571B"/>
    <w:rsid w:val="00F504A6"/>
    <w:rsid w:val="00F532A3"/>
    <w:rsid w:val="00F736EA"/>
    <w:rsid w:val="00F7396B"/>
    <w:rsid w:val="00F73FCF"/>
    <w:rsid w:val="00F8390D"/>
    <w:rsid w:val="00F83C6B"/>
    <w:rsid w:val="00F9189E"/>
    <w:rsid w:val="00F931C7"/>
    <w:rsid w:val="00F93243"/>
    <w:rsid w:val="00F96009"/>
    <w:rsid w:val="00FA144A"/>
    <w:rsid w:val="00FB45F0"/>
    <w:rsid w:val="00FB65F7"/>
    <w:rsid w:val="00FC717D"/>
    <w:rsid w:val="00FD1A53"/>
    <w:rsid w:val="00FD42E6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3B76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2D3B76"/>
    <w:rPr>
      <w:rFonts w:eastAsia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3B76"/>
    <w:pPr>
      <w:spacing w:after="200" w:line="276" w:lineRule="auto"/>
      <w:ind w:left="720"/>
      <w:jc w:val="both"/>
    </w:pPr>
    <w:rPr>
      <w:rFonts w:eastAsia="Times New Roman" w:cs="Times New Roman"/>
    </w:rPr>
  </w:style>
  <w:style w:type="table" w:customStyle="1" w:styleId="TableGrid1">
    <w:name w:val="Table Grid1"/>
    <w:uiPriority w:val="99"/>
    <w:rsid w:val="002D3B76"/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3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D3B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3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D3B76"/>
    <w:rPr>
      <w:rFonts w:cs="Times New Roman"/>
    </w:rPr>
  </w:style>
  <w:style w:type="character" w:styleId="IntenseReference">
    <w:name w:val="Intense Reference"/>
    <w:basedOn w:val="DefaultParagraphFont"/>
    <w:uiPriority w:val="32"/>
    <w:qFormat/>
    <w:rsid w:val="001C536E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qFormat/>
    <w:locked/>
    <w:rsid w:val="001C536E"/>
    <w:rPr>
      <w:i/>
      <w:iCs/>
    </w:rPr>
  </w:style>
  <w:style w:type="character" w:styleId="Strong">
    <w:name w:val="Strong"/>
    <w:basedOn w:val="DefaultParagraphFont"/>
    <w:qFormat/>
    <w:locked/>
    <w:rsid w:val="00F839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04A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4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3B76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2D3B76"/>
    <w:rPr>
      <w:rFonts w:eastAsia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D3B76"/>
    <w:pPr>
      <w:spacing w:after="200" w:line="276" w:lineRule="auto"/>
      <w:ind w:left="720"/>
      <w:jc w:val="both"/>
    </w:pPr>
    <w:rPr>
      <w:rFonts w:eastAsia="Times New Roman" w:cs="Times New Roman"/>
    </w:rPr>
  </w:style>
  <w:style w:type="table" w:customStyle="1" w:styleId="TableGrid1">
    <w:name w:val="Table Grid1"/>
    <w:uiPriority w:val="99"/>
    <w:rsid w:val="002D3B76"/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3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D3B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3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D3B76"/>
    <w:rPr>
      <w:rFonts w:cs="Times New Roman"/>
    </w:rPr>
  </w:style>
  <w:style w:type="character" w:styleId="IntenseReference">
    <w:name w:val="Intense Reference"/>
    <w:basedOn w:val="DefaultParagraphFont"/>
    <w:uiPriority w:val="32"/>
    <w:qFormat/>
    <w:rsid w:val="001C536E"/>
    <w:rPr>
      <w:b/>
      <w:bCs/>
      <w:smallCaps/>
      <w:color w:val="C0504D" w:themeColor="accent2"/>
      <w:spacing w:val="5"/>
      <w:u w:val="single"/>
    </w:rPr>
  </w:style>
  <w:style w:type="character" w:styleId="Emphasis">
    <w:name w:val="Emphasis"/>
    <w:basedOn w:val="DefaultParagraphFont"/>
    <w:qFormat/>
    <w:locked/>
    <w:rsid w:val="001C536E"/>
    <w:rPr>
      <w:i/>
      <w:iCs/>
    </w:rPr>
  </w:style>
  <w:style w:type="character" w:styleId="Strong">
    <w:name w:val="Strong"/>
    <w:basedOn w:val="DefaultParagraphFont"/>
    <w:qFormat/>
    <w:locked/>
    <w:rsid w:val="00F839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04A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5036-8FEB-4F22-85C8-A07A78F7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home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Aneeb</dc:creator>
  <cp:lastModifiedBy>Al-Hamd Laptop</cp:lastModifiedBy>
  <cp:revision>56</cp:revision>
  <cp:lastPrinted>2016-05-03T07:35:00Z</cp:lastPrinted>
  <dcterms:created xsi:type="dcterms:W3CDTF">2019-10-11T10:23:00Z</dcterms:created>
  <dcterms:modified xsi:type="dcterms:W3CDTF">2021-08-10T06:49:00Z</dcterms:modified>
</cp:coreProperties>
</file>