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u w:val="single"/>
          <w:shd w:val="clear" w:color="auto" w:fill="d9d9d9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navy" style="position:absolute;margin-left:-33.5pt;margin-top:0.55pt;width:54.15pt;height:109.9pt;z-index:3;mso-position-horizontal-relative:text;mso-position-vertical-relative:text;mso-width-relative:page;mso-height-relative:page;mso-wrap-distance-left:0.0pt;mso-wrap-distance-right:0.0pt;visibility:visible;">
            <v:stroke color="lime"/>
            <o:lock text="true" v:ext="view"/>
            <v:fill/>
            <v:shadow on="t" color="#b2b2b2" offset="-6.0pt,-6.0pt" opacity="50%"/>
            <v:textpath string="C&#10;&#10;" fitpath="t" fitshape="t" trim="t" on="t" style="font-weight:bold;v-text-kern:t;font-family:&quot;Monotype Corsiva&quot;;"/>
          </v:shape>
        </w:pict>
      </w:r>
    </w:p>
    <w:p>
      <w:pPr>
        <w:pStyle w:val="style0"/>
        <w:rPr>
          <w:b/>
        </w:rPr>
      </w:pPr>
    </w:p>
    <w:p>
      <w:pPr>
        <w:pStyle w:val="style0"/>
        <w:ind w:firstLine="720"/>
        <w:rPr>
          <w:b/>
          <w:color w:val="0000ff"/>
          <w:sz w:val="28"/>
          <w:szCs w:val="28"/>
        </w:rPr>
      </w:pPr>
      <w:r>
        <w:rPr>
          <w:noProof/>
          <w:u w:val="single"/>
          <w:shd w:val="clear" w:color="auto" w:fill="d9d9d9"/>
        </w:rPr>
        <w:pict>
          <v:shapetype id="_x0000_t162" coordsize="21600,21600" adj="14706" o:spt="162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locs="10800,0;0,@3;10800,21600;21600,@3" o:connecttype="custom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1029" type="#_x0000_t162" fillcolor="navy" style="position:absolute;margin-left:2.0pt;margin-top:6.6pt;width:28.65pt;height:47.85pt;z-index:4;mso-position-horizontal-relative:text;mso-position-vertical-relative:text;mso-width-relative:page;mso-height-relative:page;mso-wrap-distance-left:0.0pt;mso-wrap-distance-right:0.0pt;visibility:visible;">
            <v:stroke color="lime"/>
            <o:lock text="true" v:ext="view"/>
            <v:fill/>
            <v:shadow on="t" color="#b2b2b2" offset="-6.0pt,-6.0pt" opacity="50%"/>
            <v:textpath string="V&#10;" fitpath="t" fitshape="t" trim="t" on="t" xscale="t" style="font-weight:bold;v-text-kern:t;font-family:&quot;Monotype Corsiva&quot;;v-same-letter-heights:t;"/>
          </v:shape>
        </w:pict>
      </w:r>
    </w:p>
    <w:p>
      <w:pPr>
        <w:pStyle w:val="style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Zakarya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1" type="#_x0000_t202" style="position:absolute;margin-left:409.3pt;margin-top:3.95pt;width:25.1pt;height:50.45pt;z-index:6;mso-position-horizontal-relative:text;mso-position-vertical-relative:text;mso-width-relative:page;mso-height-relative:page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  <w:r>
        <w:rPr>
          <w:b/>
          <w:bCs/>
          <w:i/>
          <w:iCs/>
          <w:color w:val="0000ff"/>
          <w:sz w:val="28"/>
          <w:u w:val="double"/>
        </w:rPr>
        <w:t>PERSONAL PROFILE:</w:t>
      </w: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</w:p>
    <w:p>
      <w:pPr>
        <w:pStyle w:val="style0"/>
        <w:ind w:firstLine="720"/>
        <w:rPr>
          <w:b/>
          <w:bCs/>
          <w:i/>
          <w:iCs/>
          <w:color w:val="0000ff"/>
          <w:sz w:val="28"/>
          <w:u w:val="double"/>
        </w:rPr>
      </w:pPr>
      <w:r>
        <w:t>Father Name</w:t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>Shah Wali</w:t>
      </w:r>
    </w:p>
    <w:p>
      <w:pPr>
        <w:pStyle w:val="style0"/>
        <w:ind w:firstLine="720"/>
        <w:rPr/>
      </w:pPr>
      <w:r>
        <w:t>D.O.B</w:t>
      </w:r>
      <w:r>
        <w:tab/>
      </w:r>
      <w:r>
        <w:tab/>
      </w:r>
      <w:r>
        <w:tab/>
      </w:r>
      <w:r>
        <w:t xml:space="preserve">:  </w:t>
      </w:r>
      <w:r>
        <w:rPr>
          <w:lang w:val="en-US"/>
        </w:rPr>
        <w:t>16</w:t>
      </w:r>
      <w:r>
        <w:t>.0</w:t>
      </w:r>
      <w:r>
        <w:rPr>
          <w:lang w:val="en-US"/>
        </w:rPr>
        <w:t>1</w:t>
      </w:r>
      <w:r>
        <w:t>.199</w:t>
      </w:r>
      <w:r>
        <w:rPr>
          <w:lang w:val="en-US"/>
        </w:rPr>
        <w:t>8</w:t>
      </w:r>
    </w:p>
    <w:p>
      <w:pPr>
        <w:pStyle w:val="style0"/>
        <w:ind w:firstLine="720"/>
        <w:rPr/>
      </w:pPr>
      <w:r>
        <w:t>Religion</w:t>
      </w:r>
      <w:r>
        <w:tab/>
      </w:r>
      <w:r>
        <w:tab/>
      </w:r>
      <w:r>
        <w:t>:  ISLAM</w:t>
      </w:r>
    </w:p>
    <w:p>
      <w:pPr>
        <w:pStyle w:val="style0"/>
        <w:ind w:firstLine="720"/>
        <w:rPr/>
      </w:pPr>
      <w:r>
        <w:t>NIC No</w:t>
      </w:r>
      <w:r>
        <w:tab/>
      </w:r>
      <w:r>
        <w:tab/>
      </w:r>
      <w:r>
        <w:t>:  21201-</w:t>
      </w:r>
      <w:r>
        <w:rPr>
          <w:lang w:val="en-US"/>
        </w:rPr>
        <w:t>4182453-5</w:t>
      </w:r>
    </w:p>
    <w:p>
      <w:pPr>
        <w:pStyle w:val="style0"/>
        <w:ind w:firstLine="720"/>
        <w:rPr/>
      </w:pPr>
      <w:r>
        <w:t>Domicile</w:t>
      </w:r>
      <w:r>
        <w:tab/>
      </w:r>
      <w:r>
        <w:tab/>
      </w:r>
      <w:r>
        <w:t xml:space="preserve">:  </w:t>
      </w:r>
      <w:r>
        <w:t>District Khyber</w:t>
      </w:r>
      <w:r>
        <w:t xml:space="preserve"> </w:t>
      </w:r>
    </w:p>
    <w:p>
      <w:pPr>
        <w:pStyle w:val="style0"/>
        <w:ind w:left="720"/>
        <w:rPr/>
      </w:pPr>
      <w:r>
        <w:t>Nationality</w:t>
      </w:r>
      <w:r>
        <w:tab/>
      </w:r>
      <w:r>
        <w:tab/>
      </w:r>
      <w:r>
        <w:t>:  Pakistani</w:t>
      </w:r>
    </w:p>
    <w:p>
      <w:pPr>
        <w:pStyle w:val="style0"/>
        <w:rPr/>
      </w:pPr>
      <w:r>
        <w:tab/>
      </w:r>
    </w:p>
    <w:p>
      <w:pPr>
        <w:pStyle w:val="style0"/>
        <w:ind w:firstLine="720"/>
        <w:rPr/>
      </w:pPr>
      <w:r>
        <w:rPr>
          <w:noProof/>
          <w:sz w:val="28"/>
          <w:szCs w:val="28"/>
        </w:rPr>
        <w:pict>
          <v:line id="1032" stroked="t" from="36.0pt,9.85pt" to="434.4pt,9.85pt" style="position:absolute;z-index:5;mso-position-horizontal-relative:text;mso-position-vertical-relative:text;mso-width-relative:page;mso-height-relative:page;mso-wrap-distance-left:0.0pt;mso-wrap-distance-right:0.0pt;visibility:visible;">
            <v:stroke linestyle="thickThin" color="navy" weight="4.5pt"/>
            <v:fill/>
          </v:line>
        </w:pict>
      </w:r>
    </w:p>
    <w:p>
      <w:pPr>
        <w:pStyle w:val="style0"/>
        <w:rPr>
          <w:sz w:val="28"/>
          <w:szCs w:val="28"/>
        </w:rPr>
      </w:pPr>
    </w:p>
    <w:p>
      <w:pPr>
        <w:pStyle w:val="style0"/>
        <w:ind w:firstLine="720"/>
        <w:rPr>
          <w:bCs/>
          <w:i/>
          <w:color w:val="002060"/>
          <w:sz w:val="28"/>
          <w:szCs w:val="28"/>
          <w:u w:val="double"/>
        </w:rPr>
      </w:pPr>
      <w:r>
        <w:rPr>
          <w:b/>
          <w:bCs/>
          <w:i/>
          <w:color w:val="002060"/>
          <w:sz w:val="28"/>
          <w:szCs w:val="28"/>
          <w:u w:val="double"/>
        </w:rPr>
        <w:t>ADDRESS</w:t>
      </w:r>
      <w:r>
        <w:rPr>
          <w:bCs/>
          <w:i/>
          <w:color w:val="002060"/>
          <w:sz w:val="28"/>
          <w:szCs w:val="28"/>
          <w:u w:val="double"/>
        </w:rPr>
        <w:t>:</w:t>
      </w:r>
    </w:p>
    <w:p>
      <w:pPr>
        <w:pStyle w:val="style0"/>
        <w:ind w:left="1995"/>
        <w:rPr/>
      </w:pPr>
      <w:r>
        <w:rPr>
          <w:b/>
          <w:sz w:val="28"/>
          <w:szCs w:val="28"/>
          <w:u w:val="single"/>
        </w:rPr>
        <w:t xml:space="preserve">UC </w:t>
      </w:r>
      <w:r>
        <w:rPr>
          <w:b/>
          <w:sz w:val="28"/>
          <w:szCs w:val="28"/>
          <w:u w:val="single"/>
          <w:lang w:val="en-US"/>
        </w:rPr>
        <w:t>Speen Qabar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Sepah</w:t>
      </w:r>
      <w:r>
        <w:rPr>
          <w:sz w:val="28"/>
          <w:szCs w:val="28"/>
        </w:rPr>
        <w:t>, Tehsil Bara, District Khyber</w:t>
      </w:r>
    </w:p>
    <w:p>
      <w:pPr>
        <w:pStyle w:val="style0"/>
        <w:ind w:firstLine="720"/>
        <w:rPr>
          <w:b/>
          <w:bCs/>
          <w:i/>
          <w:iCs/>
          <w:color w:val="002060"/>
          <w:sz w:val="28"/>
          <w:u w:val="double"/>
        </w:rPr>
      </w:pPr>
      <w:r>
        <w:rPr>
          <w:b/>
          <w:bCs/>
          <w:i/>
          <w:iCs/>
          <w:color w:val="002060"/>
          <w:sz w:val="28"/>
          <w:u w:val="double"/>
        </w:rPr>
        <w:t>E-mail Address:</w:t>
      </w:r>
    </w:p>
    <w:p>
      <w:pPr>
        <w:pStyle w:val="style4"/>
        <w:ind w:left="2160"/>
        <w:rPr>
          <w:rFonts w:ascii="Times New Roman" w:hAnsi="Times New Roman"/>
          <w:b w:val="false"/>
          <w:bCs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>zakaryaafridi715@gmail.com</w:t>
      </w:r>
    </w:p>
    <w:p>
      <w:pPr>
        <w:pStyle w:val="style4"/>
        <w:rPr>
          <w:rFonts w:ascii="Times New Roman" w:hAnsi="Times New Roman"/>
          <w:b w:val="false"/>
          <w:i w:val="false"/>
          <w:sz w:val="28"/>
          <w:szCs w:val="28"/>
        </w:rPr>
      </w:pPr>
      <w:r>
        <w:rPr>
          <w:bCs/>
          <w:iCs/>
          <w:color w:val="002060"/>
          <w:sz w:val="28"/>
          <w:u w:val="double"/>
        </w:rPr>
        <w:t>Contact :</w:t>
      </w:r>
      <w:r>
        <w:rPr>
          <w:bCs/>
          <w:iCs/>
          <w:color w:val="002060"/>
          <w:sz w:val="28"/>
          <w:u w:val="double"/>
        </w:rPr>
        <w:t xml:space="preserve"> </w:t>
      </w:r>
      <w:r>
        <w:t>03</w:t>
      </w:r>
      <w:r>
        <w:rPr>
          <w:lang w:val="en-US"/>
        </w:rPr>
        <w:t>048400279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1033" stroked="t" from="36.0pt,2.3pt" to="434.4pt,5.8pt" style="position:absolute;z-index:2;mso-position-horizontal-relative:text;mso-position-vertical-relative:text;mso-width-relative:page;mso-height-relative:page;mso-wrap-distance-left:0.0pt;mso-wrap-distance-right:0.0pt;visibility:visible;flip:y;">
            <v:stroke linestyle="thickThin" color="navy" weight="4.5pt"/>
            <v:fill/>
          </v:line>
        </w:pict>
      </w: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  <w:r>
        <w:rPr>
          <w:b/>
          <w:i/>
          <w:color w:val="002060"/>
          <w:sz w:val="28"/>
          <w:szCs w:val="28"/>
          <w:u w:val="double"/>
        </w:rPr>
        <w:t>EDUCATIONAL  QUALIFICATIONS</w:t>
      </w:r>
    </w:p>
    <w:p>
      <w:pPr>
        <w:pStyle w:val="style0"/>
        <w:rPr>
          <w:b/>
          <w:i/>
          <w:color w:val="002060"/>
          <w:sz w:val="28"/>
          <w:szCs w:val="28"/>
          <w:u w:val="double"/>
        </w:rPr>
      </w:pPr>
    </w:p>
    <w:tbl>
      <w:tblPr>
        <w:tblStyle w:val="style154"/>
        <w:tblpPr w:leftFromText="180" w:rightFromText="180" w:topFromText="0" w:bottomFromText="0" w:vertAnchor="text" w:tblpX="11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1"/>
        <w:gridCol w:w="1207"/>
        <w:gridCol w:w="1442"/>
        <w:gridCol w:w="3435"/>
      </w:tblGrid>
      <w:tr>
        <w:trPr>
          <w:trHeight w:val="479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Certificate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Session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Division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2dbdb"/>
            <w:hideMark/>
          </w:tcPr>
          <w:p>
            <w:pPr>
              <w:pStyle w:val="style0"/>
              <w:rPr/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t>Board/University</w:t>
            </w:r>
          </w:p>
        </w:tc>
      </w:tr>
      <w:tr>
        <w:tblPrEx/>
        <w:trPr>
          <w:trHeight w:val="506" w:hRule="atLeast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</w:t>
            </w:r>
            <w:r>
              <w:rPr>
                <w:sz w:val="28"/>
                <w:szCs w:val="28"/>
                <w:lang w:val="en-US"/>
              </w:rPr>
              <w:t>ity of Qurtuba Peshawar Campus</w:t>
            </w:r>
          </w:p>
        </w:tc>
      </w:tr>
      <w:tr>
        <w:tblPrEx/>
        <w:trPr>
          <w:trHeight w:val="506" w:hRule="atLeast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Peshawar</w:t>
            </w:r>
          </w:p>
        </w:tc>
      </w:tr>
      <w:tr>
        <w:tblPrEx/>
        <w:trPr>
          <w:trHeight w:val="548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F.Sc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2"/>
                <w:szCs w:val="28"/>
                <w:vertAlign w:val="superscript"/>
              </w:rPr>
              <w:t>nd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Regular(B.I.S.E Peshawar</w:t>
            </w:r>
          </w:p>
        </w:tc>
      </w:tr>
      <w:tr>
        <w:tblPrEx/>
        <w:trPr>
          <w:trHeight w:val="594" w:hRule="atLeast"/>
        </w:trPr>
        <w:tc>
          <w:tcPr>
            <w:tcW w:w="141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BISE Peshawar</w:t>
            </w:r>
          </w:p>
        </w:tc>
      </w:tr>
    </w:tbl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u w:val="none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left="720" w:firstLine="0"/>
        <w:rPr>
          <w:rFonts w:ascii="Times New Roman" w:hAnsi="Times New Roman"/>
          <w:color w:val="002060"/>
        </w:rPr>
      </w:pPr>
    </w:p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</w:p>
    <w:p>
      <w:pPr>
        <w:pStyle w:val="style0"/>
        <w:rPr/>
      </w:pPr>
    </w:p>
    <w:p>
      <w:pPr>
        <w:pStyle w:val="style1"/>
        <w:tabs>
          <w:tab w:val="left" w:leader="none" w:pos="7567"/>
        </w:tabs>
        <w:ind w:firstLine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COMPUTER SKILLS: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/>
      </w:pPr>
      <w:r>
        <w:t>DIT</w:t>
      </w:r>
    </w:p>
    <w:p>
      <w:pPr>
        <w:pStyle w:val="style0"/>
        <w:numPr>
          <w:ilvl w:val="0"/>
          <w:numId w:val="1"/>
        </w:numPr>
        <w:rPr/>
      </w:pPr>
      <w:r>
        <w:t>MS Office</w:t>
      </w:r>
    </w:p>
    <w:p>
      <w:pPr>
        <w:pStyle w:val="style0"/>
        <w:numPr>
          <w:ilvl w:val="0"/>
          <w:numId w:val="1"/>
        </w:numPr>
        <w:rPr/>
      </w:pPr>
      <w:r>
        <w:t>Window Installation</w:t>
      </w:r>
    </w:p>
    <w:p>
      <w:pPr>
        <w:pStyle w:val="style179"/>
        <w:numPr>
          <w:ilvl w:val="0"/>
          <w:numId w:val="1"/>
        </w:numPr>
        <w:rPr/>
      </w:pPr>
      <w:r>
        <w:t xml:space="preserve">Internet Browsing 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"/>
        <w:ind w:firstLine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EXPERIENCE:</w:t>
      </w:r>
    </w:p>
    <w:p>
      <w:pPr>
        <w:pStyle w:val="style0"/>
        <w:rPr/>
      </w:pPr>
    </w:p>
    <w:p>
      <w:pPr>
        <w:pStyle w:val="style179"/>
        <w:numPr>
          <w:ilvl w:val="0"/>
          <w:numId w:val="17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Field Coordinator </w:t>
      </w:r>
      <w:r>
        <w:rPr>
          <w:b/>
        </w:rPr>
        <w:t xml:space="preserve"> 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Khadim</w:t>
      </w:r>
      <w:r>
        <w:rPr>
          <w:b/>
        </w:rPr>
        <w:t xml:space="preserve"> </w:t>
      </w:r>
      <w:r>
        <w:rPr>
          <w:b/>
        </w:rPr>
        <w:t>ul</w:t>
      </w:r>
      <w:r>
        <w:rPr>
          <w:b/>
        </w:rPr>
        <w:t xml:space="preserve"> </w:t>
      </w:r>
      <w:r>
        <w:rPr>
          <w:b/>
        </w:rPr>
        <w:t>Khaliq</w:t>
      </w:r>
      <w:r>
        <w:rPr>
          <w:b/>
        </w:rPr>
        <w:t xml:space="preserve"> </w:t>
      </w:r>
      <w:r>
        <w:rPr>
          <w:b/>
        </w:rPr>
        <w:t>Foundation</w:t>
      </w:r>
    </w:p>
    <w:p>
      <w:pPr>
        <w:pStyle w:val="style0"/>
        <w:ind w:firstLine="720"/>
        <w:rPr>
          <w:b/>
        </w:rPr>
      </w:pPr>
      <w:r>
        <w:rPr>
          <w:b/>
        </w:rPr>
        <w:t>P</w:t>
      </w:r>
      <w:r>
        <w:rPr>
          <w:b/>
        </w:rPr>
        <w:t>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District Khyber </w:t>
      </w:r>
    </w:p>
    <w:p>
      <w:pPr>
        <w:pStyle w:val="style0"/>
        <w:ind w:firstLine="720"/>
        <w:rPr>
          <w:b/>
        </w:rPr>
      </w:pPr>
      <w:r>
        <w:rPr>
          <w:b/>
        </w:rPr>
        <w:t>Du</w:t>
      </w:r>
      <w:r>
        <w:rPr>
          <w:b/>
        </w:rPr>
        <w:t xml:space="preserve">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February 20</w:t>
      </w:r>
      <w:r>
        <w:rPr>
          <w:b/>
          <w:lang w:val="en-US"/>
        </w:rPr>
        <w:t>19</w:t>
      </w:r>
      <w:r>
        <w:rPr>
          <w:b/>
        </w:rPr>
        <w:t xml:space="preserve"> to </w:t>
      </w:r>
      <w:r>
        <w:rPr>
          <w:b/>
          <w:lang w:val="en-US"/>
        </w:rPr>
        <w:t>2021</w:t>
      </w:r>
    </w:p>
    <w:p>
      <w:pPr>
        <w:pStyle w:val="style0"/>
        <w:ind w:firstLine="720"/>
        <w:rPr>
          <w:b/>
          <w:sz w:val="22"/>
        </w:rPr>
      </w:pPr>
    </w:p>
    <w:p>
      <w:pPr>
        <w:pStyle w:val="style0"/>
        <w:ind w:firstLine="720"/>
        <w:rPr>
          <w:b/>
          <w:sz w:val="22"/>
        </w:rPr>
      </w:pPr>
      <w:r>
        <w:rPr>
          <w:b/>
          <w:sz w:val="22"/>
        </w:rPr>
        <w:t>Responsibilities Performing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Meeting with different Department </w:t>
      </w:r>
      <w:r>
        <w:rPr>
          <w:sz w:val="22"/>
        </w:rPr>
        <w:t xml:space="preserve">regarding orientation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Meeting </w:t>
      </w:r>
      <w:r>
        <w:rPr>
          <w:sz w:val="22"/>
        </w:rPr>
        <w:t xml:space="preserve">with </w:t>
      </w:r>
      <w:r>
        <w:rPr>
          <w:sz w:val="22"/>
        </w:rPr>
        <w:t>Journalist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 xml:space="preserve">religious scholar, community elders,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Law enforcement representatives and civil societies on women inheritance “Da </w:t>
      </w:r>
      <w:r>
        <w:rPr>
          <w:sz w:val="22"/>
        </w:rPr>
        <w:t>Khor</w:t>
      </w:r>
      <w:r>
        <w:rPr>
          <w:sz w:val="22"/>
        </w:rPr>
        <w:t xml:space="preserve"> </w:t>
      </w:r>
      <w:r>
        <w:rPr>
          <w:sz w:val="22"/>
        </w:rPr>
        <w:t>Barkha</w:t>
      </w:r>
      <w:r>
        <w:rPr>
          <w:sz w:val="22"/>
        </w:rPr>
        <w:t>”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Logistics Arrangement for</w:t>
      </w:r>
      <w:r>
        <w:rPr>
          <w:sz w:val="22"/>
        </w:rPr>
        <w:t xml:space="preserve"> </w:t>
      </w:r>
      <w:r>
        <w:rPr>
          <w:sz w:val="22"/>
        </w:rPr>
        <w:t>orientation</w:t>
      </w:r>
      <w:r>
        <w:rPr>
          <w:sz w:val="22"/>
        </w:rPr>
        <w:t xml:space="preserve"> </w:t>
      </w:r>
      <w:r>
        <w:rPr>
          <w:sz w:val="22"/>
        </w:rPr>
        <w:t xml:space="preserve">session 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Venue Preparedness for</w:t>
      </w:r>
      <w:r>
        <w:rPr>
          <w:sz w:val="22"/>
        </w:rPr>
        <w:t xml:space="preserve"> </w:t>
      </w:r>
      <w:r>
        <w:rPr>
          <w:sz w:val="22"/>
        </w:rPr>
        <w:t>orientation</w:t>
      </w:r>
      <w:r>
        <w:rPr>
          <w:sz w:val="22"/>
        </w:rPr>
        <w:t xml:space="preserve"> </w:t>
      </w:r>
      <w:r>
        <w:rPr>
          <w:sz w:val="22"/>
        </w:rPr>
        <w:t>session</w:t>
      </w:r>
    </w:p>
    <w:p>
      <w:pPr>
        <w:pStyle w:val="style179"/>
        <w:numPr>
          <w:ilvl w:val="0"/>
          <w:numId w:val="12"/>
        </w:numPr>
        <w:rPr>
          <w:sz w:val="22"/>
        </w:rPr>
      </w:pPr>
      <w:r>
        <w:rPr>
          <w:sz w:val="22"/>
        </w:rPr>
        <w:t>Sessions</w:t>
      </w:r>
      <w:r>
        <w:rPr>
          <w:sz w:val="22"/>
        </w:rPr>
        <w:t xml:space="preserve"> reporting to CAMP</w:t>
      </w:r>
      <w:r>
        <w:rPr>
          <w:sz w:val="22"/>
        </w:rPr>
        <w:t xml:space="preserve"> office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>
      <w:pPr>
        <w:pStyle w:val="style0"/>
        <w:rPr>
          <w:sz w:val="22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style179"/>
        <w:numPr>
          <w:ilvl w:val="0"/>
          <w:numId w:val="17"/>
        </w:numPr>
        <w:rPr>
          <w:b/>
        </w:rPr>
      </w:pPr>
      <w:r>
        <w:rPr>
          <w:b/>
        </w:rPr>
        <w:t xml:space="preserve">Designation: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Tehsil Team Monitor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Employer: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World Health Organization</w:t>
      </w:r>
    </w:p>
    <w:p>
      <w:pPr>
        <w:pStyle w:val="style0"/>
        <w:ind w:firstLine="720"/>
        <w:rPr>
          <w:b/>
        </w:rPr>
      </w:pPr>
      <w:r>
        <w:rPr>
          <w:b/>
        </w:rPr>
        <w:t>Project Area: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Tehsil Bara </w:t>
      </w:r>
      <w:r>
        <w:rPr>
          <w:b/>
        </w:rPr>
        <w:t>District ,Khyber</w:t>
      </w:r>
    </w:p>
    <w:p>
      <w:pPr>
        <w:pStyle w:val="style0"/>
        <w:ind w:firstLine="720"/>
        <w:rPr>
          <w:b/>
        </w:rPr>
      </w:pPr>
      <w:r>
        <w:rPr>
          <w:b/>
        </w:rPr>
        <w:t xml:space="preserve">Duration: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January 201</w:t>
      </w:r>
      <w:r>
        <w:rPr>
          <w:b/>
          <w:lang w:val="en-US"/>
        </w:rPr>
        <w:t>7</w:t>
      </w:r>
      <w:r>
        <w:rPr>
          <w:b/>
        </w:rPr>
        <w:t xml:space="preserve"> …….. November 2019</w:t>
      </w:r>
    </w:p>
    <w:p>
      <w:pPr>
        <w:pStyle w:val="style0"/>
        <w:rPr>
          <w:b/>
        </w:rPr>
      </w:pPr>
    </w:p>
    <w:p>
      <w:pPr>
        <w:pStyle w:val="style0"/>
        <w:rPr>
          <w:b/>
          <w:sz w:val="22"/>
        </w:rPr>
      </w:pPr>
      <w:r>
        <w:rPr>
          <w:b/>
          <w:sz w:val="22"/>
        </w:rPr>
        <w:t xml:space="preserve">        </w:t>
      </w:r>
      <w:r>
        <w:rPr>
          <w:b/>
          <w:sz w:val="22"/>
        </w:rPr>
        <w:t>Responsibilities Performing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Monitoring the process of implementation of the campaign as per guidelines and provide feedback to PEO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Ensure proper implementation of SIA’s with special attention to hard-reach areas and under-served high risk population.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Taking intra campaign</w:t>
      </w:r>
      <w:r>
        <w:rPr>
          <w:sz w:val="22"/>
        </w:rPr>
        <w:t xml:space="preserve"> </w:t>
      </w:r>
      <w:r>
        <w:rPr>
          <w:sz w:val="22"/>
        </w:rPr>
        <w:t>clustering in assign area of visit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Then shar</w:t>
      </w:r>
      <w:r>
        <w:rPr>
          <w:sz w:val="22"/>
        </w:rPr>
        <w:t>ing the clusters feedback in Te</w:t>
      </w:r>
      <w:r>
        <w:rPr>
          <w:sz w:val="22"/>
        </w:rPr>
        <w:t>h</w:t>
      </w:r>
      <w:r>
        <w:rPr>
          <w:sz w:val="22"/>
        </w:rPr>
        <w:t>s</w:t>
      </w:r>
      <w:r>
        <w:rPr>
          <w:sz w:val="22"/>
        </w:rPr>
        <w:t>il level meeting and action taken accordingly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Attend the daily evening review meeting at UC level for every SIAs and record the findings/observation for corrective action on the following day of the campaign.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Participate in preparation of realistic catch-up plans for missed children and monitor their implementations.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Participate in organizing the re-do/sweeping activities in the UC.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Facilitate the work independent Monitors.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2"/>
        </w:rPr>
      </w:pPr>
      <w:r>
        <w:rPr>
          <w:sz w:val="22"/>
        </w:rPr>
        <w:t>Ensuring Campaign implementation</w:t>
      </w:r>
    </w:p>
    <w:p>
      <w:pPr>
        <w:spacing w:lineRule="auto" w:line="240"/>
        <w:ind w:left="720"/>
        <w:jc w:val="left"/>
        <w:rPr>
          <w:b/>
          <w:bCs/>
          <w:sz w:val="22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Designation: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b/>
          <w:bCs/>
          <w:lang w:val="en-US"/>
        </w:rPr>
        <w:t>Teacher</w:t>
      </w:r>
    </w:p>
    <w:p>
      <w:pPr>
        <w:spacing w:lineRule="auto" w:line="240"/>
        <w:ind w:firstLine="720"/>
        <w:jc w:val="left"/>
        <w:rPr>
          <w:b/>
          <w:bCs/>
          <w:sz w:val="22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Employer: </w:t>
      </w:r>
      <w:r>
        <w:rPr>
          <w:b/>
          <w:bCs/>
        </w:rPr>
        <w:tab/>
        <w:tab/>
      </w:r>
      <w:r>
        <w:rPr>
          <w:b/>
          <w:bCs/>
          <w:lang w:val="en-US"/>
        </w:rPr>
        <w:t>Hira high School Speen Qabar Sepah</w:t>
      </w:r>
    </w:p>
    <w:p>
      <w:pPr>
        <w:spacing w:lineRule="auto" w:line="240"/>
        <w:ind w:firstLine="720"/>
        <w:jc w:val="left"/>
        <w:rPr>
          <w:sz w:val="22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Project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Area:</w:t>
      </w: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Tehsil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Bara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District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,Khyber</w:t>
      </w:r>
    </w:p>
    <w:p>
      <w:pPr>
        <w:spacing w:lineRule="auto" w:line="240"/>
        <w:ind w:firstLine="720"/>
        <w:jc w:val="left"/>
        <w:rPr>
          <w:sz w:val="22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Duration: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January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2016……..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November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2017</w:t>
      </w:r>
    </w:p>
    <w:p>
      <w:pPr>
        <w:pStyle w:val="style0"/>
        <w:spacing w:lineRule="auto" w:line="240"/>
        <w:ind w:firstLine="720"/>
        <w:jc w:val="left"/>
        <w:rPr>
          <w:sz w:val="22"/>
        </w:rPr>
      </w:pPr>
    </w:p>
    <w:p>
      <w:pPr>
        <w:pStyle w:val="style179"/>
        <w:numPr>
          <w:ilvl w:val="0"/>
          <w:numId w:val="18"/>
        </w:numPr>
        <w:spacing w:lineRule="auto" w:line="240"/>
        <w:jc w:val="left"/>
        <w:rPr>
          <w:b w:val="false"/>
          <w:bCs w:val="false"/>
          <w:sz w:val="22"/>
        </w:rPr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Teached multiple subjects to primery Classes</w:t>
      </w:r>
    </w:p>
    <w:p>
      <w:pPr>
        <w:pStyle w:val="style179"/>
        <w:numPr>
          <w:ilvl w:val="0"/>
          <w:numId w:val="18"/>
        </w:numPr>
        <w:spacing w:lineRule="auto" w:line="240"/>
        <w:jc w:val="left"/>
        <w:rPr>
          <w:b w:val="false"/>
          <w:bCs w:val="false"/>
          <w:sz w:val="22"/>
        </w:rPr>
      </w:pPr>
      <w:r>
        <w:rPr>
          <w:rFonts w:ascii="Times New Roman"/>
          <w:b w:val="false"/>
          <w:bCs w:val="false"/>
          <w:sz w:val="22"/>
          <w:lang w:val="en-US"/>
        </w:rPr>
        <w:t>Especially Teach Science Subjects</w:t>
      </w:r>
    </w:p>
    <w:p>
      <w:pPr>
        <w:pStyle w:val="style179"/>
        <w:numPr>
          <w:ilvl w:val="0"/>
          <w:numId w:val="0"/>
        </w:numPr>
        <w:spacing w:lineRule="auto" w:line="240"/>
        <w:ind w:left="1080" w:firstLine="0"/>
        <w:jc w:val="left"/>
        <w:rPr>
          <w:sz w:val="22"/>
        </w:rPr>
      </w:pPr>
    </w:p>
    <w:p>
      <w:pPr>
        <w:pStyle w:val="style179"/>
        <w:numPr>
          <w:ilvl w:val="0"/>
          <w:numId w:val="0"/>
        </w:numPr>
        <w:spacing w:after="200" w:lineRule="auto" w:line="276"/>
        <w:ind w:left="1080" w:firstLine="0"/>
        <w:rPr>
          <w:sz w:val="22"/>
        </w:rPr>
      </w:pP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TRAININGS/WORKSHOPS</w:t>
      </w:r>
    </w:p>
    <w:p>
      <w:pPr>
        <w:numPr>
          <w:ilvl w:val="0"/>
          <w:numId w:val="0"/>
        </w:numPr>
        <w:rPr/>
      </w:pPr>
      <w:r>
        <w:t xml:space="preserve"> </w:t>
      </w:r>
    </w:p>
    <w:p>
      <w:pPr>
        <w:pStyle w:val="style179"/>
        <w:numPr>
          <w:ilvl w:val="0"/>
          <w:numId w:val="8"/>
        </w:numPr>
        <w:rPr/>
      </w:pPr>
      <w:r>
        <w:t>O</w:t>
      </w:r>
      <w:r>
        <w:t>ne week</w:t>
      </w:r>
      <w:r>
        <w:t xml:space="preserve"> TOT training on live</w:t>
      </w:r>
      <w:r>
        <w:t xml:space="preserve">stock arranged by </w:t>
      </w:r>
      <w:r>
        <w:rPr>
          <w:b/>
          <w:bCs/>
          <w:color w:val="000000"/>
          <w:sz w:val="28"/>
          <w:szCs w:val="22"/>
        </w:rPr>
        <w:t>FAO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rFonts w:ascii="Californian FB" w:hAnsi="Californian FB"/>
          <w:b/>
          <w:bCs/>
          <w:color w:val="000000"/>
          <w:sz w:val="22"/>
          <w:szCs w:val="22"/>
        </w:rPr>
        <w:t xml:space="preserve">and agricultural </w:t>
      </w:r>
      <w:r>
        <w:rPr>
          <w:rFonts w:ascii="Californian FB" w:hAnsi="Californian FB"/>
          <w:b/>
          <w:bCs/>
          <w:color w:val="000000"/>
          <w:sz w:val="20"/>
        </w:rPr>
        <w:t>filed</w:t>
      </w:r>
      <w:r>
        <w:rPr>
          <w:rFonts w:ascii="Californian FB" w:hAnsi="Californian FB"/>
          <w:b/>
          <w:bCs/>
          <w:color w:val="000000"/>
          <w:sz w:val="20"/>
        </w:rPr>
        <w:t xml:space="preserve"> </w:t>
      </w:r>
      <w:r>
        <w:rPr>
          <w:rFonts w:ascii="Californian FB" w:hAnsi="Californian FB"/>
          <w:b/>
          <w:bCs/>
          <w:color w:val="000000"/>
          <w:sz w:val="20"/>
        </w:rPr>
        <w:t>seeds</w:t>
      </w:r>
      <w:r>
        <w:rPr>
          <w:rFonts w:ascii="Californian FB" w:hAnsi="Californian FB"/>
          <w:b/>
          <w:bCs/>
          <w:color w:val="000000"/>
          <w:sz w:val="20"/>
        </w:rPr>
        <w:t xml:space="preserve"> </w:t>
      </w:r>
      <w:r>
        <w:rPr>
          <w:rFonts w:ascii="Californian FB" w:hAnsi="Californian FB"/>
          <w:b/>
          <w:bCs/>
          <w:color w:val="000000"/>
          <w:sz w:val="20"/>
        </w:rPr>
        <w:t>assessment</w:t>
      </w:r>
    </w:p>
    <w:p>
      <w:pPr>
        <w:pStyle w:val="style179"/>
        <w:numPr>
          <w:ilvl w:val="0"/>
          <w:numId w:val="8"/>
        </w:numPr>
        <w:rPr/>
      </w:pPr>
      <w:r>
        <w:t>One week</w:t>
      </w:r>
      <w:r>
        <w:t xml:space="preserve"> work shop</w:t>
      </w:r>
      <w:r>
        <w:t xml:space="preserve"> on first AID arranged by Al </w:t>
      </w:r>
      <w:r>
        <w:t>Khi</w:t>
      </w:r>
      <w:r>
        <w:t>dmat</w:t>
      </w:r>
      <w:r>
        <w:t xml:space="preserve"> foundation FATA</w:t>
      </w:r>
    </w:p>
    <w:p>
      <w:pPr>
        <w:pStyle w:val="style179"/>
        <w:numPr>
          <w:ilvl w:val="0"/>
          <w:numId w:val="8"/>
        </w:numPr>
        <w:rPr/>
      </w:pPr>
      <w:r>
        <w:t xml:space="preserve">4-day Training on </w:t>
      </w:r>
      <w:r>
        <w:rPr>
          <w:sz w:val="32"/>
          <w:szCs w:val="32"/>
        </w:rPr>
        <w:t>“</w:t>
      </w:r>
      <w:r>
        <w:t xml:space="preserve">Orchard Management </w:t>
      </w:r>
      <w:r>
        <w:t xml:space="preserve">&amp; Post Harvest </w:t>
      </w:r>
      <w:r>
        <w:t>Techniques</w:t>
      </w:r>
      <w:r>
        <w:rPr>
          <w:sz w:val="32"/>
          <w:szCs w:val="32"/>
        </w:rPr>
        <w:t>”</w:t>
      </w:r>
      <w:r>
        <w:rPr>
          <w:szCs w:val="24"/>
        </w:rPr>
        <w:t>at</w:t>
      </w:r>
      <w:r>
        <w:rPr>
          <w:szCs w:val="24"/>
        </w:rPr>
        <w:t xml:space="preserve"> </w:t>
      </w:r>
      <w:r>
        <w:rPr>
          <w:szCs w:val="24"/>
        </w:rPr>
        <w:t xml:space="preserve">Agricultural Research Institute </w:t>
      </w:r>
      <w:r>
        <w:rPr>
          <w:szCs w:val="24"/>
        </w:rPr>
        <w:t>Tarnab</w:t>
      </w:r>
      <w:r>
        <w:rPr>
          <w:szCs w:val="24"/>
        </w:rPr>
        <w:t xml:space="preserve"> Peshawar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LANGUAGES: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4"/>
        </w:numPr>
        <w:rPr/>
      </w:pPr>
      <w:r>
        <w:t>English</w:t>
      </w:r>
    </w:p>
    <w:p>
      <w:pPr>
        <w:pStyle w:val="style0"/>
        <w:numPr>
          <w:ilvl w:val="0"/>
          <w:numId w:val="4"/>
        </w:numPr>
        <w:rPr/>
      </w:pPr>
      <w:r>
        <w:t>Urdu</w:t>
      </w:r>
    </w:p>
    <w:p>
      <w:pPr>
        <w:pStyle w:val="style0"/>
        <w:numPr>
          <w:ilvl w:val="0"/>
          <w:numId w:val="4"/>
        </w:numPr>
        <w:rPr/>
      </w:pPr>
      <w:r>
        <w:t>Pashto</w:t>
      </w:r>
    </w:p>
    <w:p>
      <w:pPr>
        <w:pStyle w:val="style1"/>
        <w:ind w:firstLine="0"/>
        <w:rPr>
          <w:rFonts w:ascii="Times New Roman" w:hAnsi="Times New Roman"/>
          <w:color w:val="002060"/>
        </w:rPr>
      </w:pPr>
    </w:p>
    <w:p>
      <w:pPr>
        <w:pStyle w:val="style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REFRENCES </w:t>
      </w:r>
    </w:p>
    <w:p>
      <w:pPr>
        <w:pStyle w:val="style0"/>
        <w:rPr>
          <w:color w:val="000000"/>
        </w:rPr>
      </w:pPr>
    </w:p>
    <w:p>
      <w:pPr>
        <w:pStyle w:val="style179"/>
        <w:numPr>
          <w:ilvl w:val="0"/>
          <w:numId w:val="16"/>
        </w:numPr>
        <w:rPr/>
      </w:pPr>
      <w:r>
        <w:rPr>
          <w:lang w:val="en-US"/>
        </w:rPr>
        <w:t>Noor Wazir</w:t>
      </w:r>
    </w:p>
    <w:p>
      <w:pPr>
        <w:pStyle w:val="style179"/>
        <w:rPr/>
      </w:pPr>
      <w:r>
        <w:t>District</w:t>
      </w:r>
      <w:r>
        <w:rPr>
          <w:lang w:val="en-US"/>
        </w:rPr>
        <w:t xml:space="preserve"> Coordinator Khadim Ul Khalaq Foundation </w:t>
      </w:r>
    </w:p>
    <w:p>
      <w:pPr>
        <w:pStyle w:val="style179"/>
        <w:rPr/>
      </w:pPr>
      <w:r>
        <w:t>Mobile 03333-</w:t>
      </w:r>
      <w:r>
        <w:rPr>
          <w:lang w:val="en-US"/>
        </w:rPr>
        <w:t>9899691</w:t>
      </w:r>
    </w:p>
    <w:p>
      <w:pPr>
        <w:pStyle w:val="style179"/>
        <w:rPr/>
      </w:pPr>
      <w:r>
        <w:t xml:space="preserve">Email </w:t>
      </w:r>
      <w:r>
        <w:rPr>
          <w:lang w:val="en-US"/>
        </w:rPr>
        <w:t>noorafridi03@gmail.com</w:t>
      </w:r>
    </w:p>
    <w:p>
      <w:pPr>
        <w:pStyle w:val="style179"/>
        <w:rPr/>
      </w:pPr>
    </w:p>
    <w:p>
      <w:pPr>
        <w:pStyle w:val="style179"/>
        <w:numPr>
          <w:ilvl w:val="0"/>
          <w:numId w:val="16"/>
        </w:numPr>
        <w:rPr/>
      </w:pPr>
      <w:r>
        <w:t xml:space="preserve">Muhammad </w:t>
      </w:r>
      <w:r>
        <w:t>Younas</w:t>
      </w:r>
      <w:r>
        <w:t xml:space="preserve"> </w:t>
      </w:r>
    </w:p>
    <w:p>
      <w:pPr>
        <w:pStyle w:val="style179"/>
        <w:rPr>
          <w:b/>
        </w:rPr>
      </w:pPr>
      <w:r>
        <w:t xml:space="preserve">Master Trainer at Empowerment Through Creative Integration </w:t>
      </w:r>
      <w:r>
        <w:rPr>
          <w:b/>
        </w:rPr>
        <w:t>(ECI)</w:t>
      </w:r>
    </w:p>
    <w:p>
      <w:pPr>
        <w:pStyle w:val="style179"/>
        <w:rPr/>
      </w:pPr>
      <w:r>
        <w:t>Mobile 0300-0911056</w:t>
      </w:r>
    </w:p>
    <w:p>
      <w:pPr>
        <w:pStyle w:val="style179"/>
        <w:rPr/>
      </w:pPr>
      <w:r>
        <w:rPr/>
        <w:fldChar w:fldCharType="begin"/>
      </w:r>
      <w:r>
        <w:instrText xml:space="preserve"> HYPERLINK "mailto:m.younasafridi@gmail.com" </w:instrText>
      </w:r>
      <w:r>
        <w:rPr/>
        <w:fldChar w:fldCharType="separate"/>
      </w:r>
      <w:r>
        <w:rPr>
          <w:rStyle w:val="style85"/>
        </w:rPr>
        <w:t>m.younasafridi@gmail.com</w:t>
      </w:r>
      <w:r>
        <w:rPr/>
        <w:fldChar w:fldCharType="end"/>
      </w:r>
    </w:p>
    <w:p>
      <w:pPr>
        <w:pStyle w:val="style179"/>
        <w:rPr/>
      </w:pPr>
    </w:p>
    <w:sectPr>
      <w:pgSz w:w="12240" w:h="15840" w:orient="portrait" w:code="1"/>
      <w:pgMar w:top="4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lifornian FB"/>
    <w:panose1 w:val="02070403060008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08C0B6"/>
    <w:lvl w:ilvl="0" w:tplc="7AD006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32B234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0ED8C5C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0C2B9B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07A0836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78F4C06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C1CC8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DB81DCA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188C01D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59B263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9A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EE8221C"/>
    <w:lvl w:ilvl="0" w:tplc="0409000B">
      <w:start w:val="1"/>
      <w:numFmt w:val="bullet"/>
      <w:lvlText w:val=""/>
      <w:lvlJc w:val="left"/>
      <w:pPr>
        <w:ind w:left="2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4A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7FAA09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9BAE9C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FC09F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742E856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8082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A3AA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B78DD32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A9E97E4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644B2E0"/>
    <w:lvl w:ilvl="0" w:tplc="BFF47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B46BB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9AF07C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2875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E01DF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74CA7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D801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40650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3B80C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4384A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C4C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6C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ind w:firstLine="720"/>
      <w:outlineLvl w:val="0"/>
    </w:pPr>
    <w:rPr>
      <w:rFonts w:ascii="Book Antiqua" w:hAnsi="Book Antiqua"/>
      <w:b/>
      <w:i/>
      <w:color w:val="0000ff"/>
      <w:sz w:val="28"/>
      <w:szCs w:val="28"/>
      <w:u w:val="double"/>
    </w:rPr>
  </w:style>
  <w:style w:type="paragraph" w:styleId="style2">
    <w:name w:val="heading 2"/>
    <w:basedOn w:val="style0"/>
    <w:next w:val="style0"/>
    <w:qFormat/>
    <w:pPr>
      <w:keepNext/>
      <w:ind w:left="720"/>
      <w:outlineLvl w:val="1"/>
    </w:pPr>
    <w:rPr>
      <w:rFonts w:ascii="Book Antiqua" w:hAnsi="Book Antiqua"/>
      <w:b/>
      <w:bCs/>
      <w:i/>
      <w:iCs/>
      <w:color w:val="0000ff"/>
      <w:sz w:val="28"/>
      <w:u w:val="single"/>
    </w:rPr>
  </w:style>
  <w:style w:type="paragraph" w:styleId="style3">
    <w:name w:val="heading 3"/>
    <w:basedOn w:val="style0"/>
    <w:next w:val="style0"/>
    <w:qFormat/>
    <w:pPr>
      <w:keepNext/>
      <w:ind w:left="1080"/>
      <w:jc w:val="both"/>
      <w:outlineLvl w:val="2"/>
    </w:pPr>
    <w:rPr>
      <w:rFonts w:ascii="Book Antiqua" w:hAnsi="Book Antiqua"/>
      <w:b/>
      <w:bCs/>
      <w:i/>
      <w:iCs/>
      <w:color w:val="0000ff"/>
      <w:sz w:val="28"/>
      <w:u w:val="single"/>
    </w:rPr>
  </w:style>
  <w:style w:type="paragraph" w:styleId="style4">
    <w:name w:val="heading 4"/>
    <w:basedOn w:val="style0"/>
    <w:next w:val="style0"/>
    <w:qFormat/>
    <w:pPr>
      <w:keepNext/>
      <w:ind w:firstLine="720"/>
      <w:outlineLvl w:val="3"/>
    </w:pPr>
    <w:rPr>
      <w:rFonts w:ascii="Book Antiqua" w:hAnsi="Book Antiqua"/>
      <w:b/>
      <w:i/>
    </w:rPr>
  </w:style>
  <w:style w:type="paragraph" w:styleId="style5">
    <w:name w:val="heading 5"/>
    <w:basedOn w:val="style0"/>
    <w:next w:val="style0"/>
    <w:qFormat/>
    <w:pPr>
      <w:keepNext/>
      <w:ind w:firstLine="720"/>
      <w:outlineLvl w:val="4"/>
    </w:pPr>
    <w:rPr>
      <w:rFonts w:ascii="Book Antiqua" w:hAnsi="Book Antiqua"/>
      <w:b/>
      <w:color w:val="0000ff"/>
      <w:sz w:val="36"/>
      <w:szCs w:val="28"/>
      <w:shd w:val="clear" w:color="auto" w:fill="d9d9d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3600"/>
      <w:jc w:val="both"/>
    </w:pPr>
    <w:rPr>
      <w:rFonts w:ascii="Tahoma" w:cs="Tahoma" w:hAnsi="Tahoma"/>
    </w:rPr>
  </w:style>
  <w:style w:type="character" w:styleId="style85">
    <w:name w:val="Hyperlink"/>
    <w:next w:val="style85"/>
    <w:rPr>
      <w:color w:val="0000ff"/>
      <w:u w:val="single"/>
    </w:rPr>
  </w:style>
  <w:style w:type="character" w:styleId="style88">
    <w:name w:val="Emphasis"/>
    <w:next w:val="style88"/>
    <w:qFormat/>
    <w:rPr>
      <w:i/>
      <w:iCs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Cs w:val="20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Cambria" w:eastAsia="SimSu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41">
    <w:name w:val="Table List 8"/>
    <w:basedOn w:val="style105"/>
    <w:next w:val="style141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customStyle="1" w:styleId="style4098">
    <w:name w:val="Calendar 1"/>
    <w:basedOn w:val="style105"/>
    <w:next w:val="style4098"/>
    <w:qFormat/>
    <w:uiPriority w:val="99"/>
    <w:pPr/>
    <w:rPr>
      <w:rFonts w:ascii="Calibri" w:cs="Arial" w:eastAsia="SimSun" w:hAnsi="Calibri"/>
      <w:sz w:val="22"/>
      <w:szCs w:val="22"/>
      <w:lang w:bidi="en-US"/>
    </w:rPr>
    <w:tblPr>
      <w:tblStyleRowBandSize w:val="1"/>
      <w:tblStyleColBandSize w:val="1"/>
      <w:shd w:val="clear" w:color="auto" w:fill="auto"/>
    </w:tblPr>
    <w:tblStylePr w:type="firstRow">
      <w:pPr>
        <w:wordWrap/>
        <w:spacing w:beforeAutospacing="false" w:afterAutospacing="false" w:lineRule="auto" w:line="240"/>
      </w:pPr>
      <w:rPr>
        <w:b/>
        <w:bCs/>
        <w:sz w:val="44"/>
        <w:szCs w:val="44"/>
      </w:rPr>
      <w:tblPr/>
      <w:tcPr>
        <w:tcBorders/>
        <w:vAlign w:val="bottom"/>
      </w:tcPr>
    </w:tblStylePr>
    <w:tblStylePr w:type="lastRow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pPr/>
      <w:tblPr/>
      <w:tcPr>
        <w:tcBorders>
          <w:tl2br w:val="nil"/>
          <w:tr2bl w:val="nil"/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auto"/>
      </w:tcPr>
    </w:tblStylePr>
    <w:tcPr>
      <w:tcBorders/>
      <w:shd w:val="clear" w:color="auto" w:fill="auto"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5827-18F1-4685-A4F6-B9ED126A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Words>374</Words>
  <Pages>3</Pages>
  <Characters>2480</Characters>
  <Application>WPS Office</Application>
  <DocSecurity>0</DocSecurity>
  <Paragraphs>160</Paragraphs>
  <ScaleCrop>false</ScaleCrop>
  <Company>home</Company>
  <LinksUpToDate>false</LinksUpToDate>
  <CharactersWithSpaces>2834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2021-06-16T05:19:00Z</dcterms:created>
  <dc:creator>ASF</dc:creator>
  <lastModifiedBy>V2111</lastModifiedBy>
  <lastPrinted>2016-10-04T05:17:00Z</lastPrinted>
  <dcterms:modified xsi:type="dcterms:W3CDTF">2022-08-25T11:08:35Z</dcterms:modified>
  <revision>89</revision>
  <dc:title>ASIM ULLAH JAN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e7a6087e94a844f4bc7d0af19a43af84</vt:lpwstr>
  </property>
</Properties>
</file>