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0" w:after="0" w:lineRule="auto" w:line="276"/>
        <w:ind w:left="0" w:right="0" w:firstLine="0"/>
        <w:jc w:val="both"/>
        <w:rPr>
          <w:rFonts w:ascii="Times New Roman" w:cs="Times New Roman" w:eastAsia="EB Garamond ExtraBold" w:hAnsi="Times New Roman" w:hint="default"/>
          <w:color w:val="auto"/>
          <w:spacing w:val="0"/>
          <w:position w:val="0"/>
          <w:sz w:val="96"/>
          <w:shd w:val="clear" w:color="auto" w:fill="auto"/>
        </w:rPr>
      </w:pPr>
      <w:r>
        <w:rPr>
          <w:rFonts w:ascii="Times New Roman" w:cs="Times New Roman" w:eastAsia="EB Garamond ExtraBold" w:hAnsi="Times New Roman" w:hint="default"/>
          <w:color w:val="auto"/>
          <w:spacing w:val="0"/>
          <w:position w:val="0"/>
          <w:sz w:val="96"/>
          <w:shd w:val="clear" w:color="auto" w:fill="auto"/>
        </w:rPr>
        <w:t>Cv</w:t>
      </w:r>
    </w:p>
    <w:p>
      <w:pPr>
        <w:pStyle w:val="style0"/>
        <w:spacing w:before="0" w:after="0" w:lineRule="auto" w:line="240"/>
        <w:ind w:left="0" w:right="0" w:firstLine="0"/>
        <w:jc w:val="both"/>
        <w:rPr>
          <w:rFonts w:ascii="Times New Roman" w:cs="Times New Roman" w:eastAsia="Times New Roman" w:hAnsi="Times New Roman" w:hint="default"/>
          <w:b/>
          <w:color w:val="ffffff"/>
          <w:spacing w:val="0"/>
          <w:position w:val="0"/>
          <w:sz w:val="28"/>
          <w:shd w:val="clear" w:color="auto" w:fill="000000"/>
        </w:rPr>
      </w:pPr>
      <w:r>
        <w:rPr>
          <w:rFonts w:ascii="Times New Roman" w:cs="Times New Roman" w:eastAsia="Times New Roman" w:hAnsi="Times New Roman" w:hint="default"/>
          <w:b/>
          <w:color w:val="ffffff"/>
          <w:spacing w:val="0"/>
          <w:position w:val="0"/>
          <w:sz w:val="28"/>
          <w:shd w:val="clear" w:color="auto" w:fill="000000"/>
        </w:rPr>
        <w:t>PERSONAL INFORMATION:</w:t>
      </w:r>
    </w:p>
    <w:p>
      <w:pPr>
        <w:pStyle w:val="style0"/>
        <w:spacing w:before="0" w:after="0" w:lineRule="auto" w:line="240"/>
        <w:ind w:left="0" w:right="0" w:firstLine="0"/>
        <w:jc w:val="both"/>
        <w:rPr>
          <w:rFonts w:ascii="Times New Roman" w:cs="Times New Roman" w:eastAsia="Times New Roman" w:hAnsi="Times New Roman" w:hint="default"/>
          <w:b/>
          <w:color w:val="auto"/>
          <w:spacing w:val="0"/>
          <w:position w:val="0"/>
          <w:sz w:val="24"/>
          <w:shd w:val="clear" w:color="auto" w:fill="auto"/>
        </w:rPr>
      </w:pPr>
    </w:p>
    <w:tbl>
      <w:tblPr>
        <w:tblStyle w:val="style105"/>
        <w:tblW w:w="0" w:type="auto"/>
        <w:tblInd w:w="0" w:type="dxa"/>
        <w:tblCellMar>
          <w:top w:w="0" w:type="dxa"/>
          <w:left w:w="10" w:type="dxa"/>
          <w:bottom w:w="0" w:type="dxa"/>
          <w:right w:w="10" w:type="dxa"/>
        </w:tblCellMar>
      </w:tblPr>
      <w:tblGrid>
        <w:gridCol w:w="4018"/>
        <w:gridCol w:w="4309"/>
      </w:tblGrid>
      <w:tr>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Full Name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Kainat</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Father Name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Muneer Ahmed </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Email address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kainatsangi401@gmail.com</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CNIC No</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43203-7427213-0</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Date of Birth</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25</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Gender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Female</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Mobile No</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031</w:t>
            </w:r>
            <w:r>
              <w:rPr>
                <w:rFonts w:ascii="Times New Roman" w:cs="Times New Roman" w:eastAsia="Times New Roman" w:hAnsi="Times New Roman" w:hint="default"/>
                <w:b/>
                <w:color w:val="auto"/>
                <w:spacing w:val="0"/>
                <w:position w:val="0"/>
                <w:sz w:val="21"/>
                <w:shd w:val="clear" w:color="auto" w:fill="ffffff"/>
                <w:lang w:val="en-US"/>
              </w:rPr>
              <w:t>23197262</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Nationality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Pakistani</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Domicile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Sindh (Rural)</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District of Domicile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Larkana</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Religion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Islam</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Marital status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Unmarried </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Disability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Height</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5ft 1in</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Weight</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88.5 kg</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Blood group</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Diseases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None</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Convicted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Driving license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Dual/Foreign National</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Spouse dual/Foreign National</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No</w:t>
            </w:r>
          </w:p>
        </w:tc>
      </w:tr>
      <w:tr>
        <w:tblPrEx/>
        <w:trPr>
          <w:trHeight w:val="1" w:hRule="atLeast"/>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 xml:space="preserve">Mailing Address </w:t>
            </w:r>
          </w:p>
        </w:tc>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pPr>
              <w:pStyle w:val="style0"/>
              <w:spacing w:before="0" w:after="0" w:lineRule="auto" w:line="240"/>
              <w:ind w:left="0" w:right="0" w:firstLine="0"/>
              <w:jc w:val="both"/>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1"/>
                <w:shd w:val="clear" w:color="auto" w:fill="ffffff"/>
              </w:rPr>
              <w:t>Hou</w:t>
            </w:r>
            <w:r>
              <w:rPr>
                <w:rFonts w:ascii="Times New Roman" w:cs="Times New Roman" w:eastAsia="Times New Roman" w:hAnsi="Times New Roman" w:hint="default"/>
                <w:b/>
                <w:color w:val="auto"/>
                <w:spacing w:val="0"/>
                <w:position w:val="0"/>
                <w:sz w:val="21"/>
                <w:shd w:val="clear" w:color="auto" w:fill="ffffff"/>
                <w:lang w:val="en-US"/>
              </w:rPr>
              <w:t xml:space="preserve">se No 1446 Islam Chowk orangi 11 1/2 District West  Karachi </w:t>
            </w:r>
          </w:p>
        </w:tc>
      </w:tr>
    </w:tbl>
    <w:p>
      <w:pPr>
        <w:pStyle w:val="style0"/>
        <w:spacing w:before="0" w:after="0" w:lineRule="auto" w:line="240"/>
        <w:ind w:left="0" w:right="0" w:firstLine="0"/>
        <w:jc w:val="both"/>
        <w:rPr>
          <w:rFonts w:ascii="Times New Roman" w:cs="Times New Roman" w:eastAsia="Nunito" w:hAnsi="Times New Roman" w:hint="default"/>
          <w:b/>
          <w:color w:val="auto"/>
          <w:spacing w:val="0"/>
          <w:position w:val="0"/>
          <w:sz w:val="19"/>
          <w:shd w:val="clear" w:color="auto" w:fill="ffffff"/>
        </w:rPr>
      </w:pPr>
    </w:p>
    <w:p>
      <w:pPr>
        <w:pStyle w:val="style0"/>
        <w:spacing w:before="0" w:after="0" w:lineRule="auto" w:line="240"/>
        <w:ind w:left="0" w:right="0" w:firstLine="0"/>
        <w:jc w:val="both"/>
        <w:rPr>
          <w:rFonts w:ascii="Times New Roman" w:cs="Times New Roman" w:eastAsia="Nunito" w:hAnsi="Times New Roman" w:hint="default"/>
          <w:b/>
          <w:color w:val="auto"/>
          <w:spacing w:val="0"/>
          <w:position w:val="0"/>
          <w:sz w:val="19"/>
          <w:shd w:val="clear" w:color="auto" w:fill="ffffff"/>
        </w:rPr>
      </w:pPr>
    </w:p>
    <w:p>
      <w:pPr>
        <w:pStyle w:val="style0"/>
        <w:spacing w:before="0" w:after="0" w:lineRule="auto" w:line="240"/>
        <w:ind w:left="0" w:right="0" w:firstLine="0"/>
        <w:jc w:val="both"/>
        <w:rPr>
          <w:rFonts w:ascii="Times New Roman" w:cs="Times New Roman" w:eastAsia="Nunito" w:hAnsi="Times New Roman" w:hint="default"/>
          <w:b/>
          <w:color w:val="auto"/>
          <w:spacing w:val="0"/>
          <w:position w:val="0"/>
          <w:sz w:val="19"/>
          <w:shd w:val="clear" w:color="auto" w:fill="ffffff"/>
        </w:rPr>
      </w:pPr>
    </w:p>
    <w:p>
      <w:pPr>
        <w:pStyle w:val="style0"/>
        <w:spacing w:before="0" w:after="0" w:lineRule="auto" w:line="240"/>
        <w:ind w:left="0" w:right="0" w:firstLine="0"/>
        <w:jc w:val="both"/>
        <w:rPr>
          <w:rFonts w:ascii="Times New Roman" w:cs="Times New Roman" w:eastAsia="Times New Roman" w:hAnsi="Times New Roman" w:hint="default"/>
          <w:b/>
          <w:color w:val="auto"/>
          <w:spacing w:val="0"/>
          <w:position w:val="0"/>
          <w:sz w:val="24"/>
          <w:shd w:val="clear" w:color="auto" w:fill="auto"/>
        </w:rPr>
      </w:pPr>
    </w:p>
    <w:tbl>
      <w:tblPr>
        <w:tblStyle w:val="style105"/>
        <w:tblW w:w="0" w:type="auto"/>
        <w:tblInd w:w="0" w:type="dxa"/>
        <w:tblLayout w:type="fixed"/>
        <w:tblCellMar>
          <w:top w:w="0" w:type="dxa"/>
          <w:left w:w="10" w:type="dxa"/>
          <w:bottom w:w="0" w:type="dxa"/>
          <w:right w:w="10" w:type="dxa"/>
        </w:tblCellMar>
      </w:tblPr>
      <w:tblGrid>
        <w:gridCol w:w="1741"/>
        <w:gridCol w:w="933"/>
        <w:gridCol w:w="822"/>
        <w:gridCol w:w="1065"/>
        <w:gridCol w:w="498"/>
        <w:gridCol w:w="469"/>
        <w:gridCol w:w="918"/>
        <w:gridCol w:w="2060"/>
      </w:tblGrid>
      <w:tr>
        <w:trPr>
          <w:trHeight w:val="1" w:hRule="atLeast"/>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shd w:val="clear" w:color="auto" w:fill="auto"/>
              </w:rPr>
            </w:pPr>
            <w:r>
              <w:rPr>
                <w:rFonts w:ascii="Times New Roman" w:cs="Times New Roman" w:eastAsia="Times New Roman" w:hAnsi="Times New Roman" w:hint="default"/>
                <w:b/>
                <w:color w:val="auto"/>
                <w:spacing w:val="0"/>
                <w:position w:val="0"/>
                <w:sz w:val="24"/>
                <w:shd w:val="clear" w:color="auto" w:fill="auto"/>
              </w:rPr>
              <w:t>Education</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Calibri" w:hAnsi="Times New Roman" w:hint="default"/>
                <w:color w:val="auto"/>
                <w:spacing w:val="0"/>
                <w:position w:val="0"/>
                <w:sz w:val="22"/>
                <w:shd w:val="clear" w:color="auto" w:fill="auto"/>
              </w:rPr>
            </w:pP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Calibri" w:hAnsi="Times New Roman" w:hint="default"/>
                <w:color w:val="auto"/>
                <w:spacing w:val="0"/>
                <w:position w:val="0"/>
                <w:sz w:val="22"/>
                <w:shd w:val="clear" w:color="auto" w:fill="auto"/>
              </w:rPr>
            </w:pP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leftChars="0" w:right="0" w:rightChars="0" w:firstLine="0" w:firstLineChars="0"/>
              <w:jc w:val="left"/>
              <w:rPr>
                <w:rFonts w:ascii="Times New Roman" w:cs="Times New Roman" w:hAnsi="Times New Roman" w:hint="default"/>
                <w:color w:val="auto"/>
                <w:spacing w:val="0"/>
                <w:position w:val="0"/>
                <w:sz w:val="21"/>
                <w:szCs w:val="22"/>
                <w:shd w:val="clear" w:color="auto" w:fill="auto"/>
              </w:rPr>
            </w:pPr>
            <w:r>
              <w:rPr>
                <w:rFonts w:ascii="Times New Roman" w:cs="Times New Roman" w:eastAsia="Times New Roman" w:hAnsi="Times New Roman" w:hint="default"/>
                <w:b/>
                <w:color w:val="auto"/>
                <w:spacing w:val="0"/>
                <w:position w:val="0"/>
                <w:sz w:val="24"/>
                <w:shd w:val="clear" w:color="auto" w:fill="auto"/>
                <w:lang w:val="en-US"/>
              </w:rPr>
              <w:t>Subjects</w:t>
            </w:r>
            <w:r>
              <w:rPr>
                <w:rFonts w:ascii="Times New Roman" w:cs="Times New Roman" w:eastAsia="Times New Roman" w:hAnsi="Times New Roman" w:hint="default"/>
                <w:b/>
                <w:color w:val="auto"/>
                <w:spacing w:val="0"/>
                <w:position w:val="0"/>
                <w:sz w:val="24"/>
                <w:shd w:val="clear" w:color="auto" w:fill="auto"/>
              </w:rPr>
              <w:t xml:space="preserve"> </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Calibri" w:hAnsi="Times New Roman" w:hint="default"/>
                <w:color w:val="auto"/>
                <w:spacing w:val="0"/>
                <w:position w:val="0"/>
                <w:sz w:val="22"/>
                <w:shd w:val="clear" w:color="auto" w:fill="auto"/>
              </w:rPr>
            </w:pP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Calibri" w:hAnsi="Times New Roman" w:hint="default"/>
                <w:color w:val="auto"/>
                <w:spacing w:val="0"/>
                <w:position w:val="0"/>
                <w:sz w:val="22"/>
                <w:shd w:val="clear" w:color="auto" w:fill="auto"/>
              </w:rPr>
            </w:pP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shd w:val="clear" w:color="auto" w:fill="auto"/>
              </w:rPr>
            </w:pPr>
            <w:r>
              <w:rPr>
                <w:rFonts w:ascii="Times New Roman" w:cs="Times New Roman" w:eastAsia="Times New Roman" w:hAnsi="Times New Roman" w:hint="default"/>
                <w:b/>
                <w:color w:val="auto"/>
                <w:spacing w:val="0"/>
                <w:position w:val="0"/>
                <w:sz w:val="24"/>
                <w:shd w:val="clear" w:color="auto" w:fill="auto"/>
              </w:rPr>
              <w:t xml:space="preserve">Duration </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24"/>
                <w:shd w:val="clear" w:color="auto" w:fill="5a5c69"/>
              </w:rPr>
              <w:t>Marks/Percentage/CGPA</w:t>
            </w:r>
          </w:p>
        </w:tc>
      </w:tr>
      <w:tr>
        <w:tblPrEx/>
        <w:trPr>
          <w:trHeight w:val="0" w:hRule="auto"/>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DEGREE/CERTIFICATE</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INSTITUTE</w:t>
            </w: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BOARD/UNIVERSITY</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Nunito" w:hAnsi="Times New Roman" w:hint="default"/>
                <w:b/>
                <w:color w:val="ffffff"/>
                <w:spacing w:val="0"/>
                <w:position w:val="0"/>
                <w:sz w:val="19"/>
                <w:shd w:val="clear" w:color="auto" w:fill="000000"/>
                <w:lang w:val="en-US"/>
              </w:rPr>
            </w:pPr>
            <w:r>
              <w:rPr>
                <w:rFonts w:ascii="Times New Roman" w:cs="Times New Roman" w:eastAsia="Nunito" w:hAnsi="Times New Roman" w:hint="default"/>
                <w:b/>
                <w:color w:val="ffffff"/>
                <w:spacing w:val="0"/>
                <w:position w:val="0"/>
                <w:sz w:val="19"/>
                <w:shd w:val="clear" w:color="auto" w:fill="000000"/>
                <w:lang w:val="en-US"/>
              </w:rPr>
              <w:t>Names</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FROM</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TO</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OBTAINED</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TOTAL</w:t>
            </w:r>
          </w:p>
        </w:tc>
      </w:tr>
      <w:tr>
        <w:tblPrEx/>
        <w:trPr>
          <w:trHeight w:val="1" w:hRule="atLeast"/>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4"/>
                <w:shd w:val="clear" w:color="auto" w:fill="ffffff"/>
              </w:rPr>
              <w:t>M.A English Literature</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Shah Abdul Latif University, Khairpur</w:t>
            </w: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Shah Abdul Latif University, Khairpur</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eastAsia="Nunito" w:hAnsi="Times New Roman" w:hint="default"/>
                <w:b/>
                <w:color w:val="auto"/>
                <w:spacing w:val="0"/>
                <w:position w:val="0"/>
                <w:sz w:val="19"/>
                <w:shd w:val="clear" w:color="auto" w:fill="ffffff"/>
                <w:lang w:val="en-US"/>
              </w:rPr>
            </w:pPr>
            <w:r>
              <w:rPr>
                <w:rFonts w:ascii="Times New Roman" w:cs="Times New Roman" w:eastAsia="Nunito" w:hAnsi="Times New Roman" w:hint="default"/>
                <w:b/>
                <w:color w:val="auto"/>
                <w:spacing w:val="0"/>
                <w:position w:val="0"/>
                <w:sz w:val="19"/>
                <w:shd w:val="clear" w:color="auto" w:fill="ffffff"/>
                <w:lang w:val="en-US"/>
              </w:rPr>
              <w:t>History of english literature, Romantic poetry, Classical Poetry, Drama, Prose, Literature criticism, English Language, World literature, Fiction</w:t>
            </w: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2015</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2016</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687</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1500</w:t>
            </w:r>
          </w:p>
        </w:tc>
      </w:tr>
      <w:tr>
        <w:tblPrEx/>
        <w:trPr>
          <w:trHeight w:val="1" w:hRule="atLeast"/>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4"/>
                <w:shd w:val="clear" w:color="auto" w:fill="ffffff"/>
              </w:rPr>
              <w:t>B.SC</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Shah Abdul Latif University, Khairpur</w:t>
            </w: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Shah Abdul Latif University, Khairpur</w:t>
            </w:r>
          </w:p>
          <w:bookmarkStart w:id="0" w:name="_GoBack"/>
          <w:bookmarkEnd w:id="0"/>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eastAsia="Nunito" w:hAnsi="Times New Roman" w:hint="default"/>
                <w:b/>
                <w:color w:val="auto"/>
                <w:spacing w:val="0"/>
                <w:position w:val="0"/>
                <w:sz w:val="19"/>
                <w:shd w:val="clear" w:color="auto" w:fill="ffffff"/>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2013</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2014</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1115</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 xml:space="preserve">      1650</w:t>
            </w:r>
          </w:p>
        </w:tc>
      </w:tr>
      <w:tr>
        <w:tblPrEx/>
        <w:trPr>
          <w:trHeight w:val="1" w:hRule="atLeast"/>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4"/>
                <w:shd w:val="clear" w:color="auto" w:fill="ffffff"/>
              </w:rPr>
              <w:t>Intermediatee</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Board of intermediate and secondary education, Larkana</w:t>
            </w: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Board of intermediate and secondary education, Larkana</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eastAsia="Nunito" w:hAnsi="Times New Roman" w:hint="default"/>
                <w:b/>
                <w:color w:val="auto"/>
                <w:spacing w:val="0"/>
                <w:position w:val="0"/>
                <w:sz w:val="19"/>
                <w:shd w:val="clear" w:color="auto" w:fill="ffffff"/>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2010</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2011</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733</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1100</w:t>
            </w:r>
          </w:p>
        </w:tc>
      </w:tr>
      <w:tr>
        <w:tblPrEx/>
        <w:trPr>
          <w:trHeight w:val="1" w:hRule="atLeast"/>
        </w:trPr>
        <w:tc>
          <w:tcPr>
            <w:tcW w:w="1741"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Times New Roman" w:hAnsi="Times New Roman" w:hint="default"/>
                <w:b/>
                <w:color w:val="auto"/>
                <w:spacing w:val="0"/>
                <w:position w:val="0"/>
                <w:sz w:val="24"/>
                <w:shd w:val="clear" w:color="auto" w:fill="ffffff"/>
              </w:rPr>
              <w:t>Matriculationn</w:t>
            </w:r>
          </w:p>
        </w:tc>
        <w:tc>
          <w:tcPr>
            <w:tcW w:w="933"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Board of intermediate and secondary education, Larkana Sindh</w:t>
            </w:r>
          </w:p>
        </w:tc>
        <w:tc>
          <w:tcPr>
            <w:tcW w:w="822"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Board of intermediate and secondary education, Larkana Sindh</w:t>
            </w:r>
          </w:p>
        </w:tc>
        <w:tc>
          <w:tcPr>
            <w:tcW w:w="10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eastAsia="Nunito" w:hAnsi="Times New Roman" w:hint="default"/>
                <w:b/>
                <w:color w:val="auto"/>
                <w:spacing w:val="0"/>
                <w:position w:val="0"/>
                <w:sz w:val="19"/>
                <w:shd w:val="clear" w:color="auto" w:fill="ffffff"/>
              </w:rPr>
            </w:pPr>
          </w:p>
        </w:tc>
        <w:tc>
          <w:tcPr>
            <w:tcW w:w="49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2008</w:t>
            </w:r>
          </w:p>
        </w:tc>
        <w:tc>
          <w:tcPr>
            <w:tcW w:w="469"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2009</w:t>
            </w:r>
          </w:p>
        </w:tc>
        <w:tc>
          <w:tcPr>
            <w:tcW w:w="918"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647</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center"/>
              <w:rPr>
                <w:rFonts w:ascii="Times New Roman" w:cs="Times New Roman" w:hAnsi="Times New Roman" w:hint="default"/>
                <w:color w:val="auto"/>
                <w:spacing w:val="0"/>
                <w:position w:val="0"/>
                <w:shd w:val="clear" w:color="auto" w:fill="auto"/>
              </w:rPr>
            </w:pPr>
            <w:r>
              <w:rPr>
                <w:rFonts w:ascii="Times New Roman" w:cs="Times New Roman" w:eastAsia="Nunito" w:hAnsi="Times New Roman" w:hint="default"/>
                <w:b/>
                <w:color w:val="auto"/>
                <w:spacing w:val="0"/>
                <w:position w:val="0"/>
                <w:sz w:val="19"/>
                <w:shd w:val="clear" w:color="auto" w:fill="auto"/>
              </w:rPr>
              <w:t>850</w:t>
            </w:r>
          </w:p>
        </w:tc>
      </w:tr>
    </w:tbl>
    <w:p>
      <w:pPr>
        <w:pStyle w:val="style0"/>
        <w:spacing w:before="0" w:after="0" w:lineRule="auto" w:line="240"/>
        <w:ind w:left="0" w:right="0" w:firstLine="0"/>
        <w:jc w:val="both"/>
        <w:rPr>
          <w:rFonts w:ascii="Times New Roman" w:cs="Times New Roman" w:eastAsia="Times New Roman" w:hAnsi="Times New Roman" w:hint="default"/>
          <w:b/>
          <w:color w:val="auto"/>
          <w:spacing w:val="0"/>
          <w:position w:val="0"/>
          <w:sz w:val="24"/>
          <w:shd w:val="clear" w:color="auto" w:fill="auto"/>
        </w:rPr>
      </w:pPr>
    </w:p>
    <w:p>
      <w:pPr>
        <w:pStyle w:val="style0"/>
        <w:spacing w:before="0" w:after="0" w:lineRule="auto" w:line="276"/>
        <w:ind w:left="0" w:right="0" w:firstLine="0"/>
        <w:jc w:val="both"/>
        <w:rPr>
          <w:rFonts w:ascii="Times New Roman" w:cs="Times New Roman" w:eastAsia="EB Garamond ExtraBold" w:hAnsi="Times New Roman" w:hint="default"/>
          <w:color w:val="auto"/>
          <w:spacing w:val="0"/>
          <w:position w:val="0"/>
          <w:sz w:val="48"/>
          <w:shd w:val="clear" w:color="auto" w:fill="auto"/>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FIELDS OF EXPERIENCE:</w:t>
      </w:r>
    </w:p>
    <w:p>
      <w:pPr>
        <w:pStyle w:val="style0"/>
        <w:numPr>
          <w:ilvl w:val="0"/>
          <w:numId w:val="1"/>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Human Resource</w:t>
      </w:r>
    </w:p>
    <w:p>
      <w:pPr>
        <w:pStyle w:val="style0"/>
        <w:numPr>
          <w:ilvl w:val="0"/>
          <w:numId w:val="1"/>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Health</w:t>
      </w:r>
    </w:p>
    <w:p>
      <w:pPr>
        <w:pStyle w:val="style0"/>
        <w:numPr>
          <w:ilvl w:val="0"/>
          <w:numId w:val="1"/>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Monitoring &amp; Evaluation</w:t>
      </w:r>
    </w:p>
    <w:p>
      <w:pPr>
        <w:pStyle w:val="style0"/>
        <w:spacing w:before="0" w:after="0" w:lineRule="auto" w:line="276"/>
        <w:ind w:left="72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tbl>
      <w:tblPr>
        <w:tblStyle w:val="style105"/>
        <w:tblW w:w="0" w:type="auto"/>
        <w:tblInd w:w="0" w:type="dxa"/>
        <w:tblCellMar>
          <w:top w:w="0" w:type="dxa"/>
          <w:left w:w="10" w:type="dxa"/>
          <w:bottom w:w="0" w:type="dxa"/>
          <w:right w:w="10" w:type="dxa"/>
        </w:tblCellMar>
      </w:tblPr>
      <w:tblGrid>
        <w:gridCol w:w="2847"/>
        <w:gridCol w:w="2722"/>
        <w:gridCol w:w="2759"/>
      </w:tblGrid>
      <w:tr>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JOB/WORK EXPERIENCE</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DURATION</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both"/>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EXPERIENCE</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UNION COUNCIL POLIO OFFICER at Worked as a UCPO at UC-04 Gujro Gadap District East in CTC Chip Training And Consulting (Pvt) LTD</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1"/>
                <w:shd w:val="clear" w:color="auto" w:fill="ffffff"/>
              </w:rPr>
            </w:pPr>
            <w:r>
              <w:rPr>
                <w:rFonts w:ascii="Times New Roman" w:cs="Times New Roman" w:eastAsia="Nunito" w:hAnsi="Times New Roman" w:hint="default"/>
                <w:b/>
                <w:color w:val="auto"/>
                <w:spacing w:val="0"/>
                <w:position w:val="0"/>
                <w:sz w:val="21"/>
                <w:shd w:val="clear" w:color="auto" w:fill="ffffff"/>
              </w:rPr>
              <w:t xml:space="preserve">Responsibilities: </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make micro plan of SIAs and EI for determining timely vaccination activities.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Visit Zero and Active sites in the hospitals of  Union Council to collect the Zero report.</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Before polio campaign giving training to area supervisors and teams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Evening review meetings on a daily basis during the polio campaign</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Resolve the issues raised in the evening meeting the next day</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Surveillance of Polio Cases, Measles Cases and Tetanus Cases.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 xml:space="preserve"> Monitoring during Intra Campaign.</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Visit Fixed/Outreach Sites of EI activities and taking clusters of Zero dose and Defaulter children.</w:t>
            </w:r>
          </w:p>
          <w:p>
            <w:pPr>
              <w:pStyle w:val="style0"/>
              <w:spacing w:before="0" w:after="0" w:lineRule="auto" w:line="240"/>
              <w:ind w:left="0" w:right="0" w:firstLine="0"/>
              <w:jc w:val="left"/>
              <w:rPr>
                <w:rFonts w:ascii="Times New Roman" w:cs="Times New Roman" w:hAnsi="Times New Roman" w:hint="default"/>
                <w:color w:val="auto"/>
                <w:spacing w:val="0"/>
                <w:position w:val="0"/>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u w:val="single"/>
                <w:shd w:val="clear" w:color="auto" w:fill="ffffff"/>
              </w:rPr>
              <w:t>24 Sep 2018</w:t>
            </w:r>
            <w:r>
              <w:rPr>
                <w:rFonts w:ascii="Times New Roman" w:cs="Times New Roman" w:eastAsia="Nunito" w:hAnsi="Times New Roman" w:hint="default"/>
                <w:b/>
                <w:color w:val="auto"/>
                <w:spacing w:val="0"/>
                <w:position w:val="0"/>
                <w:sz w:val="19"/>
                <w:shd w:val="clear" w:color="auto" w:fill="ffffff"/>
              </w:rPr>
              <w:t xml:space="preserve"> to </w:t>
            </w:r>
            <w:r>
              <w:rPr>
                <w:rFonts w:ascii="Times New Roman" w:cs="Times New Roman" w:eastAsia="Nunito" w:hAnsi="Times New Roman" w:hint="default"/>
                <w:b/>
                <w:color w:val="auto"/>
                <w:spacing w:val="0"/>
                <w:position w:val="0"/>
                <w:sz w:val="19"/>
                <w:u w:val="single"/>
                <w:shd w:val="clear" w:color="auto" w:fill="ffffff"/>
              </w:rPr>
              <w:t>17 Nov 2021</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3</w:t>
            </w:r>
            <w:r>
              <w:rPr>
                <w:rFonts w:ascii="Times New Roman" w:cs="Times New Roman" w:eastAsia="Nunito" w:hAnsi="Times New Roman" w:hint="default"/>
                <w:b/>
                <w:color w:val="auto"/>
                <w:spacing w:val="0"/>
                <w:position w:val="0"/>
                <w:sz w:val="15"/>
                <w:shd w:val="clear" w:color="auto" w:fill="ffffff"/>
              </w:rPr>
              <w:t>Y</w:t>
            </w:r>
            <w:r>
              <w:rPr>
                <w:rFonts w:ascii="Times New Roman" w:cs="Times New Roman" w:eastAsia="Nunito" w:hAnsi="Times New Roman" w:hint="default"/>
                <w:b/>
                <w:color w:val="auto"/>
                <w:spacing w:val="0"/>
                <w:position w:val="0"/>
                <w:sz w:val="19"/>
                <w:shd w:val="clear" w:color="auto" w:fill="ffffff"/>
              </w:rPr>
              <w:t>1</w:t>
            </w:r>
            <w:r>
              <w:rPr>
                <w:rFonts w:ascii="Times New Roman" w:cs="Times New Roman" w:eastAsia="Nunito" w:hAnsi="Times New Roman" w:hint="default"/>
                <w:b/>
                <w:color w:val="auto"/>
                <w:spacing w:val="0"/>
                <w:position w:val="0"/>
                <w:sz w:val="15"/>
                <w:shd w:val="clear" w:color="auto" w:fill="ffffff"/>
              </w:rPr>
              <w:t>M</w:t>
            </w:r>
            <w:r>
              <w:rPr>
                <w:rFonts w:ascii="Times New Roman" w:cs="Times New Roman" w:eastAsia="Nunito" w:hAnsi="Times New Roman" w:hint="default"/>
                <w:b/>
                <w:color w:val="auto"/>
                <w:spacing w:val="0"/>
                <w:position w:val="0"/>
                <w:sz w:val="19"/>
                <w:shd w:val="clear" w:color="auto" w:fill="ffffff"/>
              </w:rPr>
              <w:t>25</w:t>
            </w:r>
            <w:r>
              <w:rPr>
                <w:rFonts w:ascii="Times New Roman" w:cs="Times New Roman" w:eastAsia="Nunito" w:hAnsi="Times New Roman" w:hint="default"/>
                <w:b/>
                <w:color w:val="auto"/>
                <w:spacing w:val="0"/>
                <w:position w:val="0"/>
                <w:sz w:val="15"/>
                <w:shd w:val="clear" w:color="auto" w:fill="ffffff"/>
              </w:rPr>
              <w:t>D</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SOCIAL MOBILIZER at United Nation International Children’s Education Fund (UNICEF)</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1"/>
                <w:shd w:val="clear" w:color="auto" w:fill="ffffff"/>
              </w:rPr>
            </w:pPr>
            <w:r>
              <w:rPr>
                <w:rFonts w:ascii="Times New Roman" w:cs="Times New Roman" w:eastAsia="Nunito" w:hAnsi="Times New Roman" w:hint="default"/>
                <w:b/>
                <w:color w:val="auto"/>
                <w:spacing w:val="0"/>
                <w:position w:val="0"/>
                <w:sz w:val="21"/>
                <w:shd w:val="clear" w:color="auto" w:fill="ffffff"/>
              </w:rPr>
              <w:t>Responsibilities: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mobilize communities about health, education and nutrition of their children.</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Organize seminars on awareness of health, education and nutrition of children.</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Attend meetings and training with capacity building of community based organizations.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Voluntarily participated in different community development projects.</w:t>
            </w:r>
          </w:p>
          <w:p>
            <w:pPr>
              <w:pStyle w:val="style0"/>
              <w:spacing w:before="0" w:after="0" w:lineRule="auto" w:line="240"/>
              <w:ind w:left="0" w:right="0" w:firstLine="0"/>
              <w:jc w:val="left"/>
              <w:rPr>
                <w:rFonts w:ascii="Times New Roman" w:cs="Times New Roman" w:hAnsi="Times New Roman" w:hint="default"/>
                <w:color w:val="auto"/>
                <w:spacing w:val="0"/>
                <w:position w:val="0"/>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u w:val="single"/>
                <w:shd w:val="clear" w:color="auto" w:fill="ffffff"/>
              </w:rPr>
              <w:t>12 Nov 2013</w:t>
            </w:r>
            <w:r>
              <w:rPr>
                <w:rFonts w:ascii="Times New Roman" w:cs="Times New Roman" w:eastAsia="Nunito" w:hAnsi="Times New Roman" w:hint="default"/>
                <w:b/>
                <w:color w:val="auto"/>
                <w:spacing w:val="0"/>
                <w:position w:val="0"/>
                <w:sz w:val="19"/>
                <w:shd w:val="clear" w:color="auto" w:fill="ffffff"/>
              </w:rPr>
              <w:t xml:space="preserve"> to </w:t>
            </w:r>
            <w:r>
              <w:rPr>
                <w:rFonts w:ascii="Times New Roman" w:cs="Times New Roman" w:eastAsia="Nunito" w:hAnsi="Times New Roman" w:hint="default"/>
                <w:b/>
                <w:color w:val="auto"/>
                <w:spacing w:val="0"/>
                <w:position w:val="0"/>
                <w:sz w:val="19"/>
                <w:u w:val="single"/>
                <w:shd w:val="clear" w:color="auto" w:fill="ffffff"/>
              </w:rPr>
              <w:t>04 Feb 2015</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1</w:t>
            </w:r>
            <w:r>
              <w:rPr>
                <w:rFonts w:ascii="Times New Roman" w:cs="Times New Roman" w:eastAsia="Nunito" w:hAnsi="Times New Roman" w:hint="default"/>
                <w:b/>
                <w:color w:val="auto"/>
                <w:spacing w:val="0"/>
                <w:position w:val="0"/>
                <w:sz w:val="15"/>
                <w:shd w:val="clear" w:color="auto" w:fill="ffffff"/>
              </w:rPr>
              <w:t>Y</w:t>
            </w:r>
            <w:r>
              <w:rPr>
                <w:rFonts w:ascii="Times New Roman" w:cs="Times New Roman" w:eastAsia="Nunito" w:hAnsi="Times New Roman" w:hint="default"/>
                <w:b/>
                <w:color w:val="auto"/>
                <w:spacing w:val="0"/>
                <w:position w:val="0"/>
                <w:sz w:val="19"/>
                <w:shd w:val="clear" w:color="auto" w:fill="ffffff"/>
              </w:rPr>
              <w:t>2</w:t>
            </w:r>
            <w:r>
              <w:rPr>
                <w:rFonts w:ascii="Times New Roman" w:cs="Times New Roman" w:eastAsia="Nunito" w:hAnsi="Times New Roman" w:hint="default"/>
                <w:b/>
                <w:color w:val="auto"/>
                <w:spacing w:val="0"/>
                <w:position w:val="0"/>
                <w:sz w:val="15"/>
                <w:shd w:val="clear" w:color="auto" w:fill="ffffff"/>
              </w:rPr>
              <w:t>M</w:t>
            </w:r>
            <w:r>
              <w:rPr>
                <w:rFonts w:ascii="Times New Roman" w:cs="Times New Roman" w:eastAsia="Nunito" w:hAnsi="Times New Roman" w:hint="default"/>
                <w:b/>
                <w:color w:val="auto"/>
                <w:spacing w:val="0"/>
                <w:position w:val="0"/>
                <w:sz w:val="19"/>
                <w:shd w:val="clear" w:color="auto" w:fill="ffffff"/>
              </w:rPr>
              <w:t>24</w:t>
            </w:r>
            <w:r>
              <w:rPr>
                <w:rFonts w:ascii="Times New Roman" w:cs="Times New Roman" w:eastAsia="Nunito" w:hAnsi="Times New Roman" w:hint="default"/>
                <w:b/>
                <w:color w:val="auto"/>
                <w:spacing w:val="0"/>
                <w:position w:val="0"/>
                <w:sz w:val="15"/>
                <w:shd w:val="clear" w:color="auto" w:fill="ffffff"/>
              </w:rPr>
              <w:t>D</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TEMPRORY TOWN SUPPORT PERSON at World Health Organization</w:t>
            </w:r>
          </w:p>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 xml:space="preserve">World Health Organization (WHO) </w:t>
            </w:r>
          </w:p>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 xml:space="preserve"> Polio Eradication Initiatives (PEI)</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1"/>
                <w:shd w:val="clear" w:color="auto" w:fill="ffffff"/>
              </w:rPr>
            </w:pPr>
            <w:r>
              <w:rPr>
                <w:rFonts w:ascii="Times New Roman" w:cs="Times New Roman" w:eastAsia="Nunito" w:hAnsi="Times New Roman" w:hint="default"/>
                <w:b/>
                <w:color w:val="auto"/>
                <w:spacing w:val="0"/>
                <w:position w:val="0"/>
                <w:sz w:val="21"/>
                <w:shd w:val="clear" w:color="auto" w:fill="ffffff"/>
              </w:rPr>
              <w:t>Responsibilities: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4"/>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 xml:space="preserve">Responsible for Monitoring and evolution during Polio campaigns. </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ensure accurate and timely deployment of mobile teams.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Work in close collaboration with Union Council Medical Officer (UCMO) and Union Council Polio Officer (UCPOs) for field and monitoring teams.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Conducted meetings with Area In charges and mobile teams to spread awareness about Polio campaign in communities.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To check and balance on Basic Health Centres (BHU) regarding vaccines vial monitor (VVM) of Polio Vaccines.</w:t>
            </w: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p>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20"/>
                <w:shd w:val="clear" w:color="auto" w:fill="ffffff"/>
              </w:rPr>
            </w:pPr>
            <w:r>
              <w:rPr>
                <w:rFonts w:ascii="Times New Roman" w:cs="Times New Roman" w:eastAsia="Nunito" w:hAnsi="Times New Roman" w:hint="default"/>
                <w:b/>
                <w:color w:val="auto"/>
                <w:spacing w:val="0"/>
                <w:position w:val="0"/>
                <w:sz w:val="20"/>
                <w:shd w:val="clear" w:color="auto" w:fill="ffffff"/>
              </w:rPr>
              <w:t>Deadlines and Submit of the Polio campaign reports to Polio Eradication Officer (PEO)</w:t>
            </w:r>
          </w:p>
          <w:p>
            <w:pPr>
              <w:pStyle w:val="style0"/>
              <w:spacing w:before="0" w:after="0" w:lineRule="auto" w:line="240"/>
              <w:ind w:left="0" w:right="0" w:firstLine="0"/>
              <w:jc w:val="left"/>
              <w:rPr>
                <w:rFonts w:ascii="Times New Roman" w:cs="Times New Roman" w:hAnsi="Times New Roman" w:hint="default"/>
                <w:color w:val="auto"/>
                <w:spacing w:val="0"/>
                <w:position w:val="0"/>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u w:val="single"/>
                <w:shd w:val="clear" w:color="auto" w:fill="ffffff"/>
              </w:rPr>
              <w:t>27 Jan 2009</w:t>
            </w:r>
            <w:r>
              <w:rPr>
                <w:rFonts w:ascii="Times New Roman" w:cs="Times New Roman" w:eastAsia="Nunito" w:hAnsi="Times New Roman" w:hint="default"/>
                <w:b/>
                <w:color w:val="auto"/>
                <w:spacing w:val="0"/>
                <w:position w:val="0"/>
                <w:sz w:val="19"/>
                <w:shd w:val="clear" w:color="auto" w:fill="ffffff"/>
              </w:rPr>
              <w:t xml:space="preserve"> to </w:t>
            </w:r>
            <w:r>
              <w:rPr>
                <w:rFonts w:ascii="Times New Roman" w:cs="Times New Roman" w:eastAsia="Nunito" w:hAnsi="Times New Roman" w:hint="default"/>
                <w:b/>
                <w:color w:val="auto"/>
                <w:spacing w:val="0"/>
                <w:position w:val="0"/>
                <w:sz w:val="19"/>
                <w:u w:val="single"/>
                <w:shd w:val="clear" w:color="auto" w:fill="ffffff"/>
              </w:rPr>
              <w:t>06 Nov 2012</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3</w:t>
            </w:r>
            <w:r>
              <w:rPr>
                <w:rFonts w:ascii="Times New Roman" w:cs="Times New Roman" w:eastAsia="Nunito" w:hAnsi="Times New Roman" w:hint="default"/>
                <w:b/>
                <w:color w:val="auto"/>
                <w:spacing w:val="0"/>
                <w:position w:val="0"/>
                <w:sz w:val="15"/>
                <w:shd w:val="clear" w:color="auto" w:fill="ffffff"/>
              </w:rPr>
              <w:t>Y</w:t>
            </w:r>
            <w:r>
              <w:rPr>
                <w:rFonts w:ascii="Times New Roman" w:cs="Times New Roman" w:eastAsia="Nunito" w:hAnsi="Times New Roman" w:hint="default"/>
                <w:b/>
                <w:color w:val="auto"/>
                <w:spacing w:val="0"/>
                <w:position w:val="0"/>
                <w:sz w:val="19"/>
                <w:shd w:val="clear" w:color="auto" w:fill="ffffff"/>
              </w:rPr>
              <w:t>9</w:t>
            </w:r>
            <w:r>
              <w:rPr>
                <w:rFonts w:ascii="Times New Roman" w:cs="Times New Roman" w:eastAsia="Nunito" w:hAnsi="Times New Roman" w:hint="default"/>
                <w:b/>
                <w:color w:val="auto"/>
                <w:spacing w:val="0"/>
                <w:position w:val="0"/>
                <w:sz w:val="15"/>
                <w:shd w:val="clear" w:color="auto" w:fill="ffffff"/>
              </w:rPr>
              <w:t>M</w:t>
            </w:r>
            <w:r>
              <w:rPr>
                <w:rFonts w:ascii="Times New Roman" w:cs="Times New Roman" w:eastAsia="Nunito" w:hAnsi="Times New Roman" w:hint="default"/>
                <w:b/>
                <w:color w:val="auto"/>
                <w:spacing w:val="0"/>
                <w:position w:val="0"/>
                <w:sz w:val="19"/>
                <w:shd w:val="clear" w:color="auto" w:fill="ffffff"/>
              </w:rPr>
              <w:t>11</w:t>
            </w:r>
            <w:r>
              <w:rPr>
                <w:rFonts w:ascii="Times New Roman" w:cs="Times New Roman" w:eastAsia="Nunito" w:hAnsi="Times New Roman" w:hint="default"/>
                <w:b/>
                <w:color w:val="auto"/>
                <w:spacing w:val="0"/>
                <w:position w:val="0"/>
                <w:sz w:val="15"/>
                <w:shd w:val="clear" w:color="auto" w:fill="ffffff"/>
              </w:rPr>
              <w:t>D</w:t>
            </w:r>
          </w:p>
        </w:tc>
      </w:tr>
    </w:tbl>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 xml:space="preserve"> </w:t>
      </w: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tbl>
      <w:tblPr>
        <w:tblStyle w:val="style105"/>
        <w:tblW w:w="0" w:type="auto"/>
        <w:tblInd w:w="0" w:type="dxa"/>
        <w:tblCellMar>
          <w:top w:w="0" w:type="dxa"/>
          <w:left w:w="10" w:type="dxa"/>
          <w:bottom w:w="0" w:type="dxa"/>
          <w:right w:w="10" w:type="dxa"/>
        </w:tblCellMar>
      </w:tblPr>
      <w:tblGrid>
        <w:gridCol w:w="2753"/>
        <w:gridCol w:w="2862"/>
        <w:gridCol w:w="2713"/>
      </w:tblGrid>
      <w:tr>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Times New Roman" w:hAnsi="Times New Roman" w:hint="default"/>
                <w:b/>
                <w:color w:val="ffffff"/>
                <w:spacing w:val="0"/>
                <w:position w:val="0"/>
                <w:sz w:val="24"/>
                <w:shd w:val="clear" w:color="auto" w:fill="000000"/>
              </w:rPr>
              <w:t xml:space="preserve">Skill </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DESCRIPTION</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Nunito" w:hAnsi="Times New Roman" w:hint="default"/>
                <w:b/>
                <w:color w:val="ffffff"/>
                <w:spacing w:val="0"/>
                <w:position w:val="0"/>
                <w:sz w:val="19"/>
                <w:shd w:val="clear" w:color="auto" w:fill="000000"/>
              </w:rPr>
              <w:t>PROFICIENCY</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Communication</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I Have Some Communication Skills Excellent written and verbal communication skills. Confident, articulate, and professional speaking abilities (and experience) Empathic listener and persuasive speaker. Writing creative or factual. Speaking in public, to groups, or via electronic media. Excellent presentation and negotiation skills.</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Expert</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Administrative Skill</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My Administrative skills are the skills that increase office productivity by consolidating time-consuming administrative tasks into one role. The most common skills include keeping projects on track, arranging travel, scheduling meetings, and filing expense reports.</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Intermediate</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Management.</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i am sending some management skills, i have learnt through many years of working. check them below. Leadership Project management Planning Delegation Coaching Negotiating Empathy Interpersonal skills Communication Problem solving Coordinating Organization Conflict resolution Strategic thinking Public speaking Logistics Technical knowledge Networking/outreach Collaboration Execution Decision making Innovation Listing these skills is not enough. To demonstrate to a potential employer that you have the management skills to succeed, you’ll want to illustrate how you managed a team and how much impact you had, so that your resume shines in a competitive applicant pool.</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Expert</w:t>
            </w:r>
          </w:p>
        </w:tc>
      </w:tr>
    </w:tbl>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tbl>
      <w:tblPr>
        <w:tblStyle w:val="style105"/>
        <w:tblW w:w="0" w:type="auto"/>
        <w:tblInd w:w="0" w:type="dxa"/>
        <w:tblCellMar>
          <w:top w:w="0" w:type="dxa"/>
          <w:left w:w="10" w:type="dxa"/>
          <w:bottom w:w="0" w:type="dxa"/>
          <w:right w:w="10" w:type="dxa"/>
        </w:tblCellMar>
      </w:tblPr>
      <w:tblGrid>
        <w:gridCol w:w="3138"/>
        <w:gridCol w:w="3016"/>
        <w:gridCol w:w="2173"/>
      </w:tblGrid>
      <w:tr>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Times New Roman" w:hAnsi="Times New Roman" w:hint="default"/>
                <w:b/>
                <w:color w:val="ffffff"/>
                <w:spacing w:val="0"/>
                <w:position w:val="0"/>
                <w:sz w:val="24"/>
                <w:shd w:val="clear" w:color="auto" w:fill="000000"/>
              </w:rPr>
              <w:t>TRAINING/CERTIFICATION</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Times New Roman" w:hAnsi="Times New Roman" w:hint="default"/>
                <w:b/>
                <w:color w:val="ffffff"/>
                <w:spacing w:val="0"/>
                <w:position w:val="0"/>
                <w:sz w:val="24"/>
                <w:shd w:val="clear" w:color="auto" w:fill="000000"/>
              </w:rPr>
              <w:t>LOCATION/INSTITUTION</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spacing w:val="0"/>
                <w:position w:val="0"/>
              </w:rPr>
            </w:pPr>
            <w:r>
              <w:rPr>
                <w:rFonts w:ascii="Times New Roman" w:cs="Times New Roman" w:eastAsia="Times New Roman" w:hAnsi="Times New Roman" w:hint="default"/>
                <w:b/>
                <w:color w:val="ffffff"/>
                <w:spacing w:val="0"/>
                <w:position w:val="0"/>
                <w:sz w:val="24"/>
                <w:shd w:val="clear" w:color="auto" w:fill="000000"/>
              </w:rPr>
              <w:t>DURATION</w:t>
            </w:r>
          </w:p>
        </w:tc>
      </w:tr>
      <w:tr>
        <w:tblPrEx/>
        <w:trPr>
          <w:trHeight w:val="1" w:hRule="atLeast"/>
        </w:trPr>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hAnsi="Times New Roman" w:hint="default"/>
                <w:color w:val="auto"/>
                <w:spacing w:val="0"/>
                <w:position w:val="0"/>
              </w:rPr>
            </w:pPr>
            <w:r>
              <w:rPr>
                <w:rFonts w:ascii="Times New Roman" w:cs="Times New Roman" w:eastAsia="Nunito" w:hAnsi="Times New Roman" w:hint="default"/>
                <w:b/>
                <w:color w:val="auto"/>
                <w:spacing w:val="0"/>
                <w:position w:val="0"/>
                <w:sz w:val="19"/>
                <w:shd w:val="clear" w:color="auto" w:fill="ffffff"/>
              </w:rPr>
              <w:t>One Year Diploma In Information Technology</w:t>
            </w: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both"/>
              <w:rPr>
                <w:rFonts w:ascii="Times New Roman" w:cs="Times New Roman" w:eastAsia="Nunito" w:hAnsi="Times New Roman" w:hint="default"/>
                <w:b/>
                <w:color w:val="auto"/>
                <w:spacing w:val="0"/>
                <w:position w:val="0"/>
                <w:sz w:val="19"/>
                <w:shd w:val="clear" w:color="auto" w:fill="ffffff"/>
              </w:rPr>
            </w:pPr>
            <w:r>
              <w:rPr>
                <w:rFonts w:ascii="Times New Roman" w:cs="Times New Roman" w:eastAsia="Nunito" w:hAnsi="Times New Roman" w:hint="default"/>
                <w:b/>
                <w:color w:val="auto"/>
                <w:spacing w:val="0"/>
                <w:position w:val="0"/>
                <w:sz w:val="19"/>
                <w:shd w:val="clear" w:color="auto" w:fill="ffffff"/>
              </w:rPr>
              <w:t>Sindh Board of Technology Education Karachi</w:t>
            </w:r>
          </w:p>
          <w:p>
            <w:pPr>
              <w:pStyle w:val="style0"/>
              <w:spacing w:before="0" w:after="0" w:lineRule="auto" w:line="240"/>
              <w:ind w:left="0" w:right="0" w:firstLine="0"/>
              <w:jc w:val="both"/>
              <w:rPr>
                <w:rFonts w:ascii="Times New Roman" w:cs="Times New Roman" w:hAnsi="Times New Roman" w:hint="default"/>
                <w:color w:val="auto"/>
                <w:spacing w:val="0"/>
                <w:position w:val="0"/>
              </w:rPr>
            </w:pPr>
          </w:p>
        </w:tc>
        <w:tc>
          <w:tcPr>
            <w:tcW w:w="3120"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pPr>
              <w:pStyle w:val="style0"/>
              <w:spacing w:before="0" w:after="0" w:lineRule="auto" w:line="240"/>
              <w:ind w:left="0" w:right="0" w:firstLine="0"/>
              <w:jc w:val="left"/>
              <w:rPr>
                <w:rFonts w:ascii="Times New Roman" w:cs="Times New Roman" w:eastAsia="Nunito" w:hAnsi="Times New Roman" w:hint="default"/>
                <w:b/>
                <w:color w:val="auto"/>
                <w:spacing w:val="0"/>
                <w:position w:val="0"/>
                <w:sz w:val="19"/>
                <w:shd w:val="clear" w:color="auto" w:fill="ffffff"/>
              </w:rPr>
            </w:pPr>
            <w:r>
              <w:rPr>
                <w:rFonts w:ascii="Times New Roman" w:cs="Times New Roman" w:eastAsia="Nunito" w:hAnsi="Times New Roman" w:hint="default"/>
                <w:b/>
                <w:color w:val="auto"/>
                <w:spacing w:val="0"/>
                <w:position w:val="0"/>
                <w:sz w:val="19"/>
                <w:shd w:val="clear" w:color="auto" w:fill="ffffff"/>
              </w:rPr>
              <w:t>One year</w:t>
            </w:r>
          </w:p>
          <w:p>
            <w:pPr>
              <w:pStyle w:val="style0"/>
              <w:spacing w:before="0" w:after="0" w:lineRule="auto" w:line="240"/>
              <w:ind w:left="0" w:right="0" w:firstLine="0"/>
              <w:jc w:val="left"/>
              <w:rPr>
                <w:rFonts w:ascii="Times New Roman" w:cs="Times New Roman" w:hAnsi="Times New Roman" w:hint="default"/>
                <w:color w:val="auto"/>
                <w:spacing w:val="0"/>
                <w:position w:val="0"/>
              </w:rPr>
            </w:pPr>
          </w:p>
        </w:tc>
      </w:tr>
    </w:tbl>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p>
    <w:p>
      <w:pPr>
        <w:pStyle w:val="style0"/>
        <w:spacing w:before="0" w:after="0" w:lineRule="auto" w:line="276"/>
        <w:ind w:left="0" w:right="0" w:firstLine="0"/>
        <w:jc w:val="both"/>
        <w:rPr>
          <w:rFonts w:ascii="Times New Roman" w:cs="Times New Roman" w:eastAsia="Times New Roman" w:hAnsi="Times New Roman" w:hint="default"/>
          <w:b/>
          <w:color w:val="auto"/>
          <w:spacing w:val="0"/>
          <w:position w:val="0"/>
          <w:sz w:val="24"/>
          <w:shd w:val="clear" w:color="auto" w:fill="ffffff"/>
        </w:rPr>
      </w:pPr>
      <w:r>
        <w:rPr>
          <w:rFonts w:ascii="Times New Roman" w:cs="Times New Roman" w:eastAsia="Times New Roman" w:hAnsi="Times New Roman" w:hint="default"/>
          <w:b/>
          <w:color w:val="auto"/>
          <w:spacing w:val="0"/>
          <w:position w:val="0"/>
          <w:sz w:val="24"/>
          <w:shd w:val="clear" w:color="auto" w:fill="ffffff"/>
        </w:rPr>
        <w:t>LANGUAGES:</w:t>
      </w:r>
    </w:p>
    <w:p>
      <w:pPr>
        <w:pStyle w:val="style0"/>
        <w:numPr>
          <w:ilvl w:val="0"/>
          <w:numId w:val="2"/>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Sindhi</w:t>
      </w:r>
    </w:p>
    <w:p>
      <w:pPr>
        <w:pStyle w:val="style0"/>
        <w:numPr>
          <w:ilvl w:val="0"/>
          <w:numId w:val="2"/>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Urdu</w:t>
      </w:r>
    </w:p>
    <w:p>
      <w:pPr>
        <w:pStyle w:val="style0"/>
        <w:numPr>
          <w:ilvl w:val="0"/>
          <w:numId w:val="2"/>
        </w:numPr>
        <w:spacing w:before="0" w:after="0" w:lineRule="auto" w:line="276"/>
        <w:ind w:left="720" w:right="0" w:hanging="360"/>
        <w:jc w:val="both"/>
        <w:rPr>
          <w:rFonts w:ascii="Times New Roman" w:cs="Times New Roman" w:eastAsia="Times New Roman" w:hAnsi="Times New Roman" w:hint="default"/>
          <w:b/>
          <w:color w:val="auto"/>
          <w:spacing w:val="0"/>
          <w:position w:val="0"/>
          <w:sz w:val="24"/>
          <w:u w:val="single"/>
          <w:shd w:val="clear" w:color="auto" w:fill="ffffff"/>
        </w:rPr>
      </w:pPr>
      <w:r>
        <w:rPr>
          <w:rFonts w:ascii="Times New Roman" w:cs="Times New Roman" w:eastAsia="Times New Roman" w:hAnsi="Times New Roman" w:hint="default"/>
          <w:b/>
          <w:color w:val="auto"/>
          <w:spacing w:val="0"/>
          <w:position w:val="0"/>
          <w:sz w:val="24"/>
          <w:shd w:val="clear" w:color="auto" w:fill="ffffff"/>
        </w:rPr>
        <w:t>English</w:t>
      </w:r>
    </w:p>
    <w:sectPr>
      <w:pgSz w:w="11906" w:h="16838" w:orient="portrait"/>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2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EB Garamond ExtraBold">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Nunito">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CF092B84"/>
    <w:lvl w:ilvl="0">
      <w:start w:val="1"/>
      <w:numFmt w:val="bullet"/>
      <w:lvlText w:val="•"/>
      <w:lvlJc w:val="left"/>
      <w:pPr/>
    </w:lvl>
  </w:abstractNum>
  <w:abstractNum w:abstractNumId="1">
    <w:nsid w:val="00000001"/>
    <w:multiLevelType w:val="singleLevel"/>
    <w:tmpl w:val="0053208E"/>
    <w:lvl w:ilvl="0">
      <w:start w:val="1"/>
      <w:numFmt w:val="bullet"/>
      <w:lvlText w:val="•"/>
      <w:lvlJc w:val="left"/>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splitPgBreakAndParaMark/>
    <w:compatSetting w:name="compatibilityMode" w:uri="http://schemas.microsoft.com/office/word" w:val="12"/>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rPr>
      <w:sz w:val="21"/>
      <w:szCs w:val="22"/>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683</Words>
  <Characters>4265</Characters>
  <Application>WPS Office</Application>
  <Paragraphs>243</Paragraphs>
  <ScaleCrop>false</ScaleCrop>
  <LinksUpToDate>false</LinksUpToDate>
  <CharactersWithSpaces>4834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2022-09-13T14:44:37Z</dcterms:created>
  <dc:creator>kainat</dc:creator>
  <lastModifiedBy>Infinix X663</lastModifiedBy>
  <dcterms:modified xsi:type="dcterms:W3CDTF">2023-02-06T17:20:04Z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D84A1F6F88094826A2994C735D2D18EB</vt:lpwstr>
  </property>
</Properties>
</file>