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sz w:val="2"/>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sz w:val="2"/>
        </w:rPr>
      </w:pPr>
    </w:p>
    <w:p w:rsidR="00323C48" w:rsidRPr="00FB77B6" w:rsidRDefault="00323C48" w:rsidP="00323C48">
      <w:pPr>
        <w:tabs>
          <w:tab w:val="left" w:pos="3081"/>
        </w:tabs>
        <w:rPr>
          <w:b/>
          <w:color w:val="000000" w:themeColor="text1"/>
          <w:sz w:val="14"/>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rPr>
      </w:pPr>
    </w:p>
    <w:p w:rsidR="00323C48" w:rsidRPr="00FB77B6" w:rsidRDefault="00323C48" w:rsidP="00323C48">
      <w:pPr>
        <w:jc w:val="center"/>
        <w:rPr>
          <w:rFonts w:ascii="Book Antiqua" w:hAnsi="Book Antiqua"/>
          <w:b/>
          <w:color w:val="000000" w:themeColor="text1"/>
          <w:szCs w:val="20"/>
        </w:rPr>
      </w:pPr>
      <w:r w:rsidRPr="00FB77B6">
        <w:rPr>
          <w:rFonts w:ascii="Book Antiqua" w:hAnsi="Book Antiqua"/>
          <w:b/>
          <w:color w:val="000000" w:themeColor="text1"/>
          <w:szCs w:val="20"/>
        </w:rPr>
        <w:t>Employment Agreement: (Contract Basis)</w:t>
      </w:r>
    </w:p>
    <w:p w:rsidR="00323C48" w:rsidRPr="00FB77B6" w:rsidRDefault="00323C48" w:rsidP="00323C48">
      <w:pPr>
        <w:jc w:val="both"/>
        <w:rPr>
          <w:rFonts w:ascii="Book Antiqua" w:hAnsi="Book Antiqua"/>
          <w:b/>
          <w:color w:val="000000" w:themeColor="text1"/>
          <w:szCs w:val="20"/>
        </w:rPr>
      </w:pPr>
    </w:p>
    <w:p w:rsidR="00323C48" w:rsidRPr="00FB77B6" w:rsidRDefault="00FB77B6" w:rsidP="00DD28A0">
      <w:pPr>
        <w:pStyle w:val="NoSpacing"/>
        <w:ind w:left="90"/>
        <w:jc w:val="both"/>
        <w:rPr>
          <w:rFonts w:ascii="Book Antiqua" w:hAnsi="Book Antiqua"/>
          <w:color w:val="000000" w:themeColor="text1"/>
        </w:rPr>
      </w:pPr>
      <w:r w:rsidRPr="00FB77B6">
        <w:rPr>
          <w:rFonts w:ascii="Book Antiqua" w:hAnsi="Book Antiqua"/>
          <w:color w:val="000000" w:themeColor="text1"/>
        </w:rPr>
        <w:t xml:space="preserve">THIS AGREEMENT made as of </w:t>
      </w:r>
      <w:r w:rsidR="00DD28A0" w:rsidRPr="00DD28A0">
        <w:rPr>
          <w:rFonts w:ascii="Book Antiqua" w:hAnsi="Book Antiqua"/>
          <w:b/>
          <w:bCs/>
          <w:color w:val="000000" w:themeColor="text1"/>
        </w:rPr>
        <w:t>July 6, 2021</w:t>
      </w:r>
      <w:r w:rsidR="00DD28A0">
        <w:rPr>
          <w:rFonts w:ascii="Book Antiqua" w:hAnsi="Book Antiqua"/>
          <w:b/>
          <w:bCs/>
          <w:color w:val="000000" w:themeColor="text1"/>
        </w:rPr>
        <w:t xml:space="preserve"> </w:t>
      </w:r>
      <w:r w:rsidR="00323C48" w:rsidRPr="00FB77B6">
        <w:rPr>
          <w:rFonts w:ascii="Book Antiqua" w:hAnsi="Book Antiqua"/>
          <w:color w:val="000000" w:themeColor="text1"/>
        </w:rPr>
        <w:t>at Islamabad between CHIP Training &amp; Consulting (</w:t>
      </w:r>
      <w:smartTag w:uri="urn:schemas-microsoft-com:office:smarttags" w:element="stockticker">
        <w:r w:rsidR="00323C48" w:rsidRPr="00FB77B6">
          <w:rPr>
            <w:rFonts w:ascii="Book Antiqua" w:hAnsi="Book Antiqua"/>
            <w:color w:val="000000" w:themeColor="text1"/>
          </w:rPr>
          <w:t>CTC</w:t>
        </w:r>
      </w:smartTag>
      <w:r w:rsidR="00323C48" w:rsidRPr="00FB77B6">
        <w:rPr>
          <w:rFonts w:ascii="Book Antiqua" w:hAnsi="Book Antiqua"/>
          <w:color w:val="000000" w:themeColor="text1"/>
        </w:rPr>
        <w:t xml:space="preserve">) (hereinafter referred to as employer), having its head office at Islamabad and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Name </w:instrText>
      </w:r>
      <w:r w:rsidRPr="00735275">
        <w:rPr>
          <w:rFonts w:ascii="Book Antiqua" w:hAnsi="Book Antiqua"/>
          <w:b/>
          <w:bCs/>
          <w:color w:val="000000" w:themeColor="text1"/>
        </w:rPr>
        <w:fldChar w:fldCharType="separate"/>
      </w:r>
      <w:r w:rsidR="00DD28A0" w:rsidRPr="00536B32">
        <w:rPr>
          <w:rFonts w:ascii="Book Antiqua" w:hAnsi="Book Antiqua"/>
          <w:b/>
          <w:bCs/>
          <w:noProof/>
          <w:color w:val="000000" w:themeColor="text1"/>
        </w:rPr>
        <w:t>Aloof Khan</w:t>
      </w:r>
      <w:r w:rsidRPr="00735275">
        <w:rPr>
          <w:rFonts w:ascii="Book Antiqua" w:hAnsi="Book Antiqua"/>
          <w:b/>
          <w:bCs/>
          <w:color w:val="000000" w:themeColor="text1"/>
        </w:rPr>
        <w:fldChar w:fldCharType="end"/>
      </w:r>
      <w:r w:rsidRPr="00FB77B6">
        <w:rPr>
          <w:rFonts w:ascii="Book Antiqua" w:hAnsi="Book Antiqua"/>
          <w:color w:val="000000" w:themeColor="text1"/>
        </w:rPr>
        <w:t xml:space="preserve"> </w:t>
      </w:r>
      <w:r w:rsidR="00323C48" w:rsidRPr="00FB77B6">
        <w:rPr>
          <w:rFonts w:ascii="Book Antiqua" w:hAnsi="Book Antiqua"/>
          <w:color w:val="000000" w:themeColor="text1"/>
        </w:rPr>
        <w:t xml:space="preserve">having CNIC #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Cnic </w:instrText>
      </w:r>
      <w:r w:rsidRPr="00735275">
        <w:rPr>
          <w:rFonts w:ascii="Book Antiqua" w:hAnsi="Book Antiqua"/>
          <w:b/>
          <w:bCs/>
          <w:color w:val="000000" w:themeColor="text1"/>
        </w:rPr>
        <w:fldChar w:fldCharType="separate"/>
      </w:r>
      <w:r w:rsidR="00DD28A0" w:rsidRPr="00536B32">
        <w:rPr>
          <w:rFonts w:ascii="Book Antiqua" w:hAnsi="Book Antiqua"/>
          <w:b/>
          <w:bCs/>
          <w:noProof/>
          <w:color w:val="000000" w:themeColor="text1"/>
        </w:rPr>
        <w:t>2130180519075</w:t>
      </w:r>
      <w:r w:rsidRPr="00735275">
        <w:rPr>
          <w:rFonts w:ascii="Book Antiqua" w:hAnsi="Book Antiqua"/>
          <w:b/>
          <w:bCs/>
          <w:color w:val="000000" w:themeColor="text1"/>
        </w:rPr>
        <w:fldChar w:fldCharType="end"/>
      </w:r>
      <w:r w:rsidR="00323C48" w:rsidRPr="00735275">
        <w:rPr>
          <w:rFonts w:ascii="Book Antiqua" w:hAnsi="Book Antiqua"/>
          <w:b/>
          <w:bCs/>
          <w:color w:val="000000" w:themeColor="text1"/>
        </w:rPr>
        <w:t xml:space="preserve"> </w:t>
      </w:r>
      <w:r w:rsidR="00323C48" w:rsidRPr="00FB77B6">
        <w:rPr>
          <w:rFonts w:ascii="Book Antiqua" w:hAnsi="Book Antiqua"/>
          <w:color w:val="000000" w:themeColor="text1"/>
        </w:rPr>
        <w:t xml:space="preserve">and Resident of </w:t>
      </w:r>
      <w:r w:rsidR="00674BB8">
        <w:rPr>
          <w:rFonts w:ascii="Book Antiqua" w:hAnsi="Book Antiqua"/>
          <w:color w:val="000000" w:themeColor="text1"/>
        </w:rPr>
        <w:fldChar w:fldCharType="begin"/>
      </w:r>
      <w:r w:rsidR="00674BB8">
        <w:rPr>
          <w:rFonts w:ascii="Book Antiqua" w:hAnsi="Book Antiqua"/>
          <w:color w:val="000000" w:themeColor="text1"/>
        </w:rPr>
        <w:instrText xml:space="preserve"> MERGEFIELD RD </w:instrText>
      </w:r>
      <w:r w:rsidR="00674BB8">
        <w:rPr>
          <w:rFonts w:ascii="Book Antiqua" w:hAnsi="Book Antiqua"/>
          <w:color w:val="000000" w:themeColor="text1"/>
        </w:rPr>
        <w:fldChar w:fldCharType="separate"/>
      </w:r>
      <w:r w:rsidR="00DD28A0" w:rsidRPr="00536B32">
        <w:rPr>
          <w:rFonts w:ascii="Book Antiqua" w:hAnsi="Book Antiqua"/>
          <w:noProof/>
          <w:color w:val="000000" w:themeColor="text1"/>
        </w:rPr>
        <w:t>Kurram</w:t>
      </w:r>
      <w:r w:rsidR="00674BB8">
        <w:rPr>
          <w:rFonts w:ascii="Book Antiqua" w:hAnsi="Book Antiqua"/>
          <w:color w:val="000000" w:themeColor="text1"/>
        </w:rPr>
        <w:fldChar w:fldCharType="end"/>
      </w:r>
      <w:r w:rsidR="00674BB8">
        <w:rPr>
          <w:rFonts w:ascii="Book Antiqua" w:hAnsi="Book Antiqua"/>
          <w:color w:val="000000" w:themeColor="text1"/>
        </w:rPr>
        <w:t xml:space="preserve"> </w:t>
      </w:r>
      <w:r w:rsidR="00323C48" w:rsidRPr="00FB77B6">
        <w:rPr>
          <w:rFonts w:ascii="Book Antiqua" w:hAnsi="Book Antiqua"/>
          <w:color w:val="000000" w:themeColor="text1"/>
        </w:rPr>
        <w:t xml:space="preserve">(hereinafter referred to as Employee). </w:t>
      </w:r>
    </w:p>
    <w:p w:rsidR="00323C48" w:rsidRPr="00FB77B6" w:rsidRDefault="00323C48" w:rsidP="00323C48">
      <w:pPr>
        <w:pStyle w:val="NoSpacing"/>
        <w:jc w:val="both"/>
        <w:rPr>
          <w:rFonts w:ascii="Book Antiqua" w:hAnsi="Book Antiqua"/>
          <w:color w:val="000000" w:themeColor="text1"/>
          <w:sz w:val="14"/>
        </w:rPr>
      </w:pPr>
    </w:p>
    <w:p w:rsidR="00323C48" w:rsidRPr="00FB77B6" w:rsidRDefault="00323C48" w:rsidP="00C0476D">
      <w:pPr>
        <w:pStyle w:val="NoSpacing"/>
        <w:tabs>
          <w:tab w:val="left" w:pos="90"/>
        </w:tabs>
        <w:ind w:left="90"/>
        <w:jc w:val="both"/>
        <w:rPr>
          <w:rFonts w:ascii="Book Antiqua" w:hAnsi="Book Antiqua"/>
          <w:color w:val="000000" w:themeColor="text1"/>
        </w:rPr>
      </w:pPr>
      <w:r w:rsidRPr="00FB77B6">
        <w:rPr>
          <w:rFonts w:ascii="Book Antiqua" w:hAnsi="Book Antiqua"/>
          <w:bCs/>
          <w:color w:val="000000" w:themeColor="text1"/>
        </w:rPr>
        <w:t>WHEREAS</w:t>
      </w:r>
      <w:r w:rsidRPr="00FB77B6">
        <w:rPr>
          <w:rFonts w:ascii="Book Antiqua" w:hAnsi="Book Antiqua"/>
          <w:color w:val="000000" w:themeColor="text1"/>
        </w:rPr>
        <w:t>, The Employer agrees to employ Employee, and Employee accepts employment with the Employer, on and subject to the terms and conditions set forth in this Employment Agreement.</w:t>
      </w:r>
    </w:p>
    <w:p w:rsidR="00323C48" w:rsidRPr="00FB77B6" w:rsidRDefault="00323C48" w:rsidP="00C0476D">
      <w:pPr>
        <w:pStyle w:val="NoSpacing"/>
        <w:ind w:left="90"/>
        <w:jc w:val="both"/>
        <w:rPr>
          <w:rFonts w:ascii="Book Antiqua" w:hAnsi="Book Antiqua"/>
          <w:color w:val="000000" w:themeColor="text1"/>
        </w:rPr>
      </w:pPr>
      <w:r w:rsidRPr="00FB77B6">
        <w:rPr>
          <w:rFonts w:ascii="Book Antiqua" w:hAnsi="Book Antiqua"/>
          <w:bCs/>
          <w:color w:val="000000" w:themeColor="text1"/>
        </w:rPr>
        <w:t>THEREFORE</w:t>
      </w:r>
      <w:r w:rsidRPr="00FB77B6">
        <w:rPr>
          <w:rFonts w:ascii="Book Antiqua" w:hAnsi="Book Antiqua"/>
          <w:color w:val="000000" w:themeColor="text1"/>
        </w:rPr>
        <w:t>, in consideration of the agreements contained in this Employment Agreement, the parties, intending to be legally bound, agree as follows:</w:t>
      </w:r>
    </w:p>
    <w:p w:rsidR="00323C48" w:rsidRPr="00FB77B6" w:rsidRDefault="00323C48" w:rsidP="00323C48">
      <w:pPr>
        <w:pStyle w:val="NormalWeb"/>
        <w:tabs>
          <w:tab w:val="left" w:pos="270"/>
        </w:tabs>
        <w:spacing w:before="0" w:beforeAutospacing="0" w:after="0" w:afterAutospacing="0"/>
        <w:ind w:left="270" w:right="90"/>
        <w:jc w:val="both"/>
        <w:rPr>
          <w:rFonts w:ascii="Book Antiqua" w:hAnsi="Book Antiqua"/>
          <w:color w:val="000000" w:themeColor="text1"/>
          <w:sz w:val="10"/>
          <w:szCs w:val="20"/>
        </w:rPr>
      </w:pPr>
      <w:bookmarkStart w:id="0" w:name="_GoBack"/>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FB77B6" w:rsidRPr="00FB77B6" w:rsidTr="008C1DAE">
        <w:trPr>
          <w:cantSplit/>
          <w:trHeight w:val="153"/>
        </w:trPr>
        <w:tc>
          <w:tcPr>
            <w:tcW w:w="630" w:type="dxa"/>
            <w:vAlign w:val="bottom"/>
          </w:tcPr>
          <w:bookmarkEnd w:id="0"/>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Cs w:val="20"/>
              </w:rPr>
              <w:t>1</w:t>
            </w:r>
          </w:p>
        </w:tc>
        <w:tc>
          <w:tcPr>
            <w:tcW w:w="9392" w:type="dxa"/>
          </w:tcPr>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Position:</w:t>
            </w:r>
          </w:p>
        </w:tc>
      </w:tr>
      <w:tr w:rsidR="00FB77B6" w:rsidRPr="00FB77B6" w:rsidTr="008C1DAE">
        <w:trPr>
          <w:cantSplit/>
          <w:trHeight w:val="531"/>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1.1</w:t>
            </w:r>
          </w:p>
        </w:tc>
        <w:tc>
          <w:tcPr>
            <w:tcW w:w="9392" w:type="dxa"/>
          </w:tcPr>
          <w:p w:rsidR="00323C48" w:rsidRPr="00735275" w:rsidRDefault="00323C48"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designated as </w:t>
            </w:r>
            <w:r w:rsidR="00FB77B6" w:rsidRPr="00735275">
              <w:rPr>
                <w:rFonts w:ascii="Book Antiqua" w:hAnsi="Book Antiqua"/>
                <w:b/>
                <w:bCs/>
                <w:color w:val="000000" w:themeColor="text1"/>
                <w:szCs w:val="20"/>
              </w:rPr>
              <w:fldChar w:fldCharType="begin"/>
            </w:r>
            <w:r w:rsidR="00FB77B6" w:rsidRPr="00735275">
              <w:rPr>
                <w:rFonts w:ascii="Book Antiqua" w:hAnsi="Book Antiqua"/>
                <w:b/>
                <w:bCs/>
                <w:color w:val="000000" w:themeColor="text1"/>
                <w:szCs w:val="20"/>
              </w:rPr>
              <w:instrText xml:space="preserve"> MERGEFIELD Revised_designation </w:instrText>
            </w:r>
            <w:r w:rsidR="00FB77B6" w:rsidRPr="00735275">
              <w:rPr>
                <w:rFonts w:ascii="Book Antiqua" w:hAnsi="Book Antiqua"/>
                <w:b/>
                <w:bCs/>
                <w:color w:val="000000" w:themeColor="text1"/>
                <w:szCs w:val="20"/>
              </w:rPr>
              <w:fldChar w:fldCharType="separate"/>
            </w:r>
            <w:r w:rsidR="00DD28A0" w:rsidRPr="00536B32">
              <w:rPr>
                <w:rFonts w:ascii="Book Antiqua" w:hAnsi="Book Antiqua"/>
                <w:b/>
                <w:bCs/>
                <w:noProof/>
                <w:color w:val="000000" w:themeColor="text1"/>
                <w:szCs w:val="20"/>
              </w:rPr>
              <w:t>Cleaner</w:t>
            </w:r>
            <w:r w:rsidR="00FB77B6" w:rsidRPr="00735275">
              <w:rPr>
                <w:rFonts w:ascii="Book Antiqua" w:hAnsi="Book Antiqua"/>
                <w:b/>
                <w:bCs/>
                <w:color w:val="000000" w:themeColor="text1"/>
                <w:szCs w:val="20"/>
              </w:rPr>
              <w:fldChar w:fldCharType="end"/>
            </w:r>
            <w:r w:rsidR="00FB77B6" w:rsidRPr="00735275">
              <w:rPr>
                <w:rFonts w:ascii="Book Antiqua" w:hAnsi="Book Antiqua"/>
                <w:color w:val="000000" w:themeColor="text1"/>
                <w:szCs w:val="20"/>
              </w:rPr>
              <w:t xml:space="preserve"> </w:t>
            </w:r>
            <w:r w:rsidRPr="00735275">
              <w:rPr>
                <w:rFonts w:ascii="Book Antiqua" w:hAnsi="Book Antiqua"/>
                <w:color w:val="000000" w:themeColor="text1"/>
                <w:szCs w:val="20"/>
              </w:rPr>
              <w:t xml:space="preserve">for CHIP Training &amp; Consulting (CTC). Employee shall be responsible for performing the duties </w:t>
            </w:r>
            <w:r w:rsidR="00C0476D" w:rsidRPr="00735275">
              <w:rPr>
                <w:rFonts w:ascii="Book Antiqua" w:hAnsi="Book Antiqua"/>
                <w:color w:val="000000" w:themeColor="text1"/>
                <w:szCs w:val="20"/>
              </w:rPr>
              <w:t xml:space="preserve">assigned by Supervisor. </w:t>
            </w:r>
            <w:r w:rsidRPr="00735275">
              <w:rPr>
                <w:rFonts w:ascii="Book Antiqua" w:hAnsi="Book Antiqua"/>
                <w:color w:val="000000" w:themeColor="text1"/>
                <w:szCs w:val="20"/>
              </w:rPr>
              <w:t xml:space="preserve"> </w:t>
            </w:r>
          </w:p>
        </w:tc>
      </w:tr>
      <w:tr w:rsidR="00FB77B6" w:rsidRPr="00FB77B6" w:rsidTr="008C1DAE">
        <w:trPr>
          <w:cantSplit/>
          <w:trHeight w:val="74"/>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1.2</w:t>
            </w:r>
          </w:p>
        </w:tc>
        <w:tc>
          <w:tcPr>
            <w:tcW w:w="9392" w:type="dxa"/>
          </w:tcPr>
          <w:p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Employee agrees that he will serve the Company faithfully and to the best of his ability during the term of employment, under the direction of the Board of Directors of the Company. </w:t>
            </w:r>
          </w:p>
        </w:tc>
      </w:tr>
      <w:tr w:rsidR="00FB77B6" w:rsidRPr="00FB77B6" w:rsidTr="008C1DAE">
        <w:trPr>
          <w:cantSplit/>
          <w:trHeight w:val="3072"/>
        </w:trPr>
        <w:tc>
          <w:tcPr>
            <w:tcW w:w="630" w:type="dxa"/>
            <w:vAlign w:val="center"/>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1.3</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1.4</w:t>
            </w:r>
          </w:p>
          <w:p w:rsidR="00323C48" w:rsidRPr="00FB77B6" w:rsidRDefault="00323C48" w:rsidP="008C1DAE">
            <w:pPr>
              <w:rPr>
                <w:rFonts w:ascii="Book Antiqua" w:hAnsi="Book Antiqua"/>
                <w:b/>
                <w:bCs/>
                <w:color w:val="000000" w:themeColor="text1"/>
                <w:szCs w:val="20"/>
              </w:rPr>
            </w:pPr>
          </w:p>
          <w:p w:rsidR="00323C48" w:rsidRPr="00FB77B6" w:rsidRDefault="00323C48" w:rsidP="008C1DAE">
            <w:pPr>
              <w:rPr>
                <w:rFonts w:ascii="Book Antiqua" w:hAnsi="Book Antiqua"/>
                <w:b/>
                <w:bCs/>
                <w:color w:val="000000" w:themeColor="text1"/>
                <w:szCs w:val="20"/>
              </w:rPr>
            </w:pPr>
          </w:p>
          <w:p w:rsidR="00323C48" w:rsidRPr="00FB77B6" w:rsidRDefault="00323C48" w:rsidP="008C1DAE">
            <w:pPr>
              <w:rPr>
                <w:rFonts w:ascii="Book Antiqua" w:hAnsi="Book Antiqua"/>
                <w:b/>
                <w:bCs/>
                <w:color w:val="000000" w:themeColor="text1"/>
                <w:szCs w:val="20"/>
              </w:rPr>
            </w:pPr>
            <w:r w:rsidRPr="00FB77B6">
              <w:rPr>
                <w:rFonts w:ascii="Book Antiqua" w:hAnsi="Book Antiqua"/>
                <w:b/>
                <w:bCs/>
                <w:color w:val="000000" w:themeColor="text1"/>
                <w:szCs w:val="20"/>
              </w:rPr>
              <w:t>2</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 w:val="2"/>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2.2</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2.3</w:t>
            </w:r>
          </w:p>
          <w:p w:rsidR="00323C48" w:rsidRDefault="00323C48" w:rsidP="008C1DAE">
            <w:pPr>
              <w:pStyle w:val="NoSpacing"/>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3</w:t>
            </w:r>
          </w:p>
        </w:tc>
        <w:tc>
          <w:tcPr>
            <w:tcW w:w="9392" w:type="dxa"/>
          </w:tcPr>
          <w:p w:rsidR="00323C48" w:rsidRPr="00735275" w:rsidRDefault="00323C48" w:rsidP="007866DB">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shall be reporting to </w:t>
            </w:r>
            <w:r w:rsidR="00C0476D" w:rsidRPr="00735275">
              <w:rPr>
                <w:rFonts w:ascii="Book Antiqua" w:hAnsi="Book Antiqua"/>
                <w:b/>
                <w:bCs/>
                <w:color w:val="000000" w:themeColor="text1"/>
                <w:szCs w:val="20"/>
              </w:rPr>
              <w:t xml:space="preserve">Manager </w:t>
            </w:r>
            <w:r w:rsidR="007866DB">
              <w:rPr>
                <w:rFonts w:ascii="Book Antiqua" w:hAnsi="Book Antiqua"/>
                <w:b/>
                <w:bCs/>
                <w:color w:val="000000" w:themeColor="text1"/>
                <w:szCs w:val="20"/>
              </w:rPr>
              <w:t>Operations.</w:t>
            </w:r>
          </w:p>
          <w:p w:rsidR="00323C48" w:rsidRPr="00735275" w:rsidRDefault="007866DB" w:rsidP="007866DB">
            <w:pPr>
              <w:jc w:val="both"/>
              <w:rPr>
                <w:rFonts w:ascii="Book Antiqua" w:hAnsi="Book Antiqua"/>
                <w:color w:val="000000" w:themeColor="text1"/>
                <w:szCs w:val="20"/>
              </w:rPr>
            </w:pPr>
            <w:r>
              <w:rPr>
                <w:rFonts w:ascii="Book Antiqua" w:hAnsi="Book Antiqua"/>
                <w:color w:val="000000" w:themeColor="text1"/>
                <w:szCs w:val="20"/>
              </w:rPr>
              <w:t xml:space="preserve">The employee </w:t>
            </w:r>
            <w:proofErr w:type="gramStart"/>
            <w:r>
              <w:rPr>
                <w:rFonts w:ascii="Book Antiqua" w:hAnsi="Book Antiqua"/>
                <w:color w:val="000000" w:themeColor="text1"/>
                <w:szCs w:val="20"/>
              </w:rPr>
              <w:t>will be based</w:t>
            </w:r>
            <w:proofErr w:type="gramEnd"/>
            <w:r w:rsidR="00FB77B6" w:rsidRPr="00735275">
              <w:rPr>
                <w:rFonts w:ascii="Book Antiqua" w:hAnsi="Book Antiqua"/>
                <w:color w:val="000000" w:themeColor="text1"/>
                <w:szCs w:val="20"/>
              </w:rPr>
              <w:t xml:space="preserve"> </w:t>
            </w:r>
            <w:r w:rsidR="00323C48" w:rsidRPr="00735275">
              <w:rPr>
                <w:rFonts w:ascii="Book Antiqua" w:hAnsi="Book Antiqua"/>
                <w:color w:val="000000" w:themeColor="text1"/>
                <w:szCs w:val="20"/>
              </w:rPr>
              <w:t xml:space="preserve">as per employer’s policy and requirement and shall be required to travel extensively within assigned geographic area or to other areas if instructed. </w:t>
            </w: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Working Hours and Leaves</w:t>
            </w:r>
          </w:p>
          <w:p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The Employee shall be required to work on a full-time basis six days a week. However, the working hours and days mentioned above are not final and the employee will be expected to work beyond the standard working hours and on weekends as well to achieve the deliverables or whenever the job so requires.</w:t>
            </w:r>
          </w:p>
          <w:p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 xml:space="preserve">The leave cannot be </w:t>
            </w:r>
            <w:proofErr w:type="spellStart"/>
            <w:r w:rsidRPr="00735275">
              <w:rPr>
                <w:rFonts w:ascii="Book Antiqua" w:hAnsi="Book Antiqua"/>
                <w:color w:val="000000" w:themeColor="text1"/>
                <w:szCs w:val="20"/>
              </w:rPr>
              <w:t>en</w:t>
            </w:r>
            <w:proofErr w:type="spellEnd"/>
            <w:r w:rsidRPr="00735275">
              <w:rPr>
                <w:rFonts w:ascii="Book Antiqua" w:hAnsi="Book Antiqua"/>
                <w:color w:val="000000" w:themeColor="text1"/>
                <w:szCs w:val="20"/>
              </w:rPr>
              <w:t xml:space="preserve">-cashed either yearly or at the end of employment. </w:t>
            </w:r>
          </w:p>
          <w:p w:rsidR="00323C48" w:rsidRPr="00735275" w:rsidRDefault="00327138" w:rsidP="00327138">
            <w:pPr>
              <w:jc w:val="both"/>
              <w:rPr>
                <w:rFonts w:ascii="Book Antiqua" w:hAnsi="Book Antiqua"/>
                <w:color w:val="000000" w:themeColor="text1"/>
                <w:sz w:val="16"/>
                <w:szCs w:val="20"/>
              </w:rPr>
            </w:pPr>
            <w:r w:rsidRPr="00735275">
              <w:rPr>
                <w:rFonts w:ascii="Book Antiqua" w:hAnsi="Book Antiqua"/>
                <w:color w:val="000000" w:themeColor="text1"/>
                <w:szCs w:val="20"/>
              </w:rPr>
              <w:t>The employee will be entitled to Gazette holidays declared by Government of Pakistan</w:t>
            </w:r>
          </w:p>
          <w:p w:rsidR="00327138" w:rsidRPr="00735275" w:rsidRDefault="00327138" w:rsidP="008C1DAE">
            <w:pPr>
              <w:jc w:val="both"/>
              <w:rPr>
                <w:rFonts w:ascii="Book Antiqua" w:hAnsi="Book Antiqua"/>
                <w:b/>
                <w:color w:val="000000" w:themeColor="text1"/>
                <w:sz w:val="22"/>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b/>
                <w:color w:val="000000" w:themeColor="text1"/>
                <w:sz w:val="22"/>
                <w:szCs w:val="20"/>
              </w:rPr>
              <w:t>Salary</w:t>
            </w:r>
          </w:p>
        </w:tc>
      </w:tr>
      <w:tr w:rsidR="00FB77B6" w:rsidRPr="00FB77B6" w:rsidTr="008C1DAE">
        <w:trPr>
          <w:cantSplit/>
          <w:trHeight w:val="897"/>
        </w:trPr>
        <w:tc>
          <w:tcPr>
            <w:tcW w:w="630" w:type="dxa"/>
          </w:tcPr>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3.2</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4</w:t>
            </w: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4.1</w:t>
            </w:r>
          </w:p>
          <w:p w:rsidR="00323C48" w:rsidRPr="00FB77B6" w:rsidRDefault="00323C48" w:rsidP="008C1DAE">
            <w:pPr>
              <w:rPr>
                <w:rFonts w:ascii="Book Antiqua" w:hAnsi="Book Antiqua"/>
                <w:bCs/>
                <w:color w:val="000000" w:themeColor="text1"/>
                <w:szCs w:val="20"/>
              </w:rPr>
            </w:pP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4.2</w:t>
            </w:r>
          </w:p>
          <w:p w:rsidR="00323C48" w:rsidRPr="00FB77B6" w:rsidRDefault="00323C48" w:rsidP="008C1DAE">
            <w:pPr>
              <w:rPr>
                <w:rFonts w:ascii="Book Antiqua" w:hAnsi="Book Antiqua"/>
                <w:bCs/>
                <w:color w:val="000000" w:themeColor="text1"/>
                <w:szCs w:val="20"/>
              </w:rPr>
            </w:pPr>
          </w:p>
          <w:p w:rsidR="00323C48" w:rsidRPr="00FB77B6" w:rsidRDefault="00323C48" w:rsidP="008C1DAE">
            <w:pPr>
              <w:rPr>
                <w:rFonts w:ascii="Book Antiqua" w:hAnsi="Book Antiqua"/>
                <w:bCs/>
                <w:color w:val="000000" w:themeColor="text1"/>
                <w:sz w:val="10"/>
                <w:szCs w:val="20"/>
              </w:rPr>
            </w:pP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4.3</w:t>
            </w:r>
          </w:p>
          <w:p w:rsidR="00323C48" w:rsidRPr="00FB77B6" w:rsidRDefault="00323C48" w:rsidP="008C1DAE">
            <w:pPr>
              <w:rPr>
                <w:rFonts w:ascii="Book Antiqua" w:hAnsi="Book Antiqua"/>
                <w:bCs/>
                <w:color w:val="000000" w:themeColor="text1"/>
                <w:szCs w:val="20"/>
              </w:rPr>
            </w:pPr>
          </w:p>
        </w:tc>
        <w:tc>
          <w:tcPr>
            <w:tcW w:w="9392" w:type="dxa"/>
          </w:tcPr>
          <w:p w:rsidR="00C0476D" w:rsidRPr="00735275" w:rsidRDefault="00C0476D"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paid the following salary and benefits subject to withholding tax. </w:t>
            </w:r>
          </w:p>
          <w:p w:rsidR="00C0476D" w:rsidRPr="00735275" w:rsidRDefault="00C0476D" w:rsidP="00C0476D">
            <w:pPr>
              <w:ind w:left="827"/>
              <w:jc w:val="both"/>
              <w:rPr>
                <w:rFonts w:ascii="Book Antiqua" w:hAnsi="Book Antiqua"/>
                <w:color w:val="000000" w:themeColor="text1"/>
                <w:szCs w:val="20"/>
              </w:rPr>
            </w:pPr>
          </w:p>
          <w:p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 xml:space="preserve">A monthly Gross Salary of @ </w:t>
            </w:r>
            <w:proofErr w:type="gramStart"/>
            <w:r w:rsidRPr="00735275">
              <w:rPr>
                <w:rFonts w:ascii="Book Antiqua" w:hAnsi="Book Antiqua"/>
                <w:color w:val="000000" w:themeColor="text1"/>
                <w:szCs w:val="20"/>
              </w:rPr>
              <w:t>PKR  32,500</w:t>
            </w:r>
            <w:proofErr w:type="gramEnd"/>
            <w:r w:rsidRPr="00735275">
              <w:rPr>
                <w:rFonts w:ascii="Book Antiqua" w:hAnsi="Book Antiqua"/>
                <w:color w:val="000000" w:themeColor="text1"/>
                <w:szCs w:val="20"/>
              </w:rPr>
              <w:t>/- subject to withholding tax per month.</w:t>
            </w:r>
          </w:p>
          <w:p w:rsidR="00C0476D" w:rsidRPr="00735275" w:rsidRDefault="00C0476D" w:rsidP="007866DB">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Meal All</w:t>
            </w:r>
            <w:r w:rsidR="007866DB">
              <w:rPr>
                <w:rFonts w:ascii="Book Antiqua" w:hAnsi="Book Antiqua"/>
                <w:color w:val="000000" w:themeColor="text1"/>
                <w:szCs w:val="20"/>
              </w:rPr>
              <w:t>owance @ PKR 1,200/- per month.</w:t>
            </w:r>
          </w:p>
          <w:p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EOBI Benefits</w:t>
            </w:r>
          </w:p>
          <w:p w:rsidR="00C0476D" w:rsidRPr="00735275" w:rsidRDefault="00C0476D" w:rsidP="00C0476D">
            <w:pPr>
              <w:widowControl/>
              <w:numPr>
                <w:ilvl w:val="0"/>
                <w:numId w:val="2"/>
              </w:numPr>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Death and Disability insurance cover @ PKR 1,000,000/-.</w:t>
            </w:r>
          </w:p>
          <w:p w:rsidR="00323C48" w:rsidRPr="00735275" w:rsidRDefault="00323C48" w:rsidP="008C1DAE">
            <w:pPr>
              <w:widowControl/>
              <w:autoSpaceDE/>
              <w:autoSpaceDN/>
              <w:adjustRightInd/>
              <w:ind w:left="827"/>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 xml:space="preserve">While the employer will deduct due income tax and make all other legal deductions from any remuneration paid to the employee, it will essentially remain employee’s responsibility to keep his/her tax affairs in order. </w:t>
            </w:r>
          </w:p>
          <w:p w:rsidR="00323C48" w:rsidRPr="00735275" w:rsidRDefault="00323C48" w:rsidP="008C1DAE">
            <w:pPr>
              <w:jc w:val="both"/>
              <w:rPr>
                <w:rFonts w:ascii="Book Antiqua" w:hAnsi="Book Antiqua"/>
                <w:b/>
                <w:bCs/>
                <w:color w:val="000000" w:themeColor="text1"/>
                <w:sz w:val="14"/>
                <w:szCs w:val="20"/>
              </w:rPr>
            </w:pPr>
          </w:p>
          <w:p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Term</w:t>
            </w:r>
          </w:p>
          <w:p w:rsidR="00323C48" w:rsidRPr="00735275" w:rsidRDefault="00323C48" w:rsidP="0071527F">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The Employer will employ the Employee pursuant to this Employment Agreement effective as of </w:t>
            </w:r>
            <w:r w:rsidR="00DD28A0" w:rsidRPr="00DD28A0">
              <w:rPr>
                <w:rFonts w:ascii="Book Antiqua" w:hAnsi="Book Antiqua"/>
                <w:color w:val="000000" w:themeColor="text1"/>
                <w:sz w:val="20"/>
                <w:szCs w:val="20"/>
              </w:rPr>
              <w:t>July 6, 2021</w:t>
            </w:r>
            <w:r w:rsidR="00DD28A0">
              <w:rPr>
                <w:rFonts w:ascii="Book Antiqua" w:hAnsi="Book Antiqua"/>
                <w:color w:val="000000" w:themeColor="text1"/>
                <w:sz w:val="20"/>
                <w:szCs w:val="20"/>
              </w:rPr>
              <w:t xml:space="preserve"> </w:t>
            </w:r>
            <w:r w:rsidRPr="00735275">
              <w:rPr>
                <w:rFonts w:ascii="Book Antiqua" w:hAnsi="Book Antiqua"/>
                <w:color w:val="000000" w:themeColor="text1"/>
                <w:sz w:val="20"/>
                <w:szCs w:val="20"/>
              </w:rPr>
              <w:t xml:space="preserve">to </w:t>
            </w:r>
            <w:r w:rsidR="00FB77B6" w:rsidRPr="00735275">
              <w:rPr>
                <w:rFonts w:ascii="Book Antiqua" w:hAnsi="Book Antiqua"/>
                <w:color w:val="000000" w:themeColor="text1"/>
                <w:sz w:val="20"/>
                <w:szCs w:val="20"/>
              </w:rPr>
              <w:t>March 31, 2025</w:t>
            </w:r>
          </w:p>
          <w:p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of employee will be at-will, meaning that employment may be terminated by either party at any time in accordance with the provisions of Article 5.</w:t>
            </w:r>
          </w:p>
          <w:p w:rsidR="00323C48" w:rsidRPr="00735275" w:rsidRDefault="00323C48" w:rsidP="008C1DAE">
            <w:pPr>
              <w:pStyle w:val="BodyText"/>
              <w:spacing w:line="240" w:lineRule="auto"/>
              <w:jc w:val="both"/>
              <w:rPr>
                <w:rFonts w:ascii="Book Antiqua" w:hAnsi="Book Antiqua"/>
                <w:color w:val="000000" w:themeColor="text1"/>
                <w:sz w:val="12"/>
                <w:szCs w:val="20"/>
              </w:rPr>
            </w:pPr>
          </w:p>
          <w:p w:rsidR="00323C48" w:rsidRPr="00735275" w:rsidRDefault="00323C48" w:rsidP="00FB77B6">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Contract may further be extended for another three months depending on continuity of position as per instruction of employer’s principal contractor and satisfactory performance and maintaining of high moral and ethical standards.</w:t>
            </w:r>
          </w:p>
          <w:p w:rsidR="00323C48" w:rsidRPr="00735275" w:rsidRDefault="00323C48" w:rsidP="008C1DAE">
            <w:pPr>
              <w:pStyle w:val="BodyText"/>
              <w:spacing w:line="240" w:lineRule="auto"/>
              <w:jc w:val="both"/>
              <w:rPr>
                <w:rFonts w:ascii="Book Antiqua" w:hAnsi="Book Antiqua"/>
                <w:color w:val="000000" w:themeColor="text1"/>
                <w:sz w:val="20"/>
                <w:szCs w:val="20"/>
              </w:rPr>
            </w:pPr>
          </w:p>
          <w:p w:rsidR="00323C48" w:rsidRPr="00735275" w:rsidRDefault="00323C48" w:rsidP="008C1DAE">
            <w:pPr>
              <w:pStyle w:val="BodyText"/>
              <w:spacing w:line="240" w:lineRule="auto"/>
              <w:jc w:val="both"/>
              <w:rPr>
                <w:rFonts w:ascii="Book Antiqua" w:hAnsi="Book Antiqua"/>
                <w:color w:val="000000" w:themeColor="text1"/>
                <w:sz w:val="20"/>
                <w:szCs w:val="20"/>
              </w:rPr>
            </w:pPr>
          </w:p>
          <w:p w:rsidR="00323C48" w:rsidRPr="00735275" w:rsidRDefault="00626867"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                                                                                                              </w:t>
            </w:r>
          </w:p>
          <w:p w:rsidR="00323C48" w:rsidRPr="00735275" w:rsidRDefault="00323C48" w:rsidP="008C1DAE">
            <w:pPr>
              <w:pStyle w:val="NoSpacing"/>
              <w:rPr>
                <w:rFonts w:ascii="Book Antiqua" w:hAnsi="Book Antiqua"/>
                <w:color w:val="000000" w:themeColor="text1"/>
                <w:szCs w:val="20"/>
              </w:rPr>
            </w:pPr>
          </w:p>
          <w:p w:rsidR="00913454" w:rsidRPr="00735275" w:rsidRDefault="00913454" w:rsidP="008C1DAE">
            <w:pPr>
              <w:pStyle w:val="NoSpacing"/>
              <w:rPr>
                <w:rFonts w:ascii="Book Antiqua" w:hAnsi="Book Antiqua"/>
                <w:color w:val="000000" w:themeColor="text1"/>
                <w:szCs w:val="20"/>
              </w:rPr>
            </w:pPr>
          </w:p>
          <w:p w:rsidR="00FB77B6" w:rsidRPr="00735275" w:rsidRDefault="00FB77B6" w:rsidP="008C1DAE">
            <w:pPr>
              <w:pStyle w:val="NoSpacing"/>
              <w:rPr>
                <w:rFonts w:ascii="Book Antiqua" w:hAnsi="Book Antiqua"/>
                <w:color w:val="000000" w:themeColor="text1"/>
                <w:szCs w:val="20"/>
              </w:rPr>
            </w:pPr>
          </w:p>
          <w:p w:rsidR="00913454" w:rsidRPr="00735275" w:rsidRDefault="00913454" w:rsidP="008C1DAE">
            <w:pPr>
              <w:pStyle w:val="NoSpacing"/>
              <w:rPr>
                <w:rFonts w:ascii="Book Antiqua" w:hAnsi="Book Antiqua"/>
                <w:color w:val="000000" w:themeColor="text1"/>
                <w:szCs w:val="20"/>
              </w:rPr>
            </w:pPr>
          </w:p>
          <w:p w:rsidR="00626867" w:rsidRPr="00735275" w:rsidRDefault="00626867" w:rsidP="008C1DAE">
            <w:pPr>
              <w:pStyle w:val="NoSpacing"/>
              <w:rPr>
                <w:color w:val="000000" w:themeColor="text1"/>
                <w:sz w:val="10"/>
              </w:rPr>
            </w:pPr>
          </w:p>
        </w:tc>
      </w:tr>
      <w:tr w:rsidR="00FB77B6" w:rsidRPr="00FB77B6" w:rsidTr="008C1DAE">
        <w:trPr>
          <w:cantSplit/>
          <w:trHeight w:val="408"/>
        </w:trPr>
        <w:tc>
          <w:tcPr>
            <w:tcW w:w="630" w:type="dxa"/>
          </w:tcPr>
          <w:p w:rsidR="00323C48" w:rsidRPr="00FB77B6" w:rsidRDefault="00323C48" w:rsidP="008C1DAE">
            <w:pPr>
              <w:jc w:val="both"/>
              <w:rPr>
                <w:rFonts w:ascii="Book Antiqua" w:hAnsi="Book Antiqua"/>
                <w:b/>
                <w:color w:val="000000" w:themeColor="text1"/>
                <w:szCs w:val="20"/>
              </w:rPr>
            </w:pPr>
          </w:p>
          <w:p w:rsidR="00913454" w:rsidRPr="00FB77B6" w:rsidRDefault="00913454" w:rsidP="008C1DAE">
            <w:pPr>
              <w:jc w:val="both"/>
              <w:rPr>
                <w:rFonts w:ascii="Book Antiqua" w:hAnsi="Book Antiqua"/>
                <w:b/>
                <w:color w:val="000000" w:themeColor="text1"/>
                <w:szCs w:val="20"/>
              </w:rPr>
            </w:pPr>
          </w:p>
          <w:p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Cs w:val="20"/>
              </w:rPr>
              <w:t>5</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5.2</w:t>
            </w:r>
          </w:p>
        </w:tc>
        <w:tc>
          <w:tcPr>
            <w:tcW w:w="9392" w:type="dxa"/>
          </w:tcPr>
          <w:p w:rsidR="00323C48" w:rsidRPr="00FB77B6" w:rsidRDefault="00323C48" w:rsidP="008C1DAE">
            <w:pPr>
              <w:jc w:val="both"/>
              <w:rPr>
                <w:rFonts w:ascii="Book Antiqua" w:hAnsi="Book Antiqua"/>
                <w:b/>
                <w:color w:val="000000" w:themeColor="text1"/>
                <w:sz w:val="22"/>
                <w:szCs w:val="20"/>
              </w:rPr>
            </w:pPr>
          </w:p>
          <w:p w:rsidR="00913454" w:rsidRPr="00FB77B6" w:rsidRDefault="00913454" w:rsidP="008C1DAE">
            <w:pPr>
              <w:jc w:val="both"/>
              <w:rPr>
                <w:rFonts w:ascii="Book Antiqua" w:hAnsi="Book Antiqua"/>
                <w:b/>
                <w:color w:val="000000" w:themeColor="text1"/>
                <w:sz w:val="16"/>
                <w:szCs w:val="20"/>
              </w:rPr>
            </w:pPr>
          </w:p>
          <w:p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 w:val="22"/>
                <w:szCs w:val="20"/>
              </w:rPr>
              <w:t>Termination</w:t>
            </w:r>
          </w:p>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During the course of employment, either party may terminate this Employment Contract by giving notice period of one month or salary in lieu of notice period.</w:t>
            </w:r>
          </w:p>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The notice clause doesn’t apply in case if the contract is expired and either party is not willing to extend it further.</w:t>
            </w:r>
          </w:p>
        </w:tc>
      </w:tr>
      <w:tr w:rsidR="00FB77B6" w:rsidRPr="00FB77B6" w:rsidTr="008C1DAE">
        <w:trPr>
          <w:cantSplit/>
          <w:trHeight w:val="74"/>
        </w:trPr>
        <w:tc>
          <w:tcPr>
            <w:tcW w:w="630" w:type="dxa"/>
          </w:tcPr>
          <w:p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5.3</w:t>
            </w: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b/>
                <w:bCs/>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 w:val="16"/>
                <w:szCs w:val="20"/>
              </w:rPr>
            </w:pPr>
          </w:p>
          <w:p w:rsidR="00323C48" w:rsidRPr="00735275" w:rsidRDefault="00323C48" w:rsidP="008C1DAE">
            <w:pPr>
              <w:rPr>
                <w:rFonts w:ascii="Book Antiqua" w:hAnsi="Book Antiqua"/>
                <w:b/>
                <w:color w:val="000000" w:themeColor="text1"/>
                <w:szCs w:val="20"/>
              </w:rPr>
            </w:pPr>
            <w:r w:rsidRPr="00735275">
              <w:rPr>
                <w:rFonts w:ascii="Book Antiqua" w:hAnsi="Book Antiqua"/>
                <w:b/>
                <w:color w:val="000000" w:themeColor="text1"/>
                <w:szCs w:val="20"/>
              </w:rPr>
              <w:t>6</w:t>
            </w:r>
          </w:p>
        </w:tc>
        <w:tc>
          <w:tcPr>
            <w:tcW w:w="9392" w:type="dxa"/>
          </w:tcPr>
          <w:p w:rsidR="00323C48" w:rsidRPr="00735275" w:rsidRDefault="00323C48" w:rsidP="008C1DAE">
            <w:pPr>
              <w:widowControl/>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The Employer also reserves the right to terminate the contract of Employee subject to the application of show cause and due process if it is found that the employee is;</w:t>
            </w:r>
          </w:p>
          <w:p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 xml:space="preserve">Working with other organization as employee or any other capacity for gain or otherwise. </w:t>
            </w:r>
          </w:p>
          <w:p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Undertaking any Academic Program or trainings etc. on a regular or part time basis.</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political activities, platform, or has affiliation with any political party.</w:t>
            </w:r>
          </w:p>
          <w:p w:rsidR="00323C48" w:rsidRPr="00735275" w:rsidRDefault="00323C48" w:rsidP="00C0476D">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N</w:t>
            </w:r>
            <w:r w:rsidR="00C0476D" w:rsidRPr="00735275">
              <w:rPr>
                <w:rFonts w:ascii="Book Antiqua" w:hAnsi="Book Antiqua"/>
                <w:color w:val="000000" w:themeColor="text1"/>
                <w:szCs w:val="20"/>
              </w:rPr>
              <w:t>ot performing the job functions.</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any “Misconduct”.</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The employee shall strictly adhere to and comply with the company’s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rsidR="00323C48" w:rsidRPr="00735275" w:rsidRDefault="00323C48" w:rsidP="008C1DAE">
            <w:pPr>
              <w:ind w:left="720"/>
              <w:contextualSpacing/>
              <w:jc w:val="both"/>
              <w:rPr>
                <w:rFonts w:ascii="Book Antiqua" w:hAnsi="Book Antiqua"/>
                <w:color w:val="000000" w:themeColor="text1"/>
                <w:sz w:val="12"/>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b/>
                <w:bCs/>
                <w:color w:val="000000" w:themeColor="text1"/>
                <w:sz w:val="22"/>
                <w:szCs w:val="20"/>
              </w:rPr>
              <w:t>General Terms of Employment</w:t>
            </w:r>
          </w:p>
        </w:tc>
      </w:tr>
      <w:tr w:rsidR="00FB77B6" w:rsidRPr="00FB77B6" w:rsidTr="008C1DAE">
        <w:trPr>
          <w:cantSplit/>
          <w:trHeight w:val="1019"/>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6.1</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6.2</w:t>
            </w:r>
          </w:p>
          <w:p w:rsidR="00323C48" w:rsidRPr="00FB77B6" w:rsidRDefault="00323C48" w:rsidP="008C1DAE">
            <w:pPr>
              <w:rPr>
                <w:rFonts w:ascii="Book Antiqua" w:hAnsi="Book Antiqua"/>
                <w:color w:val="000000" w:themeColor="text1"/>
                <w:szCs w:val="20"/>
              </w:rPr>
            </w:pPr>
          </w:p>
        </w:tc>
        <w:tc>
          <w:tcPr>
            <w:tcW w:w="9392"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abide by the employer’s Code of Conduct. </w:t>
            </w:r>
          </w:p>
          <w:p w:rsidR="00323C48" w:rsidRPr="00FB77B6" w:rsidRDefault="00323C48" w:rsidP="008C1DAE">
            <w:pPr>
              <w:contextualSpacing/>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employee’s supervisor. </w:t>
            </w:r>
          </w:p>
        </w:tc>
      </w:tr>
      <w:tr w:rsidR="00FB77B6" w:rsidRPr="00FB77B6" w:rsidTr="008C1DAE">
        <w:trPr>
          <w:cantSplit/>
          <w:trHeight w:val="41"/>
        </w:trPr>
        <w:tc>
          <w:tcPr>
            <w:tcW w:w="630" w:type="dxa"/>
          </w:tcPr>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6.3</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6.4</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tc>
        <w:tc>
          <w:tcPr>
            <w:tcW w:w="9392"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This employment letter contains the entire agreement between the employee and the employer and supersedes all prior arrangements and understandings whether written or oral with respect to the subject matter hereof.</w:t>
            </w:r>
          </w:p>
          <w:p w:rsidR="00323C48" w:rsidRPr="00FB77B6" w:rsidRDefault="00323C48" w:rsidP="008C1DAE">
            <w:pPr>
              <w:spacing w:after="240"/>
              <w:jc w:val="both"/>
              <w:rPr>
                <w:rFonts w:ascii="Book Antiqua" w:hAnsi="Book Antiqua"/>
                <w:b/>
                <w:bCs/>
                <w:color w:val="000000" w:themeColor="text1"/>
                <w:szCs w:val="20"/>
              </w:rPr>
            </w:pPr>
            <w:r w:rsidRPr="00FB77B6">
              <w:rPr>
                <w:rFonts w:ascii="Book Antiqua" w:hAnsi="Book Antiqua"/>
                <w:color w:val="000000" w:themeColor="text1"/>
                <w:szCs w:val="20"/>
              </w:rPr>
              <w:t>This agreement will be construed in accordance with and be governed by the laws of Pakistan and all the disputes shall be subject to exclusive jurisdiction of Courts/tribunals in Islamabad Capital Territory.</w:t>
            </w:r>
          </w:p>
        </w:tc>
      </w:tr>
      <w:tr w:rsidR="00FB77B6" w:rsidRPr="00FB77B6" w:rsidTr="008C1DAE">
        <w:trPr>
          <w:cantSplit/>
          <w:trHeight w:val="4440"/>
        </w:trPr>
        <w:tc>
          <w:tcPr>
            <w:tcW w:w="630" w:type="dxa"/>
          </w:tcPr>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 xml:space="preserve"> </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tc>
        <w:tc>
          <w:tcPr>
            <w:tcW w:w="9392" w:type="dxa"/>
          </w:tcPr>
          <w:p w:rsidR="00323C48" w:rsidRPr="00FB77B6" w:rsidRDefault="00323C48" w:rsidP="008C1DAE">
            <w:pPr>
              <w:tabs>
                <w:tab w:val="left" w:pos="5985"/>
              </w:tabs>
              <w:rPr>
                <w:rFonts w:ascii="Book Antiqua" w:hAnsi="Book Antiqua"/>
                <w:b/>
                <w:bCs/>
                <w:i/>
                <w:iCs/>
                <w:color w:val="000000" w:themeColor="text1"/>
                <w:szCs w:val="20"/>
              </w:rPr>
            </w:pPr>
            <w:r w:rsidRPr="00FB77B6">
              <w:rPr>
                <w:rFonts w:ascii="Book Antiqua" w:hAnsi="Book Antiqua"/>
                <w:b/>
                <w:bCs/>
                <w:i/>
                <w:iCs/>
                <w:color w:val="000000" w:themeColor="text1"/>
                <w:szCs w:val="20"/>
              </w:rPr>
              <w:t>Both the Employer and the Employee represent and agree that they have carefully read and fully understand all of the provisions of this Agreement and entering into this Agreement with the intent to be bound by its terms and conditions.</w:t>
            </w: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16"/>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ab/>
            </w:r>
          </w:p>
          <w:p w:rsidR="00323C48" w:rsidRPr="00FB77B6" w:rsidRDefault="00626867" w:rsidP="00626867">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 xml:space="preserve">                                                                                                                                       </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FB77B6" w:rsidRPr="00FB77B6" w:rsidTr="008C1DAE">
              <w:trPr>
                <w:trHeight w:val="363"/>
              </w:trPr>
              <w:tc>
                <w:tcPr>
                  <w:tcW w:w="4410" w:type="dxa"/>
                  <w:vAlign w:val="center"/>
                </w:tcPr>
                <w:p w:rsidR="00323C48" w:rsidRPr="00FB77B6" w:rsidRDefault="00323C48" w:rsidP="008C1DAE">
                  <w:pPr>
                    <w:ind w:left="248" w:firstLine="180"/>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Signature: _____________________</w:t>
                  </w:r>
                </w:p>
                <w:p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Name: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Name </w:instrText>
                  </w:r>
                  <w:r w:rsidR="00FB77B6" w:rsidRPr="00FB77B6">
                    <w:rPr>
                      <w:rFonts w:ascii="Book Antiqua" w:hAnsi="Book Antiqua"/>
                      <w:b/>
                      <w:bCs/>
                      <w:color w:val="000000" w:themeColor="text1"/>
                      <w:sz w:val="22"/>
                      <w:szCs w:val="20"/>
                    </w:rPr>
                    <w:fldChar w:fldCharType="separate"/>
                  </w:r>
                  <w:r w:rsidR="00DD28A0" w:rsidRPr="00536B32">
                    <w:rPr>
                      <w:rFonts w:ascii="Book Antiqua" w:hAnsi="Book Antiqua"/>
                      <w:b/>
                      <w:bCs/>
                      <w:noProof/>
                      <w:color w:val="000000" w:themeColor="text1"/>
                      <w:sz w:val="22"/>
                      <w:szCs w:val="20"/>
                    </w:rPr>
                    <w:t>Aloof Khan</w:t>
                  </w:r>
                  <w:r w:rsidR="00FB77B6" w:rsidRPr="00FB77B6">
                    <w:rPr>
                      <w:rFonts w:ascii="Book Antiqua" w:hAnsi="Book Antiqua"/>
                      <w:b/>
                      <w:bCs/>
                      <w:color w:val="000000" w:themeColor="text1"/>
                      <w:sz w:val="22"/>
                      <w:szCs w:val="20"/>
                    </w:rPr>
                    <w:fldChar w:fldCharType="end"/>
                  </w:r>
                </w:p>
                <w:p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CNIC: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Cnic </w:instrText>
                  </w:r>
                  <w:r w:rsidR="00FB77B6" w:rsidRPr="00FB77B6">
                    <w:rPr>
                      <w:rFonts w:ascii="Book Antiqua" w:hAnsi="Book Antiqua"/>
                      <w:b/>
                      <w:bCs/>
                      <w:color w:val="000000" w:themeColor="text1"/>
                      <w:sz w:val="22"/>
                      <w:szCs w:val="20"/>
                    </w:rPr>
                    <w:fldChar w:fldCharType="separate"/>
                  </w:r>
                  <w:r w:rsidR="00DD28A0" w:rsidRPr="00536B32">
                    <w:rPr>
                      <w:rFonts w:ascii="Book Antiqua" w:hAnsi="Book Antiqua"/>
                      <w:b/>
                      <w:bCs/>
                      <w:noProof/>
                      <w:color w:val="000000" w:themeColor="text1"/>
                      <w:sz w:val="22"/>
                      <w:szCs w:val="20"/>
                    </w:rPr>
                    <w:t>2130180519075</w:t>
                  </w:r>
                  <w:r w:rsidR="00FB77B6" w:rsidRPr="00FB77B6">
                    <w:rPr>
                      <w:rFonts w:ascii="Book Antiqua" w:hAnsi="Book Antiqua"/>
                      <w:b/>
                      <w:bCs/>
                      <w:color w:val="000000" w:themeColor="text1"/>
                      <w:sz w:val="22"/>
                      <w:szCs w:val="20"/>
                    </w:rPr>
                    <w:fldChar w:fldCharType="end"/>
                  </w:r>
                </w:p>
              </w:tc>
            </w:tr>
            <w:tr w:rsidR="00FB77B6" w:rsidRPr="00FB77B6" w:rsidTr="008C1DAE">
              <w:trPr>
                <w:trHeight w:val="90"/>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r w:rsidR="00FB77B6" w:rsidRPr="00FB77B6" w:rsidTr="008C1DAE">
              <w:trPr>
                <w:trHeight w:val="297"/>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r w:rsidR="00FB77B6" w:rsidRPr="00FB77B6" w:rsidTr="008C1DAE">
              <w:trPr>
                <w:trHeight w:val="297"/>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bl>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 xml:space="preserve"> </w:t>
            </w:r>
          </w:p>
          <w:p w:rsidR="00323C48" w:rsidRPr="00FB77B6" w:rsidRDefault="00323C48" w:rsidP="008C1DAE">
            <w:pPr>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__________________</w:t>
            </w:r>
          </w:p>
          <w:p w:rsidR="00323C48" w:rsidRPr="00FB77B6" w:rsidRDefault="00323C48" w:rsidP="008C1DAE">
            <w:pPr>
              <w:jc w:val="both"/>
              <w:rPr>
                <w:rFonts w:ascii="Book Antiqua" w:hAnsi="Book Antiqua"/>
                <w:b/>
                <w:color w:val="000000" w:themeColor="text1"/>
                <w:sz w:val="22"/>
              </w:rPr>
            </w:pPr>
            <w:r w:rsidRPr="00FB77B6">
              <w:rPr>
                <w:rFonts w:ascii="Book Antiqua" w:hAnsi="Book Antiqua"/>
                <w:b/>
                <w:bCs/>
                <w:color w:val="000000" w:themeColor="text1"/>
                <w:sz w:val="22"/>
                <w:szCs w:val="20"/>
              </w:rPr>
              <w:t xml:space="preserve">Sarah </w:t>
            </w:r>
            <w:r w:rsidRPr="00FB77B6">
              <w:rPr>
                <w:rFonts w:ascii="Book Antiqua" w:hAnsi="Book Antiqua"/>
                <w:b/>
                <w:color w:val="000000" w:themeColor="text1"/>
                <w:sz w:val="22"/>
              </w:rPr>
              <w:t>Farooqui</w:t>
            </w:r>
          </w:p>
          <w:p w:rsidR="00323C48" w:rsidRPr="00FB77B6" w:rsidRDefault="00323C48" w:rsidP="008C1DAE">
            <w:pPr>
              <w:jc w:val="both"/>
              <w:rPr>
                <w:rFonts w:ascii="Book Antiqua" w:hAnsi="Book Antiqua"/>
                <w:b/>
                <w:color w:val="000000" w:themeColor="text1"/>
                <w:sz w:val="22"/>
              </w:rPr>
            </w:pPr>
            <w:r w:rsidRPr="00FB77B6">
              <w:rPr>
                <w:rFonts w:ascii="Book Antiqua" w:hAnsi="Book Antiqua"/>
                <w:b/>
                <w:color w:val="000000" w:themeColor="text1"/>
                <w:sz w:val="22"/>
              </w:rPr>
              <w:t>Director / CEO</w:t>
            </w:r>
          </w:p>
          <w:p w:rsidR="00323C48" w:rsidRPr="00FB77B6" w:rsidRDefault="00323C48" w:rsidP="008C1DAE">
            <w:pPr>
              <w:jc w:val="both"/>
              <w:rPr>
                <w:rFonts w:ascii="Book Antiqua" w:hAnsi="Book Antiqua"/>
                <w:color w:val="000000" w:themeColor="text1"/>
                <w:sz w:val="22"/>
                <w:shd w:val="clear" w:color="auto" w:fill="FFFFFF"/>
              </w:rPr>
            </w:pPr>
            <w:r w:rsidRPr="00FB77B6">
              <w:rPr>
                <w:rFonts w:ascii="Book Antiqua" w:hAnsi="Book Antiqua"/>
                <w:b/>
                <w:color w:val="000000" w:themeColor="text1"/>
                <w:sz w:val="22"/>
              </w:rPr>
              <w:t xml:space="preserve"> </w:t>
            </w:r>
          </w:p>
          <w:p w:rsidR="00323C48" w:rsidRPr="00FB77B6" w:rsidRDefault="00323C48" w:rsidP="008C1DAE">
            <w:pPr>
              <w:tabs>
                <w:tab w:val="left" w:pos="2712"/>
              </w:tabs>
              <w:rPr>
                <w:rFonts w:ascii="Book Antiqua" w:hAnsi="Book Antiqua"/>
                <w:color w:val="000000" w:themeColor="text1"/>
                <w:sz w:val="2"/>
                <w:szCs w:val="20"/>
                <w:shd w:val="clear" w:color="auto" w:fill="FFFFFF"/>
              </w:rPr>
            </w:pPr>
            <w:r w:rsidRPr="00FB77B6">
              <w:rPr>
                <w:rFonts w:ascii="Book Antiqua" w:hAnsi="Book Antiqua"/>
                <w:color w:val="000000" w:themeColor="text1"/>
                <w:sz w:val="18"/>
                <w:szCs w:val="20"/>
                <w:shd w:val="clear" w:color="auto" w:fill="FFFFFF"/>
              </w:rPr>
              <w:t xml:space="preserve">  </w:t>
            </w:r>
          </w:p>
        </w:tc>
      </w:tr>
      <w:tr w:rsidR="00FB77B6" w:rsidRPr="00FB77B6" w:rsidTr="008C1DAE">
        <w:trPr>
          <w:gridAfter w:val="1"/>
          <w:wAfter w:w="9392" w:type="dxa"/>
          <w:cantSplit/>
          <w:trHeight w:val="432"/>
        </w:trPr>
        <w:tc>
          <w:tcPr>
            <w:tcW w:w="630" w:type="dxa"/>
          </w:tcPr>
          <w:p w:rsidR="00323C48" w:rsidRPr="00FB77B6" w:rsidRDefault="00323C48" w:rsidP="008C1DAE">
            <w:pPr>
              <w:rPr>
                <w:color w:val="000000" w:themeColor="text1"/>
                <w:sz w:val="24"/>
              </w:rPr>
            </w:pPr>
          </w:p>
        </w:tc>
      </w:tr>
      <w:tr w:rsidR="00FB77B6" w:rsidRPr="00FB77B6" w:rsidTr="008C1DAE">
        <w:trPr>
          <w:gridAfter w:val="1"/>
          <w:wAfter w:w="9392" w:type="dxa"/>
          <w:cantSplit/>
          <w:trHeight w:val="432"/>
        </w:trPr>
        <w:tc>
          <w:tcPr>
            <w:tcW w:w="630" w:type="dxa"/>
          </w:tcPr>
          <w:p w:rsidR="00323C48" w:rsidRPr="00FB77B6" w:rsidRDefault="00323C48" w:rsidP="008C1DAE">
            <w:pPr>
              <w:rPr>
                <w:color w:val="000000" w:themeColor="text1"/>
                <w:sz w:val="2"/>
              </w:rPr>
            </w:pPr>
          </w:p>
        </w:tc>
      </w:tr>
    </w:tbl>
    <w:p w:rsidR="00323C48" w:rsidRPr="00FB77B6" w:rsidRDefault="00323C48" w:rsidP="00323C48">
      <w:pPr>
        <w:rPr>
          <w:color w:val="000000" w:themeColor="text1"/>
        </w:rPr>
      </w:pPr>
    </w:p>
    <w:p w:rsidR="00323C48" w:rsidRPr="00FB77B6" w:rsidRDefault="00323C48" w:rsidP="00323C48">
      <w:pPr>
        <w:rPr>
          <w:color w:val="000000" w:themeColor="text1"/>
        </w:rPr>
      </w:pPr>
    </w:p>
    <w:p w:rsidR="00323C48" w:rsidRPr="00FB77B6" w:rsidRDefault="00323C48" w:rsidP="00323C48">
      <w:pPr>
        <w:rPr>
          <w:color w:val="000000" w:themeColor="text1"/>
        </w:rPr>
      </w:pPr>
    </w:p>
    <w:p w:rsidR="00323C48" w:rsidRPr="00FB77B6" w:rsidRDefault="00323C48" w:rsidP="00323C48">
      <w:pPr>
        <w:rPr>
          <w:color w:val="000000" w:themeColor="text1"/>
        </w:rPr>
      </w:pPr>
    </w:p>
    <w:p w:rsidR="009A0517" w:rsidRPr="00FB77B6" w:rsidRDefault="009A0517">
      <w:pPr>
        <w:rPr>
          <w:color w:val="000000" w:themeColor="text1"/>
        </w:rPr>
      </w:pPr>
    </w:p>
    <w:sectPr w:rsidR="009A0517" w:rsidRPr="00FB77B6" w:rsidSect="008C1DAE">
      <w:headerReference w:type="default" r:id="rId8"/>
      <w:footerReference w:type="even" r:id="rId9"/>
      <w:footerReference w:type="default" r:id="rId10"/>
      <w:headerReference w:type="first" r:id="rId11"/>
      <w:footerReference w:type="first" r:id="rId12"/>
      <w:pgSz w:w="11909" w:h="16834" w:code="9"/>
      <w:pgMar w:top="0" w:right="1109" w:bottom="180" w:left="720" w:header="144" w:footer="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FD" w:rsidRDefault="004C2AFD" w:rsidP="00323C48">
      <w:r>
        <w:separator/>
      </w:r>
    </w:p>
  </w:endnote>
  <w:endnote w:type="continuationSeparator" w:id="0">
    <w:p w:rsidR="004C2AFD" w:rsidRDefault="004C2AFD" w:rsidP="003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Pr="0008463B" w:rsidRDefault="008C1DAE">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rsidR="008C1DAE" w:rsidRPr="0008463B" w:rsidRDefault="008C1DAE">
    <w:pPr>
      <w:pStyle w:val="Foo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Footer"/>
      <w:tabs>
        <w:tab w:val="clear" w:pos="4320"/>
        <w:tab w:val="clear" w:pos="8640"/>
        <w:tab w:val="left" w:pos="12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Pr="0008463B" w:rsidRDefault="008C1DAE" w:rsidP="008C1DAE">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FD" w:rsidRDefault="004C2AFD" w:rsidP="00323C48">
      <w:r>
        <w:separator/>
      </w:r>
    </w:p>
  </w:footnote>
  <w:footnote w:type="continuationSeparator" w:id="0">
    <w:p w:rsidR="004C2AFD" w:rsidRDefault="004C2AFD" w:rsidP="0032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Header"/>
      <w:rPr>
        <w:rFonts w:ascii="Book Antiqua" w:hAnsi="Book Antiqua"/>
        <w:i/>
        <w:sz w:val="16"/>
        <w:szCs w:val="16"/>
      </w:rPr>
    </w:pPr>
  </w:p>
  <w:p w:rsidR="008C1DAE" w:rsidRDefault="008C1DAE" w:rsidP="008C1DAE">
    <w:pPr>
      <w:pStyle w:val="Header"/>
      <w:jc w:val="center"/>
      <w:rPr>
        <w:rFonts w:ascii="Book Antiqua" w:hAnsi="Book Antiqua"/>
        <w:i/>
        <w:sz w:val="16"/>
        <w:szCs w:val="16"/>
      </w:rPr>
    </w:pPr>
  </w:p>
  <w:p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rsidR="008C1DAE"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rsidR="008C1DAE" w:rsidRDefault="008C1DAE" w:rsidP="00FB77B6">
    <w:pPr>
      <w:pStyle w:val="Header"/>
      <w:jc w:val="center"/>
      <w:rPr>
        <w:rFonts w:ascii="Book Antiqua" w:hAnsi="Book Antiqua"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Header"/>
      <w:rPr>
        <w:rFonts w:ascii="Book Antiqua" w:hAnsi="Book Antiqua"/>
        <w:i/>
        <w:sz w:val="16"/>
        <w:szCs w:val="16"/>
      </w:rPr>
    </w:pPr>
  </w:p>
  <w:p w:rsidR="008C1DAE" w:rsidRDefault="008C1DAE" w:rsidP="008C1DAE">
    <w:pPr>
      <w:pStyle w:val="Header"/>
      <w:jc w:val="center"/>
      <w:rPr>
        <w:i/>
        <w:sz w:val="19"/>
        <w:szCs w:val="19"/>
      </w:rPr>
    </w:pPr>
    <w:r>
      <w:rPr>
        <w:i/>
        <w:sz w:val="19"/>
        <w:szCs w:val="19"/>
      </w:rPr>
      <w:tab/>
    </w:r>
  </w:p>
  <w:p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rsidR="008C1DAE" w:rsidRPr="00600192"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rsidR="008C1DAE" w:rsidRPr="0008463B" w:rsidRDefault="008C1DAE" w:rsidP="008C1DAE">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6498D"/>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65AF2A8F"/>
    <w:multiLevelType w:val="hybridMultilevel"/>
    <w:tmpl w:val="1430B968"/>
    <w:lvl w:ilvl="0" w:tplc="163A0F24">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48"/>
    <w:rsid w:val="00003B9A"/>
    <w:rsid w:val="00021882"/>
    <w:rsid w:val="00047160"/>
    <w:rsid w:val="001029DA"/>
    <w:rsid w:val="001327C7"/>
    <w:rsid w:val="001B4FA5"/>
    <w:rsid w:val="001E28C8"/>
    <w:rsid w:val="001F113C"/>
    <w:rsid w:val="00323C48"/>
    <w:rsid w:val="00327138"/>
    <w:rsid w:val="00336950"/>
    <w:rsid w:val="00360D78"/>
    <w:rsid w:val="004C2AFD"/>
    <w:rsid w:val="00524478"/>
    <w:rsid w:val="005A0EAD"/>
    <w:rsid w:val="005B7552"/>
    <w:rsid w:val="00626867"/>
    <w:rsid w:val="00671293"/>
    <w:rsid w:val="00674BB8"/>
    <w:rsid w:val="0071527F"/>
    <w:rsid w:val="00735275"/>
    <w:rsid w:val="007866DB"/>
    <w:rsid w:val="007C7192"/>
    <w:rsid w:val="00894758"/>
    <w:rsid w:val="008B7F20"/>
    <w:rsid w:val="008C1DAE"/>
    <w:rsid w:val="00913454"/>
    <w:rsid w:val="009460AE"/>
    <w:rsid w:val="009A0517"/>
    <w:rsid w:val="00C0476D"/>
    <w:rsid w:val="00D2307E"/>
    <w:rsid w:val="00D326F5"/>
    <w:rsid w:val="00DC69B2"/>
    <w:rsid w:val="00DD28A0"/>
    <w:rsid w:val="00DD3430"/>
    <w:rsid w:val="00DE7FEB"/>
    <w:rsid w:val="00E56DDA"/>
    <w:rsid w:val="00F34483"/>
    <w:rsid w:val="00F86819"/>
    <w:rsid w:val="00FB7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03A403E"/>
  <w15:chartTrackingRefBased/>
  <w15:docId w15:val="{5B24EDC4-A7A3-480B-8E4F-720FFFE5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C48"/>
    <w:pPr>
      <w:tabs>
        <w:tab w:val="center" w:pos="4320"/>
        <w:tab w:val="right" w:pos="8640"/>
      </w:tabs>
    </w:pPr>
  </w:style>
  <w:style w:type="character" w:customStyle="1" w:styleId="HeaderChar">
    <w:name w:val="Header Char"/>
    <w:basedOn w:val="DefaultParagraphFont"/>
    <w:link w:val="Header"/>
    <w:uiPriority w:val="99"/>
    <w:rsid w:val="00323C48"/>
    <w:rPr>
      <w:rFonts w:ascii="Times New Roman" w:eastAsia="Times New Roman" w:hAnsi="Times New Roman" w:cs="Times New Roman"/>
      <w:sz w:val="20"/>
      <w:szCs w:val="24"/>
    </w:rPr>
  </w:style>
  <w:style w:type="paragraph" w:styleId="Footer">
    <w:name w:val="footer"/>
    <w:basedOn w:val="Normal"/>
    <w:link w:val="FooterChar"/>
    <w:uiPriority w:val="99"/>
    <w:rsid w:val="00323C48"/>
    <w:pPr>
      <w:tabs>
        <w:tab w:val="center" w:pos="4320"/>
        <w:tab w:val="right" w:pos="8640"/>
      </w:tabs>
    </w:pPr>
  </w:style>
  <w:style w:type="character" w:customStyle="1" w:styleId="FooterChar">
    <w:name w:val="Footer Char"/>
    <w:basedOn w:val="DefaultParagraphFont"/>
    <w:link w:val="Footer"/>
    <w:uiPriority w:val="99"/>
    <w:rsid w:val="00323C48"/>
    <w:rPr>
      <w:rFonts w:ascii="Times New Roman" w:eastAsia="Times New Roman" w:hAnsi="Times New Roman" w:cs="Times New Roman"/>
      <w:sz w:val="20"/>
      <w:szCs w:val="24"/>
    </w:rPr>
  </w:style>
  <w:style w:type="character" w:styleId="PageNumber">
    <w:name w:val="page number"/>
    <w:basedOn w:val="DefaultParagraphFont"/>
    <w:rsid w:val="00323C48"/>
  </w:style>
  <w:style w:type="paragraph" w:styleId="BodyText">
    <w:name w:val="Body Text"/>
    <w:basedOn w:val="Normal"/>
    <w:link w:val="BodyTextChar"/>
    <w:rsid w:val="00323C48"/>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323C48"/>
    <w:rPr>
      <w:rFonts w:ascii="Times New Roman" w:eastAsia="Times New Roman" w:hAnsi="Times New Roman" w:cs="Times New Roman"/>
      <w:sz w:val="24"/>
    </w:rPr>
  </w:style>
  <w:style w:type="paragraph" w:styleId="ListParagraph">
    <w:name w:val="List Paragraph"/>
    <w:basedOn w:val="Normal"/>
    <w:uiPriority w:val="34"/>
    <w:qFormat/>
    <w:rsid w:val="00323C48"/>
    <w:pPr>
      <w:ind w:left="720"/>
      <w:contextualSpacing/>
    </w:pPr>
  </w:style>
  <w:style w:type="table" w:styleId="TableGrid">
    <w:name w:val="Table Grid"/>
    <w:basedOn w:val="TableNormal"/>
    <w:rsid w:val="00323C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323C48"/>
    <w:pPr>
      <w:widowControl/>
      <w:autoSpaceDE/>
      <w:autoSpaceDN/>
      <w:adjustRightInd/>
      <w:spacing w:before="100" w:beforeAutospacing="1" w:after="100" w:afterAutospacing="1"/>
    </w:pPr>
    <w:rPr>
      <w:sz w:val="24"/>
      <w:lang w:eastAsia="zh-TW"/>
    </w:rPr>
  </w:style>
  <w:style w:type="paragraph" w:styleId="BalloonText">
    <w:name w:val="Balloon Text"/>
    <w:basedOn w:val="Normal"/>
    <w:link w:val="BalloonTextChar"/>
    <w:uiPriority w:val="99"/>
    <w:semiHidden/>
    <w:unhideWhenUsed/>
    <w:rsid w:val="00FB7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E99F-66E5-4CAA-80F9-A5FCDD48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4804</Characters>
  <Application>Microsoft Office Word</Application>
  <DocSecurity>0</DocSecurity>
  <Lines>240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cp:lastPrinted>2025-02-11T06:40:00Z</cp:lastPrinted>
  <dcterms:created xsi:type="dcterms:W3CDTF">2025-02-11T06:41:00Z</dcterms:created>
  <dcterms:modified xsi:type="dcterms:W3CDTF">2025-02-11T06:41:00Z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85145ec7adaa377834783b2bfa8efa4e2911edb4dd6eb74470becbb7d144e3f5</vt:lpwstr>
  </property>
</Properties>
</file>