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9BE759" w14:textId="4BC17F8C" w:rsidR="0084569D" w:rsidRPr="005E670B" w:rsidRDefault="0084569D" w:rsidP="0084569D">
      <w:pPr>
        <w:pStyle w:val="ImagePlaceholder"/>
        <w:rPr>
          <w:rFonts w:cstheme="minorHAnsi"/>
          <w:sz w:val="22"/>
          <w:szCs w:val="22"/>
        </w:rPr>
      </w:pPr>
      <w:r w:rsidRPr="005E670B">
        <w:rPr>
          <w:rFonts w:cstheme="minorHAnsi"/>
          <w:noProof/>
          <w:sz w:val="22"/>
          <w:szCs w:val="22"/>
        </w:rPr>
        <mc:AlternateContent>
          <mc:Choice Requires="wps">
            <w:drawing>
              <wp:anchor distT="0" distB="0" distL="114300" distR="114300" simplePos="0" relativeHeight="251684864" behindDoc="1" locked="1" layoutInCell="1" allowOverlap="1" wp14:anchorId="5947057C" wp14:editId="493B0114">
                <wp:simplePos x="0" y="0"/>
                <wp:positionH relativeFrom="page">
                  <wp:align>right</wp:align>
                </wp:positionH>
                <wp:positionV relativeFrom="paragraph">
                  <wp:posOffset>-628650</wp:posOffset>
                </wp:positionV>
                <wp:extent cx="8324850" cy="1924050"/>
                <wp:effectExtent l="0" t="0" r="19050" b="19050"/>
                <wp:wrapNone/>
                <wp:docPr id="1609007532"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8324850" cy="1924050"/>
                        </a:xfrm>
                        <a:prstGeom prst="rect">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968FC4E" id="Rectangle 1" o:spid="_x0000_s1026" alt="&quot;&quot;" style="position:absolute;margin-left:604.3pt;margin-top:-49.5pt;width:655.5pt;height:151.5pt;z-index:-2516316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" fillcolor="#00b0f0" strokecolor="#0070c0" strokeweight="1pt">
                <w10:wrap anchorx="page"/>
                <w10:anchorlock/>
              </v:rect>
            </w:pict>
          </mc:Fallback>
        </mc:AlternateContent>
      </w:r>
    </w:p>
    <w:p w14:paraId="5D2B423A" w14:textId="177D2D2B" w:rsidR="004F03F5" w:rsidRPr="00722FE2" w:rsidRDefault="00ED41AF" w:rsidP="00A10C09">
      <w:pPr>
        <w:pStyle w:val="Title"/>
        <w:rPr>
          <w:rFonts w:asciiTheme="minorHAnsi" w:hAnsiTheme="minorHAnsi" w:cstheme="minorHAnsi"/>
          <w:color w:val="FFFFFF" w:themeColor="background1"/>
          <w:sz w:val="96"/>
          <w:szCs w:val="96"/>
        </w:rPr>
      </w:pPr>
      <w:r w:rsidRPr="00722FE2">
        <w:rPr>
          <w:rFonts w:asciiTheme="minorHAnsi" w:hAnsiTheme="minorHAnsi" w:cstheme="minorHAnsi"/>
          <w:color w:val="FFFFFF" w:themeColor="background1"/>
          <w:sz w:val="96"/>
          <w:szCs w:val="96"/>
        </w:rPr>
        <w:t>GHAZALA INAYAT</w:t>
      </w:r>
    </w:p>
    <w:p w14:paraId="397D05E2" w14:textId="297047E6" w:rsidR="004F03F5" w:rsidRPr="00722FE2" w:rsidRDefault="00ED41AF" w:rsidP="00722FE2">
      <w:pPr>
        <w:pStyle w:val="Subtitle"/>
        <w:tabs>
          <w:tab w:val="left" w:pos="8060"/>
          <w:tab w:val="left" w:pos="9220"/>
        </w:tabs>
        <w:rPr>
          <w:rFonts w:cstheme="minorHAnsi"/>
          <w:color w:val="FF0000"/>
          <w:sz w:val="28"/>
          <w:szCs w:val="28"/>
        </w:rPr>
      </w:pPr>
      <w:r w:rsidRPr="00722FE2">
        <w:rPr>
          <w:rFonts w:cstheme="minorHAnsi"/>
          <w:color w:val="FFFFFF" w:themeColor="background1"/>
          <w:sz w:val="28"/>
          <w:szCs w:val="28"/>
        </w:rPr>
        <w:t>Public health specialist</w:t>
      </w:r>
      <w:r w:rsidR="00722FE2">
        <w:rPr>
          <w:rFonts w:cstheme="minorHAnsi"/>
          <w:color w:val="FF0000"/>
          <w:sz w:val="28"/>
          <w:szCs w:val="28"/>
        </w:rPr>
        <w:tab/>
      </w:r>
      <w:r w:rsidR="00722FE2">
        <w:rPr>
          <w:rFonts w:cstheme="minorHAnsi"/>
          <w:color w:val="FF0000"/>
          <w:sz w:val="28"/>
          <w:szCs w:val="28"/>
        </w:rPr>
        <w:tab/>
      </w:r>
    </w:p>
    <w:tbl>
      <w:tblPr>
        <w:tblpPr w:leftFromText="180" w:rightFromText="180" w:vertAnchor="page" w:horzAnchor="page" w:tblpX="91" w:tblpY="3041"/>
        <w:tblW w:w="4940" w:type="pct"/>
        <w:tblCellMar>
          <w:top w:w="320" w:type="dxa"/>
          <w:left w:w="0" w:type="dxa"/>
          <w:right w:w="0" w:type="dxa"/>
        </w:tblCellMar>
        <w:tblLook w:val="0600" w:firstRow="0" w:lastRow="0" w:firstColumn="0" w:lastColumn="0" w:noHBand="1" w:noVBand="1"/>
        <w:tblCaption w:val="Layout table"/>
      </w:tblPr>
      <w:tblGrid>
        <w:gridCol w:w="122"/>
        <w:gridCol w:w="4223"/>
        <w:gridCol w:w="1234"/>
        <w:gridCol w:w="4380"/>
      </w:tblGrid>
      <w:tr w:rsidR="008A3E8C" w:rsidRPr="005E670B" w14:paraId="59AE5F3B" w14:textId="3638C5F4" w:rsidTr="008A3E8C">
        <w:trPr>
          <w:trHeight w:val="1927"/>
        </w:trPr>
        <w:tc>
          <w:tcPr>
            <w:tcW w:w="122" w:type="dxa"/>
          </w:tcPr>
          <w:p w14:paraId="73099606" w14:textId="77777777" w:rsidR="00A24B78" w:rsidRPr="00722FE2" w:rsidRDefault="00A24B78" w:rsidP="008A3E8C">
            <w:pPr>
              <w:rPr>
                <w:rFonts w:ascii="Calibri" w:hAnsi="Calibri" w:cs="Calibri"/>
                <w:sz w:val="22"/>
                <w:szCs w:val="22"/>
              </w:rPr>
            </w:pPr>
          </w:p>
          <w:p w14:paraId="4EEFDC97" w14:textId="77777777" w:rsidR="008A3E8C" w:rsidRPr="00722FE2" w:rsidRDefault="008A3E8C" w:rsidP="008A3E8C">
            <w:pPr>
              <w:rPr>
                <w:rFonts w:ascii="Calibri" w:hAnsi="Calibri" w:cs="Calibri"/>
                <w:sz w:val="22"/>
                <w:szCs w:val="22"/>
              </w:rPr>
            </w:pPr>
          </w:p>
          <w:p w14:paraId="6FF7A00C" w14:textId="77777777" w:rsidR="008A3E8C" w:rsidRPr="00722FE2" w:rsidRDefault="008A3E8C" w:rsidP="008A3E8C">
            <w:pPr>
              <w:rPr>
                <w:rFonts w:ascii="Calibri" w:hAnsi="Calibri" w:cs="Calibri"/>
                <w:sz w:val="22"/>
                <w:szCs w:val="22"/>
              </w:rPr>
            </w:pPr>
          </w:p>
          <w:p w14:paraId="6CBF22FA" w14:textId="62EE6DD0" w:rsidR="008A3E8C" w:rsidRPr="00722FE2" w:rsidRDefault="008A3E8C" w:rsidP="008A3E8C">
            <w:pPr>
              <w:rPr>
                <w:rFonts w:ascii="Calibri" w:hAnsi="Calibri" w:cs="Calibri"/>
                <w:sz w:val="22"/>
                <w:szCs w:val="22"/>
              </w:rPr>
            </w:pPr>
          </w:p>
        </w:tc>
        <w:tc>
          <w:tcPr>
            <w:tcW w:w="4223" w:type="dxa"/>
            <w:tcBorders>
              <w:right w:val="single" w:sz="8" w:space="0" w:color="D8BCA4" w:themeColor="accent2" w:themeTint="99"/>
            </w:tcBorders>
          </w:tcPr>
          <w:p w14:paraId="0AC30D29" w14:textId="24D14B97" w:rsidR="00A24B78" w:rsidRPr="00722FE2" w:rsidRDefault="00FE6B20" w:rsidP="008A3E8C">
            <w:pPr>
              <w:pStyle w:val="Heading1"/>
              <w:rPr>
                <w:rFonts w:ascii="Calibri" w:hAnsi="Calibri" w:cs="Calibri"/>
                <w:sz w:val="22"/>
                <w:szCs w:val="22"/>
              </w:rPr>
            </w:pPr>
            <w:sdt>
              <w:sdtPr>
                <w:rPr>
                  <w:rFonts w:ascii="Calibri" w:hAnsi="Calibri" w:cs="Calibri"/>
                  <w:sz w:val="22"/>
                  <w:szCs w:val="22"/>
                </w:rPr>
                <w:id w:val="-203956741"/>
                <w:placeholder>
                  <w:docPart w:val="7E8057CF4CB7443BB95325B937488A19"/>
                </w:placeholder>
                <w:temporary/>
                <w:showingPlcHdr/>
                <w15:appearance w15:val="hidden"/>
              </w:sdtPr>
              <w:sdtEndPr/>
              <w:sdtContent>
                <w:r w:rsidR="00CE7496" w:rsidRPr="00EE616D">
                  <w:rPr>
                    <w:rFonts w:ascii="Calibri" w:hAnsi="Calibri" w:cs="Calibri"/>
                    <w:color w:val="auto"/>
                    <w:szCs w:val="28"/>
                  </w:rPr>
                  <w:t>Contact</w:t>
                </w:r>
              </w:sdtContent>
            </w:sdt>
          </w:p>
          <w:p w14:paraId="372FD204" w14:textId="0809B515" w:rsidR="00ED41AF" w:rsidRPr="00722FE2" w:rsidRDefault="00ED41AF" w:rsidP="008A3E8C">
            <w:pPr>
              <w:rPr>
                <w:rFonts w:ascii="Calibri" w:hAnsi="Calibri" w:cs="Calibri"/>
                <w:sz w:val="22"/>
                <w:szCs w:val="22"/>
              </w:rPr>
            </w:pPr>
            <w:r w:rsidRPr="00722FE2">
              <w:rPr>
                <w:rFonts w:ascii="Calibri" w:hAnsi="Calibri" w:cs="Calibri"/>
                <w:sz w:val="22"/>
                <w:szCs w:val="22"/>
              </w:rPr>
              <w:t>0300-0</w:t>
            </w:r>
            <w:r w:rsidR="00266F30">
              <w:rPr>
                <w:rFonts w:ascii="Calibri" w:hAnsi="Calibri" w:cs="Calibri"/>
                <w:sz w:val="22"/>
                <w:szCs w:val="22"/>
              </w:rPr>
              <w:t>821890</w:t>
            </w:r>
          </w:p>
          <w:p w14:paraId="34FB3C40" w14:textId="4098C024" w:rsidR="00ED41AF" w:rsidRPr="00722FE2" w:rsidRDefault="00ED41AF" w:rsidP="008A3E8C">
            <w:pPr>
              <w:rPr>
                <w:rFonts w:ascii="Calibri" w:hAnsi="Calibri" w:cs="Calibri"/>
                <w:sz w:val="22"/>
                <w:szCs w:val="22"/>
              </w:rPr>
            </w:pPr>
            <w:r w:rsidRPr="00722FE2">
              <w:rPr>
                <w:rFonts w:ascii="Calibri" w:hAnsi="Calibri" w:cs="Calibri"/>
                <w:sz w:val="22"/>
                <w:szCs w:val="22"/>
              </w:rPr>
              <w:t>WhatsApp 0300-0821890</w:t>
            </w:r>
          </w:p>
          <w:p w14:paraId="73E725D0" w14:textId="4A404681" w:rsidR="00CE7496" w:rsidRDefault="00FE6B20" w:rsidP="008A3E8C">
            <w:pPr>
              <w:rPr>
                <w:rFonts w:ascii="Calibri" w:hAnsi="Calibri" w:cs="Calibri"/>
                <w:sz w:val="22"/>
                <w:szCs w:val="22"/>
              </w:rPr>
            </w:pPr>
            <w:hyperlink r:id="rId10" w:history="1">
              <w:r w:rsidR="00ED41AF" w:rsidRPr="00722FE2">
                <w:rPr>
                  <w:rStyle w:val="Hyperlink"/>
                  <w:rFonts w:ascii="Calibri" w:hAnsi="Calibri" w:cs="Calibri"/>
                  <w:sz w:val="22"/>
                  <w:szCs w:val="22"/>
                </w:rPr>
                <w:t>gulla.taj123@gmail.com</w:t>
              </w:r>
            </w:hyperlink>
            <w:r w:rsidR="00ED41AF" w:rsidRPr="00722FE2">
              <w:rPr>
                <w:rFonts w:ascii="Calibri" w:hAnsi="Calibri" w:cs="Calibri"/>
                <w:sz w:val="22"/>
                <w:szCs w:val="22"/>
              </w:rPr>
              <w:t xml:space="preserve">  </w:t>
            </w:r>
          </w:p>
          <w:p w14:paraId="1EDD94D6" w14:textId="756830E8" w:rsidR="00722FE2" w:rsidRPr="00722FE2" w:rsidRDefault="00FE6B20" w:rsidP="008A3E8C">
            <w:pPr>
              <w:rPr>
                <w:rFonts w:ascii="Calibri" w:hAnsi="Calibri" w:cs="Calibri"/>
                <w:sz w:val="22"/>
                <w:szCs w:val="22"/>
              </w:rPr>
            </w:pPr>
            <w:hyperlink r:id="rId11" w:history="1">
              <w:r w:rsidR="00722FE2" w:rsidRPr="00EA592D">
                <w:rPr>
                  <w:rStyle w:val="Hyperlink"/>
                  <w:rFonts w:ascii="Calibri" w:hAnsi="Calibri" w:cs="Calibri"/>
                  <w:sz w:val="22"/>
                  <w:szCs w:val="22"/>
                </w:rPr>
                <w:t>ginayat@unicef.org</w:t>
              </w:r>
            </w:hyperlink>
            <w:r w:rsidR="00722FE2">
              <w:rPr>
                <w:rFonts w:ascii="Calibri" w:hAnsi="Calibri" w:cs="Calibri"/>
                <w:sz w:val="22"/>
                <w:szCs w:val="22"/>
              </w:rPr>
              <w:t xml:space="preserve"> </w:t>
            </w:r>
          </w:p>
          <w:p w14:paraId="03FBEE88" w14:textId="73F2CDF9" w:rsidR="00ED41AF" w:rsidRPr="00722FE2" w:rsidRDefault="00ED41AF" w:rsidP="008A3E8C">
            <w:pPr>
              <w:rPr>
                <w:rFonts w:ascii="Calibri" w:hAnsi="Calibri" w:cs="Calibri"/>
                <w:sz w:val="22"/>
                <w:szCs w:val="22"/>
              </w:rPr>
            </w:pPr>
            <w:r w:rsidRPr="00722FE2">
              <w:rPr>
                <w:rFonts w:ascii="Calibri" w:hAnsi="Calibri" w:cs="Calibri"/>
                <w:sz w:val="22"/>
                <w:szCs w:val="22"/>
              </w:rPr>
              <w:t xml:space="preserve">linkedin.com/in/ghazala-inayat-1390571b9 </w:t>
            </w:r>
          </w:p>
          <w:p w14:paraId="77220D49" w14:textId="23EFFDF4" w:rsidR="00A24B78" w:rsidRPr="00722FE2" w:rsidRDefault="00A24B78" w:rsidP="008A3E8C">
            <w:pPr>
              <w:rPr>
                <w:rFonts w:ascii="Calibri" w:hAnsi="Calibri" w:cs="Calibri"/>
                <w:sz w:val="22"/>
                <w:szCs w:val="22"/>
              </w:rPr>
            </w:pPr>
          </w:p>
        </w:tc>
        <w:tc>
          <w:tcPr>
            <w:tcW w:w="1234" w:type="dxa"/>
            <w:tcBorders>
              <w:left w:val="single" w:sz="8" w:space="0" w:color="D8BCA4" w:themeColor="accent2" w:themeTint="99"/>
            </w:tcBorders>
          </w:tcPr>
          <w:p w14:paraId="66C86FFC" w14:textId="77777777" w:rsidR="00A24B78" w:rsidRPr="008A3E8C" w:rsidRDefault="00A24B78" w:rsidP="008A3E8C">
            <w:pPr>
              <w:jc w:val="both"/>
              <w:rPr>
                <w:rFonts w:ascii="Calibri" w:hAnsi="Calibri" w:cs="Calibri"/>
                <w:sz w:val="22"/>
                <w:szCs w:val="22"/>
              </w:rPr>
            </w:pPr>
          </w:p>
        </w:tc>
        <w:tc>
          <w:tcPr>
            <w:tcW w:w="4380" w:type="dxa"/>
            <w:tcBorders>
              <w:bottom w:val="single" w:sz="8" w:space="0" w:color="D8BCA4" w:themeColor="accent2" w:themeTint="99"/>
            </w:tcBorders>
          </w:tcPr>
          <w:p w14:paraId="3FF37594" w14:textId="304BCB71" w:rsidR="00A24B78" w:rsidRPr="008A3E8C" w:rsidRDefault="00FE6B20" w:rsidP="008A3E8C">
            <w:pPr>
              <w:pStyle w:val="Heading1"/>
              <w:jc w:val="both"/>
              <w:rPr>
                <w:rFonts w:ascii="Calibri" w:hAnsi="Calibri" w:cs="Calibri"/>
                <w:sz w:val="22"/>
                <w:szCs w:val="22"/>
              </w:rPr>
            </w:pPr>
            <w:sdt>
              <w:sdtPr>
                <w:rPr>
                  <w:rFonts w:ascii="Calibri" w:hAnsi="Calibri" w:cs="Calibri"/>
                  <w:sz w:val="22"/>
                  <w:szCs w:val="22"/>
                </w:rPr>
                <w:id w:val="425542482"/>
                <w:placeholder>
                  <w:docPart w:val="78757FA30CF04A4794D611DD83B78930"/>
                </w:placeholder>
                <w:temporary/>
                <w:showingPlcHdr/>
                <w15:appearance w15:val="hidden"/>
              </w:sdtPr>
              <w:sdtEndPr/>
              <w:sdtContent>
                <w:r w:rsidR="00A24B78" w:rsidRPr="00EE616D">
                  <w:rPr>
                    <w:rFonts w:ascii="Calibri" w:hAnsi="Calibri" w:cs="Calibri"/>
                    <w:sz w:val="24"/>
                  </w:rPr>
                  <w:t>Profile</w:t>
                </w:r>
              </w:sdtContent>
            </w:sdt>
          </w:p>
          <w:p w14:paraId="7A21D14B" w14:textId="5EF95407" w:rsidR="005E670B" w:rsidRPr="008A3E8C" w:rsidRDefault="005E670B" w:rsidP="008A3E8C">
            <w:pPr>
              <w:jc w:val="both"/>
              <w:rPr>
                <w:rFonts w:ascii="Calibri" w:hAnsi="Calibri" w:cs="Calibri"/>
                <w:sz w:val="22"/>
                <w:szCs w:val="22"/>
              </w:rPr>
            </w:pPr>
            <w:r w:rsidRPr="008A3E8C">
              <w:rPr>
                <w:rFonts w:ascii="Calibri" w:hAnsi="Calibri" w:cs="Calibri"/>
                <w:sz w:val="22"/>
                <w:szCs w:val="22"/>
              </w:rPr>
              <w:t>Diligent    and    efficient    public   health</w:t>
            </w:r>
          </w:p>
          <w:p w14:paraId="47400176" w14:textId="1B202906" w:rsidR="00A24B78" w:rsidRPr="008A3E8C" w:rsidRDefault="005E670B" w:rsidP="008A3E8C">
            <w:pPr>
              <w:jc w:val="both"/>
              <w:rPr>
                <w:rFonts w:ascii="Calibri" w:hAnsi="Calibri" w:cs="Calibri"/>
                <w:sz w:val="22"/>
                <w:szCs w:val="22"/>
              </w:rPr>
            </w:pPr>
            <w:r w:rsidRPr="008A3E8C">
              <w:rPr>
                <w:rFonts w:ascii="Calibri" w:hAnsi="Calibri" w:cs="Calibri"/>
                <w:sz w:val="22"/>
                <w:szCs w:val="22"/>
              </w:rPr>
              <w:t>manager having more than 9 years of experience in public dealing related to health, strongly believe in achieving goals through teamwork and individual leadership. I own a sense of responsibility, am a quick learner looking forward to work with a strong organization.</w:t>
            </w:r>
          </w:p>
        </w:tc>
      </w:tr>
      <w:tr w:rsidR="008A3E8C" w:rsidRPr="005E670B" w14:paraId="17ABBA6F" w14:textId="77777777" w:rsidTr="008A3E8C">
        <w:trPr>
          <w:trHeight w:val="8183"/>
        </w:trPr>
        <w:tc>
          <w:tcPr>
            <w:tcW w:w="122" w:type="dxa"/>
          </w:tcPr>
          <w:p w14:paraId="648FE5CF" w14:textId="77777777" w:rsidR="00CE7496" w:rsidRPr="00722FE2" w:rsidRDefault="00CE7496" w:rsidP="008A3E8C">
            <w:pPr>
              <w:rPr>
                <w:rFonts w:ascii="Calibri" w:hAnsi="Calibri" w:cs="Calibri"/>
                <w:sz w:val="22"/>
                <w:szCs w:val="22"/>
              </w:rPr>
            </w:pPr>
          </w:p>
        </w:tc>
        <w:tc>
          <w:tcPr>
            <w:tcW w:w="4223" w:type="dxa"/>
            <w:tcBorders>
              <w:right w:val="single" w:sz="8" w:space="0" w:color="D8BCA4" w:themeColor="accent2" w:themeTint="99"/>
            </w:tcBorders>
          </w:tcPr>
          <w:p w14:paraId="753B7B64" w14:textId="7D36B48D" w:rsidR="00CE7496" w:rsidRPr="00722FE2" w:rsidRDefault="00FE6B20" w:rsidP="008A3E8C">
            <w:pPr>
              <w:pStyle w:val="Heading1"/>
              <w:rPr>
                <w:rFonts w:ascii="Calibri" w:hAnsi="Calibri" w:cs="Calibri"/>
                <w:sz w:val="22"/>
                <w:szCs w:val="22"/>
              </w:rPr>
            </w:pPr>
            <w:sdt>
              <w:sdtPr>
                <w:rPr>
                  <w:rFonts w:ascii="Calibri" w:hAnsi="Calibri" w:cs="Calibri"/>
                  <w:sz w:val="22"/>
                  <w:szCs w:val="22"/>
                </w:rPr>
                <w:id w:val="150179177"/>
                <w:placeholder>
                  <w:docPart w:val="8ECC5DA9CFAD44A8BDA0EEDD3D53AE69"/>
                </w:placeholder>
                <w:temporary/>
                <w:showingPlcHdr/>
                <w15:appearance w15:val="hidden"/>
              </w:sdtPr>
              <w:sdtEndPr/>
              <w:sdtContent>
                <w:r w:rsidR="00CE7496" w:rsidRPr="00EE616D">
                  <w:rPr>
                    <w:rFonts w:ascii="Calibri" w:hAnsi="Calibri" w:cs="Calibri"/>
                    <w:color w:val="auto"/>
                    <w:szCs w:val="28"/>
                  </w:rPr>
                  <w:t>Education</w:t>
                </w:r>
              </w:sdtContent>
            </w:sdt>
          </w:p>
          <w:p w14:paraId="4BAC94B1" w14:textId="6960F795" w:rsidR="00ED41AF" w:rsidRPr="00722FE2" w:rsidRDefault="00ED41AF" w:rsidP="008A3E8C">
            <w:pPr>
              <w:spacing w:before="61"/>
              <w:rPr>
                <w:rFonts w:ascii="Calibri" w:eastAsia="Corbel" w:hAnsi="Calibri" w:cs="Calibri"/>
                <w:b/>
                <w:color w:val="auto"/>
                <w:sz w:val="22"/>
                <w:szCs w:val="22"/>
              </w:rPr>
            </w:pPr>
            <w:r w:rsidRPr="00722FE2">
              <w:rPr>
                <w:rFonts w:ascii="Calibri" w:eastAsia="Corbel" w:hAnsi="Calibri" w:cs="Calibri"/>
                <w:b/>
                <w:color w:val="002060"/>
                <w:sz w:val="22"/>
                <w:szCs w:val="22"/>
              </w:rPr>
              <w:t>MASTER OF SCIENCE IN PUBLIC HEALTH</w:t>
            </w:r>
          </w:p>
          <w:p w14:paraId="36D137EC" w14:textId="77777777" w:rsidR="00ED41AF" w:rsidRPr="00ED41AF" w:rsidRDefault="00ED41AF" w:rsidP="008A3E8C">
            <w:pPr>
              <w:widowControl w:val="0"/>
              <w:autoSpaceDE w:val="0"/>
              <w:autoSpaceDN w:val="0"/>
              <w:spacing w:line="219" w:lineRule="exact"/>
              <w:ind w:left="200"/>
              <w:rPr>
                <w:rFonts w:ascii="Calibri" w:eastAsia="Corbel" w:hAnsi="Calibri" w:cs="Calibri"/>
                <w:color w:val="auto"/>
                <w:sz w:val="22"/>
                <w:szCs w:val="22"/>
              </w:rPr>
            </w:pPr>
            <w:r w:rsidRPr="00ED41AF">
              <w:rPr>
                <w:rFonts w:ascii="Calibri" w:eastAsia="Corbel" w:hAnsi="Calibri" w:cs="Calibri"/>
                <w:color w:val="auto"/>
                <w:sz w:val="22"/>
                <w:szCs w:val="22"/>
              </w:rPr>
              <w:t>Shaheed Zulfiqar Ali Bhutto Institute of science and technology, Karachi</w:t>
            </w:r>
          </w:p>
          <w:p w14:paraId="135B289C" w14:textId="48070AD6" w:rsidR="00ED41AF" w:rsidRPr="00722FE2" w:rsidRDefault="00ED41AF" w:rsidP="008A3E8C">
            <w:pPr>
              <w:widowControl w:val="0"/>
              <w:autoSpaceDE w:val="0"/>
              <w:autoSpaceDN w:val="0"/>
              <w:spacing w:line="219" w:lineRule="exact"/>
              <w:ind w:left="200"/>
              <w:rPr>
                <w:rFonts w:ascii="Calibri" w:eastAsia="Corbel" w:hAnsi="Calibri" w:cs="Calibri"/>
                <w:b/>
                <w:color w:val="auto"/>
                <w:sz w:val="22"/>
                <w:szCs w:val="22"/>
              </w:rPr>
            </w:pPr>
            <w:r w:rsidRPr="00ED41AF">
              <w:rPr>
                <w:rFonts w:ascii="Calibri" w:eastAsia="Corbel" w:hAnsi="Calibri" w:cs="Calibri"/>
                <w:b/>
                <w:color w:val="auto"/>
                <w:sz w:val="22"/>
                <w:szCs w:val="22"/>
              </w:rPr>
              <w:t>2019-2021</w:t>
            </w:r>
          </w:p>
          <w:p w14:paraId="5137894F" w14:textId="77777777" w:rsidR="00ED41AF" w:rsidRPr="00ED41AF" w:rsidRDefault="00ED41AF" w:rsidP="008A3E8C">
            <w:pPr>
              <w:widowControl w:val="0"/>
              <w:autoSpaceDE w:val="0"/>
              <w:autoSpaceDN w:val="0"/>
              <w:spacing w:line="219" w:lineRule="exact"/>
              <w:ind w:left="200"/>
              <w:rPr>
                <w:rFonts w:ascii="Calibri" w:eastAsia="Corbel" w:hAnsi="Calibri" w:cs="Calibri"/>
                <w:b/>
                <w:color w:val="auto"/>
                <w:sz w:val="22"/>
                <w:szCs w:val="22"/>
              </w:rPr>
            </w:pPr>
          </w:p>
          <w:p w14:paraId="701E3BB8" w14:textId="77777777" w:rsidR="00ED41AF" w:rsidRPr="00ED41AF" w:rsidRDefault="00ED41AF" w:rsidP="008A3E8C">
            <w:pPr>
              <w:widowControl w:val="0"/>
              <w:autoSpaceDE w:val="0"/>
              <w:autoSpaceDN w:val="0"/>
              <w:spacing w:before="1" w:line="219" w:lineRule="exact"/>
              <w:ind w:left="200"/>
              <w:rPr>
                <w:rFonts w:ascii="Calibri" w:eastAsia="Corbel" w:hAnsi="Calibri" w:cs="Calibri"/>
                <w:b/>
                <w:color w:val="auto"/>
                <w:sz w:val="22"/>
                <w:szCs w:val="22"/>
              </w:rPr>
            </w:pPr>
            <w:r w:rsidRPr="00ED41AF">
              <w:rPr>
                <w:rFonts w:ascii="Calibri" w:eastAsia="Corbel" w:hAnsi="Calibri" w:cs="Calibri"/>
                <w:b/>
                <w:color w:val="002060"/>
                <w:sz w:val="22"/>
                <w:szCs w:val="22"/>
              </w:rPr>
              <w:t>BACHELOR OF DENTAL SURGERY</w:t>
            </w:r>
          </w:p>
          <w:p w14:paraId="52E5E2CD" w14:textId="77777777" w:rsidR="00ED41AF" w:rsidRPr="00ED41AF" w:rsidRDefault="00ED41AF" w:rsidP="008A3E8C">
            <w:pPr>
              <w:widowControl w:val="0"/>
              <w:autoSpaceDE w:val="0"/>
              <w:autoSpaceDN w:val="0"/>
              <w:spacing w:line="219" w:lineRule="exact"/>
              <w:ind w:left="200"/>
              <w:rPr>
                <w:rFonts w:ascii="Calibri" w:eastAsia="Corbel" w:hAnsi="Calibri" w:cs="Calibri"/>
                <w:color w:val="auto"/>
                <w:sz w:val="22"/>
                <w:szCs w:val="22"/>
              </w:rPr>
            </w:pPr>
            <w:r w:rsidRPr="00ED41AF">
              <w:rPr>
                <w:rFonts w:ascii="Calibri" w:eastAsia="Corbel" w:hAnsi="Calibri" w:cs="Calibri"/>
                <w:color w:val="auto"/>
                <w:sz w:val="22"/>
                <w:szCs w:val="22"/>
              </w:rPr>
              <w:t>Baqai medical university, Karachi</w:t>
            </w:r>
          </w:p>
          <w:p w14:paraId="425364FC" w14:textId="27A9F590" w:rsidR="00CE7496" w:rsidRPr="00722FE2" w:rsidRDefault="00ED41AF" w:rsidP="008A3E8C">
            <w:pPr>
              <w:widowControl w:val="0"/>
              <w:autoSpaceDE w:val="0"/>
              <w:autoSpaceDN w:val="0"/>
              <w:spacing w:before="1" w:line="219" w:lineRule="exact"/>
              <w:ind w:left="200"/>
              <w:rPr>
                <w:rFonts w:ascii="Calibri" w:eastAsia="Corbel" w:hAnsi="Calibri" w:cs="Calibri"/>
                <w:b/>
                <w:color w:val="auto"/>
                <w:sz w:val="22"/>
                <w:szCs w:val="22"/>
              </w:rPr>
            </w:pPr>
            <w:r w:rsidRPr="00ED41AF">
              <w:rPr>
                <w:rFonts w:ascii="Calibri" w:eastAsia="Corbel" w:hAnsi="Calibri" w:cs="Calibri"/>
                <w:b/>
                <w:color w:val="auto"/>
                <w:sz w:val="22"/>
                <w:szCs w:val="22"/>
              </w:rPr>
              <w:t>2002-2006</w:t>
            </w:r>
          </w:p>
          <w:p w14:paraId="28F2AF83" w14:textId="77777777" w:rsidR="00CE7496" w:rsidRPr="00722FE2" w:rsidRDefault="00CE7496" w:rsidP="008A3E8C">
            <w:pPr>
              <w:rPr>
                <w:rFonts w:ascii="Calibri" w:hAnsi="Calibri" w:cs="Calibri"/>
                <w:sz w:val="22"/>
                <w:szCs w:val="22"/>
              </w:rPr>
            </w:pPr>
          </w:p>
          <w:p w14:paraId="1455DD3C" w14:textId="7BB59334" w:rsidR="00CE7496" w:rsidRDefault="00FE6B20" w:rsidP="008A3E8C">
            <w:pPr>
              <w:pStyle w:val="Heading1"/>
              <w:rPr>
                <w:rFonts w:ascii="Calibri" w:hAnsi="Calibri" w:cs="Calibri"/>
                <w:sz w:val="22"/>
                <w:szCs w:val="22"/>
              </w:rPr>
            </w:pPr>
            <w:sdt>
              <w:sdtPr>
                <w:rPr>
                  <w:rFonts w:ascii="Calibri" w:hAnsi="Calibri" w:cs="Calibri"/>
                  <w:sz w:val="22"/>
                  <w:szCs w:val="22"/>
                </w:rPr>
                <w:id w:val="572388028"/>
                <w:placeholder>
                  <w:docPart w:val="FF73AFA8BE8247989B3EBF3D43B89DCF"/>
                </w:placeholder>
                <w:temporary/>
                <w:showingPlcHdr/>
                <w15:appearance w15:val="hidden"/>
              </w:sdtPr>
              <w:sdtEndPr/>
              <w:sdtContent>
                <w:r w:rsidR="00CE7496" w:rsidRPr="00EE616D">
                  <w:rPr>
                    <w:rFonts w:ascii="Calibri" w:hAnsi="Calibri" w:cs="Calibri"/>
                    <w:szCs w:val="28"/>
                  </w:rPr>
                  <w:t>Key Skills</w:t>
                </w:r>
              </w:sdtContent>
            </w:sdt>
          </w:p>
          <w:p w14:paraId="30836A59" w14:textId="36F38002" w:rsidR="00EE616D" w:rsidRDefault="00EE616D" w:rsidP="00EE616D">
            <w:r w:rsidRPr="00EE616D">
              <w:t>Analytical skills</w:t>
            </w:r>
          </w:p>
          <w:p w14:paraId="7FDD38C2" w14:textId="6A01738D" w:rsidR="00EE616D" w:rsidRDefault="00EE616D" w:rsidP="00EE616D">
            <w:r w:rsidRPr="00EE616D">
              <w:t>Teamwork</w:t>
            </w:r>
          </w:p>
          <w:p w14:paraId="2FED2913" w14:textId="049B6D64" w:rsidR="00EE616D" w:rsidRDefault="00EE616D" w:rsidP="00EE616D">
            <w:r w:rsidRPr="00EE616D">
              <w:t>Initiative</w:t>
            </w:r>
          </w:p>
          <w:p w14:paraId="59C059BD" w14:textId="0DE085CC" w:rsidR="00EE616D" w:rsidRDefault="00EE616D" w:rsidP="00EE616D">
            <w:r w:rsidRPr="00EE616D">
              <w:t>Problem-solving</w:t>
            </w:r>
            <w:r>
              <w:t xml:space="preserve"> Skills</w:t>
            </w:r>
          </w:p>
          <w:p w14:paraId="36DF6A10" w14:textId="152902F9" w:rsidR="00EE616D" w:rsidRDefault="00EE616D" w:rsidP="00EE616D">
            <w:r w:rsidRPr="00EE616D">
              <w:t>Computer skills</w:t>
            </w:r>
          </w:p>
          <w:p w14:paraId="6163C922" w14:textId="31C38A97" w:rsidR="00EE616D" w:rsidRDefault="00EE616D" w:rsidP="00EE616D">
            <w:r w:rsidRPr="00EE616D">
              <w:t>Communication skills</w:t>
            </w:r>
          </w:p>
          <w:p w14:paraId="35A8865E" w14:textId="079C6A54" w:rsidR="00EE616D" w:rsidRDefault="00EE616D" w:rsidP="00EE616D">
            <w:r w:rsidRPr="00EE616D">
              <w:t>Strong work ethic</w:t>
            </w:r>
          </w:p>
          <w:p w14:paraId="4E432606" w14:textId="77777777" w:rsidR="00EE616D" w:rsidRPr="00EE616D" w:rsidRDefault="00EE616D" w:rsidP="00EE616D"/>
          <w:p w14:paraId="73F9385D" w14:textId="1BFBADAF" w:rsidR="00CE7496" w:rsidRPr="00722FE2" w:rsidRDefault="00FE6B20" w:rsidP="008A3E8C">
            <w:pPr>
              <w:pStyle w:val="Heading1"/>
              <w:rPr>
                <w:rFonts w:ascii="Calibri" w:hAnsi="Calibri" w:cs="Calibri"/>
                <w:sz w:val="22"/>
                <w:szCs w:val="22"/>
              </w:rPr>
            </w:pPr>
            <w:sdt>
              <w:sdtPr>
                <w:rPr>
                  <w:rFonts w:ascii="Calibri" w:hAnsi="Calibri" w:cs="Calibri"/>
                  <w:sz w:val="22"/>
                  <w:szCs w:val="22"/>
                </w:rPr>
                <w:id w:val="-445079052"/>
                <w:placeholder>
                  <w:docPart w:val="E1071FEFA88B40D083EC1878EED5A612"/>
                </w:placeholder>
                <w:temporary/>
                <w:showingPlcHdr/>
                <w15:appearance w15:val="hidden"/>
              </w:sdtPr>
              <w:sdtEndPr/>
              <w:sdtContent>
                <w:r w:rsidR="00CE7496" w:rsidRPr="00EE616D">
                  <w:rPr>
                    <w:rFonts w:ascii="Calibri" w:hAnsi="Calibri" w:cs="Calibri"/>
                    <w:szCs w:val="28"/>
                  </w:rPr>
                  <w:t>Interests</w:t>
                </w:r>
              </w:sdtContent>
            </w:sdt>
          </w:p>
          <w:p w14:paraId="1AF7EDF8" w14:textId="51F97F1E" w:rsidR="00CE7496" w:rsidRPr="00722FE2" w:rsidRDefault="00FE6B20" w:rsidP="008A3E8C">
            <w:pPr>
              <w:rPr>
                <w:rFonts w:ascii="Calibri" w:hAnsi="Calibri" w:cs="Calibri"/>
                <w:sz w:val="22"/>
                <w:szCs w:val="22"/>
              </w:rPr>
            </w:pPr>
            <w:sdt>
              <w:sdtPr>
                <w:rPr>
                  <w:rFonts w:ascii="Calibri" w:hAnsi="Calibri" w:cs="Calibri"/>
                  <w:sz w:val="22"/>
                  <w:szCs w:val="22"/>
                </w:rPr>
                <w:id w:val="-2128689905"/>
                <w:placeholder>
                  <w:docPart w:val="B254A66AB07D4F43B4C2CD91ED9F4F98"/>
                </w:placeholder>
                <w:temporary/>
                <w:showingPlcHdr/>
                <w15:appearance w15:val="hidden"/>
              </w:sdtPr>
              <w:sdtEndPr/>
              <w:sdtContent>
                <w:r w:rsidR="00CE7496" w:rsidRPr="00722FE2">
                  <w:rPr>
                    <w:rFonts w:ascii="Calibri" w:hAnsi="Calibri" w:cs="Calibri"/>
                    <w:sz w:val="22"/>
                    <w:szCs w:val="22"/>
                  </w:rPr>
                  <w:t>Literature</w:t>
                </w:r>
              </w:sdtContent>
            </w:sdt>
          </w:p>
          <w:p w14:paraId="32A94C1A" w14:textId="2FC2DB16" w:rsidR="00CE7496" w:rsidRPr="00722FE2" w:rsidRDefault="00FE6B20" w:rsidP="008A3E8C">
            <w:pPr>
              <w:rPr>
                <w:rFonts w:ascii="Calibri" w:hAnsi="Calibri" w:cs="Calibri"/>
                <w:sz w:val="22"/>
                <w:szCs w:val="22"/>
              </w:rPr>
            </w:pPr>
            <w:sdt>
              <w:sdtPr>
                <w:rPr>
                  <w:rFonts w:ascii="Calibri" w:hAnsi="Calibri" w:cs="Calibri"/>
                  <w:sz w:val="22"/>
                  <w:szCs w:val="22"/>
                </w:rPr>
                <w:id w:val="-704174944"/>
                <w:placeholder>
                  <w:docPart w:val="573059D61ED441B086702FF30633FFAC"/>
                </w:placeholder>
                <w:temporary/>
                <w:showingPlcHdr/>
                <w15:appearance w15:val="hidden"/>
              </w:sdtPr>
              <w:sdtEndPr/>
              <w:sdtContent>
                <w:r w:rsidR="00CE7496" w:rsidRPr="00722FE2">
                  <w:rPr>
                    <w:rFonts w:ascii="Calibri" w:hAnsi="Calibri" w:cs="Calibri"/>
                    <w:sz w:val="22"/>
                    <w:szCs w:val="22"/>
                  </w:rPr>
                  <w:t>Environmental conservation</w:t>
                </w:r>
              </w:sdtContent>
            </w:sdt>
            <w:r w:rsidR="00CE7496" w:rsidRPr="00722FE2">
              <w:rPr>
                <w:rFonts w:ascii="Calibri" w:hAnsi="Calibri" w:cs="Calibri"/>
                <w:sz w:val="22"/>
                <w:szCs w:val="22"/>
              </w:rPr>
              <w:t xml:space="preserve"> </w:t>
            </w:r>
          </w:p>
          <w:p w14:paraId="2A0FC9D4" w14:textId="4F8955CF" w:rsidR="00CE7496" w:rsidRPr="00722FE2" w:rsidRDefault="00FE6B20" w:rsidP="008A3E8C">
            <w:pPr>
              <w:rPr>
                <w:rFonts w:ascii="Calibri" w:hAnsi="Calibri" w:cs="Calibri"/>
                <w:sz w:val="22"/>
                <w:szCs w:val="22"/>
              </w:rPr>
            </w:pPr>
            <w:sdt>
              <w:sdtPr>
                <w:rPr>
                  <w:rFonts w:ascii="Calibri" w:hAnsi="Calibri" w:cs="Calibri"/>
                  <w:sz w:val="22"/>
                  <w:szCs w:val="22"/>
                </w:rPr>
                <w:id w:val="-1824184537"/>
                <w:placeholder>
                  <w:docPart w:val="8128150306624DDFADD0A624CF4D77C1"/>
                </w:placeholder>
                <w:temporary/>
                <w:showingPlcHdr/>
                <w15:appearance w15:val="hidden"/>
              </w:sdtPr>
              <w:sdtEndPr/>
              <w:sdtContent>
                <w:r w:rsidR="00CE7496" w:rsidRPr="00722FE2">
                  <w:rPr>
                    <w:rFonts w:ascii="Calibri" w:hAnsi="Calibri" w:cs="Calibri"/>
                    <w:sz w:val="22"/>
                    <w:szCs w:val="22"/>
                  </w:rPr>
                  <w:t>Art</w:t>
                </w:r>
              </w:sdtContent>
            </w:sdt>
          </w:p>
          <w:p w14:paraId="598C88D9" w14:textId="3FEC9AFD" w:rsidR="009836E4" w:rsidRDefault="009836E4" w:rsidP="009836E4">
            <w:pPr>
              <w:tabs>
                <w:tab w:val="center" w:pos="2106"/>
              </w:tabs>
              <w:rPr>
                <w:rFonts w:ascii="Calibri" w:hAnsi="Calibri" w:cs="Calibri"/>
                <w:sz w:val="22"/>
                <w:szCs w:val="22"/>
              </w:rPr>
            </w:pPr>
            <w:r>
              <w:rPr>
                <w:rFonts w:ascii="Calibri" w:hAnsi="Calibri" w:cs="Calibri"/>
                <w:sz w:val="22"/>
                <w:szCs w:val="22"/>
              </w:rPr>
              <w:tab/>
            </w:r>
          </w:p>
          <w:p w14:paraId="197F4D71" w14:textId="662A1E1D" w:rsidR="009836E4" w:rsidRDefault="009836E4" w:rsidP="009836E4">
            <w:pPr>
              <w:tabs>
                <w:tab w:val="center" w:pos="2106"/>
              </w:tabs>
              <w:rPr>
                <w:rFonts w:ascii="Calibri" w:hAnsi="Calibri" w:cs="Calibri"/>
                <w:color w:val="0070C0"/>
                <w:sz w:val="22"/>
                <w:szCs w:val="22"/>
              </w:rPr>
            </w:pPr>
            <w:r w:rsidRPr="009836E4">
              <w:rPr>
                <w:rFonts w:ascii="Calibri" w:hAnsi="Calibri" w:cs="Calibri"/>
                <w:color w:val="000000" w:themeColor="text1"/>
                <w:sz w:val="22"/>
                <w:szCs w:val="22"/>
              </w:rPr>
              <w:t xml:space="preserve">TRAINED ON </w:t>
            </w:r>
            <w:r w:rsidRPr="009836E4">
              <w:rPr>
                <w:rFonts w:ascii="Calibri" w:hAnsi="Calibri" w:cs="Calibri"/>
                <w:color w:val="0070C0"/>
                <w:sz w:val="22"/>
                <w:szCs w:val="22"/>
              </w:rPr>
              <w:t>SSAFE, IFAK 2.0, WOMEN SECURITY AWARENESS TRAINING</w:t>
            </w:r>
            <w:r w:rsidR="000C58BA">
              <w:rPr>
                <w:rFonts w:ascii="Calibri" w:hAnsi="Calibri" w:cs="Calibri"/>
                <w:color w:val="0070C0"/>
                <w:sz w:val="22"/>
                <w:szCs w:val="22"/>
              </w:rPr>
              <w:t>, certificate of achievement on introduction to emergency response framework</w:t>
            </w:r>
            <w:r w:rsidR="004256BF">
              <w:rPr>
                <w:rFonts w:ascii="Calibri" w:hAnsi="Calibri" w:cs="Calibri"/>
                <w:color w:val="0070C0"/>
                <w:sz w:val="22"/>
                <w:szCs w:val="22"/>
              </w:rPr>
              <w:t xml:space="preserve"> </w:t>
            </w:r>
            <w:r w:rsidR="000C58BA">
              <w:rPr>
                <w:rFonts w:ascii="Calibri" w:hAnsi="Calibri" w:cs="Calibri"/>
                <w:color w:val="0070C0"/>
                <w:sz w:val="22"/>
                <w:szCs w:val="22"/>
              </w:rPr>
              <w:t>(ERF)</w:t>
            </w:r>
            <w:r w:rsidR="004256BF">
              <w:rPr>
                <w:rFonts w:ascii="Calibri" w:hAnsi="Calibri" w:cs="Calibri"/>
                <w:color w:val="0070C0"/>
                <w:sz w:val="22"/>
                <w:szCs w:val="22"/>
              </w:rPr>
              <w:t xml:space="preserve">, </w:t>
            </w:r>
            <w:r w:rsidR="00F967E3">
              <w:rPr>
                <w:rFonts w:ascii="Calibri" w:hAnsi="Calibri" w:cs="Calibri"/>
                <w:color w:val="0070C0"/>
                <w:sz w:val="22"/>
                <w:szCs w:val="22"/>
              </w:rPr>
              <w:t>DRR &amp; EWS for all</w:t>
            </w:r>
          </w:p>
          <w:p w14:paraId="7F70331A" w14:textId="7F62055D" w:rsidR="000C58BA" w:rsidRPr="00722FE2" w:rsidRDefault="000C58BA" w:rsidP="009836E4">
            <w:pPr>
              <w:tabs>
                <w:tab w:val="center" w:pos="2106"/>
              </w:tabs>
              <w:rPr>
                <w:rFonts w:ascii="Calibri" w:hAnsi="Calibri" w:cs="Calibri"/>
                <w:sz w:val="22"/>
                <w:szCs w:val="22"/>
              </w:rPr>
            </w:pPr>
          </w:p>
        </w:tc>
        <w:tc>
          <w:tcPr>
            <w:tcW w:w="1234" w:type="dxa"/>
            <w:tcBorders>
              <w:left w:val="single" w:sz="8" w:space="0" w:color="D8BCA4" w:themeColor="accent2" w:themeTint="99"/>
            </w:tcBorders>
          </w:tcPr>
          <w:p w14:paraId="0E6564C9" w14:textId="77777777" w:rsidR="00CE7496" w:rsidRPr="005E670B" w:rsidRDefault="00CE7496" w:rsidP="008A3E8C">
            <w:pPr>
              <w:rPr>
                <w:rFonts w:cstheme="minorHAnsi"/>
                <w:sz w:val="22"/>
                <w:szCs w:val="22"/>
              </w:rPr>
            </w:pPr>
          </w:p>
        </w:tc>
        <w:tc>
          <w:tcPr>
            <w:tcW w:w="4380" w:type="dxa"/>
            <w:tcBorders>
              <w:top w:val="single" w:sz="8" w:space="0" w:color="D8BCA4" w:themeColor="accent2" w:themeTint="99"/>
            </w:tcBorders>
          </w:tcPr>
          <w:p w14:paraId="25C241E3" w14:textId="60CC642C" w:rsidR="008A3E8C" w:rsidRPr="00EE616D" w:rsidRDefault="000E2D44" w:rsidP="008A3E8C">
            <w:pPr>
              <w:ind w:right="-18"/>
              <w:jc w:val="both"/>
              <w:rPr>
                <w:rFonts w:ascii="Calibri" w:hAnsi="Calibri" w:cs="Calibri"/>
                <w:b/>
                <w:bCs/>
                <w:szCs w:val="22"/>
              </w:rPr>
            </w:pPr>
            <w:r w:rsidRPr="00EE616D">
              <w:rPr>
                <w:rFonts w:ascii="Calibri" w:hAnsi="Calibri" w:cs="Calibri"/>
                <w:b/>
                <w:bCs/>
                <w:szCs w:val="22"/>
              </w:rPr>
              <w:t>SUMMARY OF PROFESSIONAL SKILLS AND EXPERTISE</w:t>
            </w:r>
          </w:p>
          <w:p w14:paraId="3C3C583E" w14:textId="06E3ED76" w:rsidR="008A3E8C" w:rsidRPr="00EE616D" w:rsidRDefault="008A3E8C" w:rsidP="008A3E8C">
            <w:pPr>
              <w:ind w:right="-18"/>
              <w:jc w:val="both"/>
              <w:rPr>
                <w:rFonts w:ascii="Calibri" w:hAnsi="Calibri" w:cs="Calibri"/>
                <w:szCs w:val="22"/>
              </w:rPr>
            </w:pPr>
            <w:r w:rsidRPr="00EE616D">
              <w:rPr>
                <w:rFonts w:ascii="Calibri" w:hAnsi="Calibri" w:cs="Calibri"/>
                <w:szCs w:val="22"/>
              </w:rPr>
              <w:t xml:space="preserve">I am an experienced health professional with </w:t>
            </w:r>
            <w:r w:rsidR="000C1A92">
              <w:rPr>
                <w:rFonts w:ascii="Calibri" w:hAnsi="Calibri" w:cs="Calibri"/>
                <w:szCs w:val="22"/>
              </w:rPr>
              <w:t xml:space="preserve">more than </w:t>
            </w:r>
            <w:r w:rsidRPr="00EE616D">
              <w:rPr>
                <w:rFonts w:ascii="Calibri" w:hAnsi="Calibri" w:cs="Calibri"/>
                <w:szCs w:val="22"/>
              </w:rPr>
              <w:t>9 -year background in Health. My expertise spans a diverse range of areas, including health project management, Primary Healthcare, Essential Immunization, Polio Eradication Initiative (PEI), Nutrition, Health education and Health Promotion.</w:t>
            </w:r>
          </w:p>
          <w:p w14:paraId="4C81989A" w14:textId="77777777" w:rsidR="00722FE2" w:rsidRPr="00EE616D" w:rsidRDefault="00722FE2" w:rsidP="008A3E8C">
            <w:pPr>
              <w:ind w:right="-18"/>
              <w:jc w:val="both"/>
              <w:rPr>
                <w:rFonts w:ascii="Calibri" w:hAnsi="Calibri" w:cs="Calibri"/>
                <w:szCs w:val="22"/>
              </w:rPr>
            </w:pPr>
          </w:p>
          <w:p w14:paraId="1B75382F" w14:textId="1AD6CA31" w:rsidR="00722FE2" w:rsidRPr="00EE616D" w:rsidRDefault="008A3E8C" w:rsidP="008A3E8C">
            <w:pPr>
              <w:ind w:right="-18"/>
              <w:jc w:val="both"/>
              <w:rPr>
                <w:rFonts w:ascii="Calibri" w:hAnsi="Calibri" w:cs="Calibri"/>
                <w:szCs w:val="22"/>
              </w:rPr>
            </w:pPr>
            <w:r w:rsidRPr="00EE616D">
              <w:rPr>
                <w:rFonts w:ascii="Calibri" w:hAnsi="Calibri" w:cs="Calibri"/>
                <w:szCs w:val="22"/>
              </w:rPr>
              <w:t>Over the course of my career, I have consistently displayed a dynamic and collaborative approach as a team player. I have a strong ability for managing and leading public health programs and projects, by my exceptional interpersonal skills. My ability to function both independently and as part of a team, coupled with my capacity for making and executing challenging decisions, has been a keystone of my success in previous roles.</w:t>
            </w:r>
          </w:p>
          <w:p w14:paraId="40B46796" w14:textId="75253558" w:rsidR="008A3E8C" w:rsidRPr="00EE616D" w:rsidRDefault="00722FE2" w:rsidP="008A3E8C">
            <w:pPr>
              <w:ind w:right="-18"/>
              <w:jc w:val="both"/>
              <w:rPr>
                <w:rFonts w:ascii="Calibri" w:hAnsi="Calibri" w:cs="Calibri"/>
                <w:szCs w:val="22"/>
              </w:rPr>
            </w:pPr>
            <w:r w:rsidRPr="00EE616D">
              <w:rPr>
                <w:rFonts w:ascii="Calibri" w:hAnsi="Calibri" w:cs="Calibri"/>
                <w:szCs w:val="22"/>
              </w:rPr>
              <w:t>With my extensive tenure in the field, I possess an in-depth grasp of Health Program development, implementation, and data management. Gender mainstreaming, Advocacy, Communication, and social mobilization on health issues are also areas where I excel.</w:t>
            </w:r>
          </w:p>
          <w:p w14:paraId="2F7C5F6A" w14:textId="590A9AE1" w:rsidR="00722FE2" w:rsidRPr="00EE616D" w:rsidRDefault="00722FE2" w:rsidP="008A3E8C">
            <w:pPr>
              <w:ind w:right="-18"/>
              <w:jc w:val="both"/>
              <w:rPr>
                <w:rFonts w:ascii="Calibri" w:hAnsi="Calibri" w:cs="Calibri"/>
                <w:szCs w:val="22"/>
              </w:rPr>
            </w:pPr>
            <w:r w:rsidRPr="00EE616D">
              <w:rPr>
                <w:rFonts w:ascii="Calibri" w:hAnsi="Calibri" w:cs="Calibri"/>
                <w:szCs w:val="22"/>
              </w:rPr>
              <w:t>Additionally, I have a proven track record in preparing comprehensive progress reports, documenting best practices, success stories, and lessons learned. My competencies extend to Financial and HR Management, Coordination with stakeholders, robust monitoring and evaluation practices, and capacity building.</w:t>
            </w:r>
          </w:p>
          <w:p w14:paraId="6724856C" w14:textId="77777777" w:rsidR="008A3E8C" w:rsidRPr="00EE616D" w:rsidRDefault="008A3E8C" w:rsidP="008A3E8C">
            <w:pPr>
              <w:ind w:right="-18"/>
              <w:jc w:val="both"/>
              <w:rPr>
                <w:rFonts w:ascii="Calibri" w:hAnsi="Calibri" w:cs="Calibri"/>
                <w:szCs w:val="22"/>
              </w:rPr>
            </w:pPr>
          </w:p>
          <w:p w14:paraId="62D81BB4" w14:textId="57E3F783" w:rsidR="00CE7496" w:rsidRPr="00EE616D" w:rsidRDefault="00CE7496" w:rsidP="008A3E8C">
            <w:pPr>
              <w:pStyle w:val="Heading2"/>
              <w:rPr>
                <w:rFonts w:asciiTheme="minorHAnsi" w:hAnsiTheme="minorHAnsi" w:cstheme="minorHAnsi"/>
                <w:szCs w:val="22"/>
              </w:rPr>
            </w:pPr>
          </w:p>
        </w:tc>
      </w:tr>
    </w:tbl>
    <w:p w14:paraId="12AF33F0" w14:textId="1D2C11DC" w:rsidR="004F03F5" w:rsidRPr="005E670B" w:rsidRDefault="004F03F5" w:rsidP="0002353C">
      <w:pPr>
        <w:rPr>
          <w:rFonts w:cstheme="minorHAnsi"/>
          <w:sz w:val="22"/>
          <w:szCs w:val="22"/>
        </w:rPr>
      </w:pPr>
    </w:p>
    <w:p w14:paraId="3EB5E7C2" w14:textId="6388D836" w:rsidR="00ED41AF" w:rsidRPr="005E670B" w:rsidRDefault="00ED41AF" w:rsidP="0002353C">
      <w:pPr>
        <w:rPr>
          <w:rFonts w:cstheme="minorHAnsi"/>
          <w:sz w:val="22"/>
          <w:szCs w:val="22"/>
        </w:rPr>
      </w:pPr>
    </w:p>
    <w:p w14:paraId="13DB8E8C" w14:textId="68F85F28" w:rsidR="00ED41AF" w:rsidRPr="005E670B" w:rsidRDefault="00ED41AF" w:rsidP="0002353C">
      <w:pPr>
        <w:rPr>
          <w:rFonts w:cstheme="minorHAnsi"/>
          <w:sz w:val="22"/>
          <w:szCs w:val="22"/>
        </w:rPr>
      </w:pPr>
    </w:p>
    <w:p w14:paraId="1B677A9E" w14:textId="6BD7C741" w:rsidR="00ED41AF" w:rsidRPr="005E670B" w:rsidRDefault="00ED41AF" w:rsidP="0002353C">
      <w:pPr>
        <w:rPr>
          <w:rFonts w:cstheme="minorHAnsi"/>
          <w:sz w:val="22"/>
          <w:szCs w:val="22"/>
        </w:rPr>
      </w:pPr>
    </w:p>
    <w:p w14:paraId="61FF5A8F" w14:textId="77777777" w:rsidR="005E670B" w:rsidRDefault="005E670B" w:rsidP="00ED41AF">
      <w:pPr>
        <w:rPr>
          <w:rFonts w:cstheme="minorHAnsi"/>
          <w:b/>
          <w:bCs/>
          <w:sz w:val="22"/>
          <w:szCs w:val="22"/>
        </w:rPr>
      </w:pPr>
    </w:p>
    <w:p w14:paraId="28777F5A" w14:textId="68DC8420" w:rsidR="005E670B" w:rsidRPr="005E670B" w:rsidRDefault="005E670B" w:rsidP="005E670B">
      <w:pPr>
        <w:rPr>
          <w:rFonts w:cstheme="minorHAnsi"/>
          <w:b/>
          <w:bCs/>
          <w:sz w:val="24"/>
        </w:rPr>
      </w:pPr>
      <w:r w:rsidRPr="005E670B">
        <w:rPr>
          <w:rFonts w:cstheme="minorHAnsi"/>
          <w:b/>
          <w:bCs/>
          <w:sz w:val="24"/>
        </w:rPr>
        <w:lastRenderedPageBreak/>
        <w:t>EXPERIENCE</w:t>
      </w:r>
    </w:p>
    <w:p w14:paraId="0B5D6BE7" w14:textId="77777777" w:rsidR="005E670B" w:rsidRPr="005E670B" w:rsidRDefault="005E670B" w:rsidP="005E670B">
      <w:pPr>
        <w:rPr>
          <w:rFonts w:cstheme="minorHAnsi"/>
          <w:b/>
          <w:bCs/>
          <w:sz w:val="22"/>
          <w:szCs w:val="22"/>
        </w:rPr>
      </w:pPr>
    </w:p>
    <w:p w14:paraId="1A0125FB" w14:textId="77777777" w:rsidR="005E670B" w:rsidRPr="005E670B" w:rsidRDefault="005E670B" w:rsidP="005E670B">
      <w:pPr>
        <w:rPr>
          <w:rFonts w:cstheme="minorHAnsi"/>
          <w:b/>
          <w:bCs/>
          <w:sz w:val="22"/>
          <w:szCs w:val="22"/>
        </w:rPr>
      </w:pPr>
      <w:r w:rsidRPr="005E670B">
        <w:rPr>
          <w:rFonts w:cstheme="minorHAnsi"/>
          <w:b/>
          <w:bCs/>
          <w:sz w:val="22"/>
          <w:szCs w:val="22"/>
        </w:rPr>
        <w:t xml:space="preserve">NUTRITION CONSULTANT </w:t>
      </w:r>
    </w:p>
    <w:p w14:paraId="391AD657" w14:textId="77777777" w:rsidR="005E670B" w:rsidRPr="005E670B" w:rsidRDefault="005E670B" w:rsidP="005E670B">
      <w:pPr>
        <w:rPr>
          <w:rFonts w:cstheme="minorHAnsi"/>
          <w:b/>
          <w:bCs/>
          <w:sz w:val="22"/>
          <w:szCs w:val="22"/>
        </w:rPr>
      </w:pPr>
      <w:r w:rsidRPr="005E670B">
        <w:rPr>
          <w:rFonts w:cstheme="minorHAnsi"/>
          <w:b/>
          <w:bCs/>
          <w:sz w:val="22"/>
          <w:szCs w:val="22"/>
        </w:rPr>
        <w:t xml:space="preserve">UNICEF </w:t>
      </w:r>
    </w:p>
    <w:p w14:paraId="559D9E5F" w14:textId="76EE893A" w:rsidR="005E670B" w:rsidRDefault="005E670B" w:rsidP="005E670B">
      <w:pPr>
        <w:rPr>
          <w:rFonts w:cstheme="minorHAnsi"/>
          <w:b/>
          <w:bCs/>
          <w:sz w:val="22"/>
          <w:szCs w:val="22"/>
        </w:rPr>
      </w:pPr>
      <w:r w:rsidRPr="005E670B">
        <w:rPr>
          <w:rFonts w:cstheme="minorHAnsi"/>
          <w:b/>
          <w:bCs/>
          <w:sz w:val="22"/>
          <w:szCs w:val="22"/>
        </w:rPr>
        <w:t>April</w:t>
      </w:r>
      <w:r>
        <w:rPr>
          <w:rFonts w:cstheme="minorHAnsi"/>
          <w:b/>
          <w:bCs/>
          <w:sz w:val="22"/>
          <w:szCs w:val="22"/>
        </w:rPr>
        <w:t xml:space="preserve"> </w:t>
      </w:r>
      <w:r w:rsidRPr="005E670B">
        <w:rPr>
          <w:rFonts w:cstheme="minorHAnsi"/>
          <w:b/>
          <w:bCs/>
          <w:sz w:val="22"/>
          <w:szCs w:val="22"/>
        </w:rPr>
        <w:t>2023-</w:t>
      </w:r>
      <w:r>
        <w:rPr>
          <w:rFonts w:cstheme="minorHAnsi"/>
          <w:b/>
          <w:bCs/>
          <w:sz w:val="22"/>
          <w:szCs w:val="22"/>
        </w:rPr>
        <w:t xml:space="preserve"> Present</w:t>
      </w:r>
    </w:p>
    <w:p w14:paraId="55F196CD" w14:textId="06CD81FA" w:rsidR="0048749A" w:rsidRPr="000D5B2D" w:rsidRDefault="0048749A" w:rsidP="0092662C">
      <w:pPr>
        <w:pStyle w:val="ListParagraph"/>
        <w:numPr>
          <w:ilvl w:val="0"/>
          <w:numId w:val="13"/>
        </w:numPr>
        <w:rPr>
          <w:rFonts w:ascii="Calibri" w:hAnsi="Calibri" w:cs="Calibri"/>
        </w:rPr>
      </w:pPr>
      <w:r w:rsidRPr="000D5B2D">
        <w:rPr>
          <w:rFonts w:ascii="Calibri" w:hAnsi="Calibri" w:cs="Calibri"/>
        </w:rPr>
        <w:t>Coordinated and implemented emergency preparedness and response efforts</w:t>
      </w:r>
      <w:r w:rsidR="0092662C" w:rsidRPr="000D5B2D">
        <w:rPr>
          <w:rFonts w:ascii="Calibri" w:hAnsi="Calibri" w:cs="Calibri"/>
        </w:rPr>
        <w:t xml:space="preserve"> by </w:t>
      </w:r>
      <w:r w:rsidR="0092662C" w:rsidRPr="000D5B2D">
        <w:rPr>
          <w:rFonts w:ascii="Calibri" w:eastAsia="Times New Roman" w:hAnsi="Calibri" w:cs="Calibri"/>
          <w:color w:val="323130"/>
        </w:rPr>
        <w:t>p</w:t>
      </w:r>
      <w:r w:rsidR="0092662C" w:rsidRPr="00C43CA4">
        <w:rPr>
          <w:rFonts w:ascii="Calibri" w:eastAsia="Times New Roman" w:hAnsi="Calibri" w:cs="Calibri"/>
          <w:color w:val="323130"/>
        </w:rPr>
        <w:t>repar</w:t>
      </w:r>
      <w:r w:rsidR="0092662C" w:rsidRPr="000D5B2D">
        <w:rPr>
          <w:rFonts w:ascii="Calibri" w:eastAsia="Times New Roman" w:hAnsi="Calibri" w:cs="Calibri"/>
          <w:color w:val="323130"/>
        </w:rPr>
        <w:t>ing</w:t>
      </w:r>
      <w:r w:rsidR="0092662C" w:rsidRPr="00C43CA4">
        <w:rPr>
          <w:rFonts w:ascii="Calibri" w:eastAsia="Times New Roman" w:hAnsi="Calibri" w:cs="Calibri"/>
          <w:color w:val="323130"/>
        </w:rPr>
        <w:t xml:space="preserve"> required documentations and materials to facilitate the programme review and approval process</w:t>
      </w:r>
      <w:r w:rsidRPr="000D5B2D">
        <w:rPr>
          <w:rFonts w:ascii="Calibri" w:hAnsi="Calibri" w:cs="Calibri"/>
        </w:rPr>
        <w:t xml:space="preserve"> for nutrition activities in floods effected districts.</w:t>
      </w:r>
    </w:p>
    <w:p w14:paraId="3033072C" w14:textId="4B3A5E4E" w:rsidR="0048749A" w:rsidRPr="000D5B2D" w:rsidRDefault="0092662C" w:rsidP="0048749A">
      <w:pPr>
        <w:pStyle w:val="ListParagraph"/>
        <w:numPr>
          <w:ilvl w:val="0"/>
          <w:numId w:val="13"/>
        </w:numPr>
        <w:rPr>
          <w:rFonts w:ascii="Calibri" w:hAnsi="Calibri" w:cs="Calibri"/>
        </w:rPr>
      </w:pPr>
      <w:r w:rsidRPr="000D5B2D">
        <w:rPr>
          <w:rFonts w:ascii="Calibri" w:hAnsi="Calibri" w:cs="Calibri"/>
        </w:rPr>
        <w:t>T</w:t>
      </w:r>
      <w:r w:rsidR="0048749A" w:rsidRPr="000D5B2D">
        <w:rPr>
          <w:rFonts w:ascii="Calibri" w:hAnsi="Calibri" w:cs="Calibri"/>
        </w:rPr>
        <w:t xml:space="preserve">echnical </w:t>
      </w:r>
      <w:r w:rsidR="0007120F" w:rsidRPr="000D5B2D">
        <w:rPr>
          <w:rFonts w:ascii="Calibri" w:hAnsi="Calibri" w:cs="Calibri"/>
        </w:rPr>
        <w:t xml:space="preserve">and operational </w:t>
      </w:r>
      <w:r w:rsidR="0048749A" w:rsidRPr="000D5B2D">
        <w:rPr>
          <w:rFonts w:ascii="Calibri" w:hAnsi="Calibri" w:cs="Calibri"/>
        </w:rPr>
        <w:t>assistance Provided to partner staff operating in remote areas, focusing on delivering nutrition services in Community-Based Management of Acute Malnutrition (CMAM) and Infant and Young Child Feeding (IYCF).</w:t>
      </w:r>
    </w:p>
    <w:p w14:paraId="1A0F4E11" w14:textId="6F13E12C" w:rsidR="005D31F4" w:rsidRPr="00C43CA4" w:rsidRDefault="005D31F4" w:rsidP="005D31F4">
      <w:pPr>
        <w:numPr>
          <w:ilvl w:val="0"/>
          <w:numId w:val="13"/>
        </w:numPr>
        <w:shd w:val="clear" w:color="auto" w:fill="FFFFFF"/>
        <w:spacing w:before="100" w:beforeAutospacing="1" w:after="100" w:afterAutospacing="1" w:line="240" w:lineRule="auto"/>
        <w:rPr>
          <w:rFonts w:ascii="Calibri" w:eastAsia="Times New Roman" w:hAnsi="Calibri" w:cs="Calibri"/>
          <w:color w:val="323130"/>
          <w:sz w:val="22"/>
          <w:szCs w:val="22"/>
        </w:rPr>
      </w:pPr>
      <w:r w:rsidRPr="00C43CA4">
        <w:rPr>
          <w:rFonts w:ascii="Calibri" w:eastAsia="Times New Roman" w:hAnsi="Calibri" w:cs="Calibri"/>
          <w:color w:val="323130"/>
          <w:sz w:val="22"/>
          <w:szCs w:val="22"/>
        </w:rPr>
        <w:t>Conduct</w:t>
      </w:r>
      <w:r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regular programme field visits and surveys</w:t>
      </w:r>
      <w:r w:rsidRPr="000D5B2D">
        <w:rPr>
          <w:rFonts w:ascii="Calibri" w:eastAsia="Times New Roman" w:hAnsi="Calibri" w:cs="Calibri"/>
          <w:color w:val="323130"/>
          <w:sz w:val="22"/>
          <w:szCs w:val="22"/>
        </w:rPr>
        <w:t xml:space="preserve"> to assess the </w:t>
      </w:r>
      <w:r w:rsidR="002548A1" w:rsidRPr="000D5B2D">
        <w:rPr>
          <w:rFonts w:ascii="Calibri" w:eastAsia="Times New Roman" w:hAnsi="Calibri" w:cs="Calibri"/>
          <w:color w:val="323130"/>
          <w:sz w:val="22"/>
          <w:szCs w:val="22"/>
        </w:rPr>
        <w:t>progress</w:t>
      </w:r>
      <w:r w:rsidRPr="00C43CA4">
        <w:rPr>
          <w:rFonts w:ascii="Calibri" w:eastAsia="Times New Roman" w:hAnsi="Calibri" w:cs="Calibri"/>
          <w:color w:val="323130"/>
          <w:sz w:val="22"/>
          <w:szCs w:val="22"/>
        </w:rPr>
        <w:t>,</w:t>
      </w:r>
      <w:r w:rsidRPr="000D5B2D">
        <w:rPr>
          <w:rFonts w:ascii="Calibri" w:eastAsia="Times New Roman" w:hAnsi="Calibri" w:cs="Calibri"/>
          <w:color w:val="323130"/>
          <w:sz w:val="22"/>
          <w:szCs w:val="22"/>
        </w:rPr>
        <w:t xml:space="preserve"> provided technical </w:t>
      </w:r>
      <w:r w:rsidR="002548A1" w:rsidRPr="000D5B2D">
        <w:rPr>
          <w:rFonts w:ascii="Calibri" w:eastAsia="Times New Roman" w:hAnsi="Calibri" w:cs="Calibri"/>
          <w:color w:val="323130"/>
          <w:sz w:val="22"/>
          <w:szCs w:val="22"/>
        </w:rPr>
        <w:t>support, exchanged</w:t>
      </w:r>
      <w:r w:rsidRPr="00C43CA4">
        <w:rPr>
          <w:rFonts w:ascii="Calibri" w:eastAsia="Times New Roman" w:hAnsi="Calibri" w:cs="Calibri"/>
          <w:color w:val="323130"/>
          <w:sz w:val="22"/>
          <w:szCs w:val="22"/>
        </w:rPr>
        <w:t xml:space="preserve"> information with partners and stakeholders. T</w:t>
      </w:r>
      <w:r w:rsidR="002548A1" w:rsidRPr="000D5B2D">
        <w:rPr>
          <w:rFonts w:ascii="Calibri" w:eastAsia="Times New Roman" w:hAnsi="Calibri" w:cs="Calibri"/>
          <w:color w:val="323130"/>
          <w:sz w:val="22"/>
          <w:szCs w:val="22"/>
        </w:rPr>
        <w:t>ook</w:t>
      </w:r>
      <w:r w:rsidRPr="00C43CA4">
        <w:rPr>
          <w:rFonts w:ascii="Calibri" w:eastAsia="Times New Roman" w:hAnsi="Calibri" w:cs="Calibri"/>
          <w:color w:val="323130"/>
          <w:sz w:val="22"/>
          <w:szCs w:val="22"/>
        </w:rPr>
        <w:t xml:space="preserve"> appropriate action</w:t>
      </w:r>
      <w:r w:rsidR="002548A1" w:rsidRPr="000D5B2D">
        <w:rPr>
          <w:rFonts w:ascii="Calibri" w:eastAsia="Times New Roman" w:hAnsi="Calibri" w:cs="Calibri"/>
          <w:color w:val="323130"/>
          <w:sz w:val="22"/>
          <w:szCs w:val="22"/>
        </w:rPr>
        <w:t>s</w:t>
      </w:r>
      <w:r w:rsidRPr="00C43CA4">
        <w:rPr>
          <w:rFonts w:ascii="Calibri" w:eastAsia="Times New Roman" w:hAnsi="Calibri" w:cs="Calibri"/>
          <w:color w:val="323130"/>
          <w:sz w:val="22"/>
          <w:szCs w:val="22"/>
        </w:rPr>
        <w:t xml:space="preserve"> to resolve issues. Report</w:t>
      </w:r>
      <w:r w:rsidR="002548A1"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on critical issues, </w:t>
      </w:r>
      <w:r w:rsidR="002548A1" w:rsidRPr="000D5B2D">
        <w:rPr>
          <w:rFonts w:ascii="Calibri" w:eastAsia="Times New Roman" w:hAnsi="Calibri" w:cs="Calibri"/>
          <w:color w:val="323130"/>
          <w:sz w:val="22"/>
          <w:szCs w:val="22"/>
        </w:rPr>
        <w:t>bottlenecks,</w:t>
      </w:r>
      <w:r w:rsidRPr="00C43CA4">
        <w:rPr>
          <w:rFonts w:ascii="Calibri" w:eastAsia="Times New Roman" w:hAnsi="Calibri" w:cs="Calibri"/>
          <w:color w:val="323130"/>
          <w:sz w:val="22"/>
          <w:szCs w:val="22"/>
        </w:rPr>
        <w:t xml:space="preserve"> and potential problems for timely action to achieve results.</w:t>
      </w:r>
    </w:p>
    <w:p w14:paraId="55AA6D17" w14:textId="6856671F" w:rsidR="005D31F4" w:rsidRPr="000D5B2D" w:rsidRDefault="005D31F4" w:rsidP="002548A1">
      <w:pPr>
        <w:numPr>
          <w:ilvl w:val="0"/>
          <w:numId w:val="13"/>
        </w:numPr>
        <w:shd w:val="clear" w:color="auto" w:fill="FFFFFF"/>
        <w:spacing w:before="100" w:beforeAutospacing="1" w:after="100" w:afterAutospacing="1" w:line="240" w:lineRule="auto"/>
        <w:rPr>
          <w:rFonts w:ascii="Calibri" w:eastAsia="Times New Roman" w:hAnsi="Calibri" w:cs="Calibri"/>
          <w:color w:val="323130"/>
          <w:sz w:val="22"/>
          <w:szCs w:val="22"/>
        </w:rPr>
      </w:pPr>
      <w:r w:rsidRPr="00C43CA4">
        <w:rPr>
          <w:rFonts w:ascii="Calibri" w:eastAsia="Times New Roman" w:hAnsi="Calibri" w:cs="Calibri"/>
          <w:color w:val="323130"/>
          <w:sz w:val="22"/>
          <w:szCs w:val="22"/>
        </w:rPr>
        <w:t>Provide</w:t>
      </w:r>
      <w:r w:rsidR="002548A1" w:rsidRPr="000D5B2D">
        <w:rPr>
          <w:rFonts w:ascii="Calibri" w:eastAsia="Times New Roman" w:hAnsi="Calibri" w:cs="Calibri"/>
          <w:color w:val="323130"/>
          <w:sz w:val="22"/>
          <w:szCs w:val="22"/>
        </w:rPr>
        <w:t>d</w:t>
      </w:r>
      <w:r w:rsidRPr="00C43CA4">
        <w:rPr>
          <w:rFonts w:ascii="Calibri" w:eastAsia="Times New Roman" w:hAnsi="Calibri" w:cs="Calibri"/>
          <w:color w:val="323130"/>
          <w:sz w:val="22"/>
          <w:szCs w:val="22"/>
        </w:rPr>
        <w:t xml:space="preserve"> technical and operational support to government counterparts, NGO</w:t>
      </w:r>
      <w:r w:rsidR="002548A1" w:rsidRPr="000D5B2D">
        <w:rPr>
          <w:rFonts w:ascii="Calibri" w:eastAsia="Times New Roman" w:hAnsi="Calibri" w:cs="Calibri"/>
          <w:color w:val="323130"/>
          <w:sz w:val="22"/>
          <w:szCs w:val="22"/>
        </w:rPr>
        <w:t>/implementing</w:t>
      </w:r>
      <w:r w:rsidRPr="00C43CA4">
        <w:rPr>
          <w:rFonts w:ascii="Calibri" w:eastAsia="Times New Roman" w:hAnsi="Calibri" w:cs="Calibri"/>
          <w:color w:val="323130"/>
          <w:sz w:val="22"/>
          <w:szCs w:val="22"/>
        </w:rPr>
        <w:t xml:space="preserve"> partners, UN system partners, and other country office partners/donors on the application </w:t>
      </w:r>
      <w:r w:rsidR="002548A1" w:rsidRPr="000D5B2D">
        <w:rPr>
          <w:rFonts w:ascii="Calibri" w:eastAsia="Times New Roman" w:hAnsi="Calibri" w:cs="Calibri"/>
          <w:color w:val="323130"/>
          <w:sz w:val="22"/>
          <w:szCs w:val="22"/>
        </w:rPr>
        <w:t xml:space="preserve">and </w:t>
      </w:r>
      <w:r w:rsidRPr="00C43CA4">
        <w:rPr>
          <w:rFonts w:ascii="Calibri" w:eastAsia="Times New Roman" w:hAnsi="Calibri" w:cs="Calibri"/>
          <w:color w:val="323130"/>
          <w:sz w:val="22"/>
          <w:szCs w:val="22"/>
        </w:rPr>
        <w:t xml:space="preserve">best practices on nutrition-related issues to support programme implementation, </w:t>
      </w:r>
      <w:r w:rsidR="002548A1" w:rsidRPr="000D5B2D">
        <w:rPr>
          <w:rFonts w:ascii="Calibri" w:eastAsia="Times New Roman" w:hAnsi="Calibri" w:cs="Calibri"/>
          <w:color w:val="323130"/>
          <w:sz w:val="22"/>
          <w:szCs w:val="22"/>
        </w:rPr>
        <w:t>operations,</w:t>
      </w:r>
      <w:r w:rsidRPr="00C43CA4">
        <w:rPr>
          <w:rFonts w:ascii="Calibri" w:eastAsia="Times New Roman" w:hAnsi="Calibri" w:cs="Calibri"/>
          <w:color w:val="323130"/>
          <w:sz w:val="22"/>
          <w:szCs w:val="22"/>
        </w:rPr>
        <w:t xml:space="preserve"> and delivery of results.</w:t>
      </w:r>
    </w:p>
    <w:p w14:paraId="2DED0359" w14:textId="217C5FE7" w:rsidR="003D6206" w:rsidRPr="000D5B2D" w:rsidRDefault="003D6206" w:rsidP="0048749A">
      <w:pPr>
        <w:pStyle w:val="ListParagraph"/>
        <w:numPr>
          <w:ilvl w:val="0"/>
          <w:numId w:val="13"/>
        </w:numPr>
        <w:rPr>
          <w:rFonts w:ascii="Calibri" w:hAnsi="Calibri" w:cs="Calibri"/>
        </w:rPr>
      </w:pPr>
      <w:r w:rsidRPr="00C43CA4">
        <w:rPr>
          <w:rFonts w:ascii="Calibri" w:eastAsia="Times New Roman" w:hAnsi="Calibri" w:cs="Calibri"/>
          <w:color w:val="323130"/>
        </w:rPr>
        <w:t>Work</w:t>
      </w:r>
      <w:r w:rsidRPr="000D5B2D">
        <w:rPr>
          <w:rFonts w:ascii="Calibri" w:eastAsia="Times New Roman" w:hAnsi="Calibri" w:cs="Calibri"/>
          <w:color w:val="323130"/>
        </w:rPr>
        <w:t>ed</w:t>
      </w:r>
      <w:r w:rsidRPr="00C43CA4">
        <w:rPr>
          <w:rFonts w:ascii="Calibri" w:eastAsia="Times New Roman" w:hAnsi="Calibri" w:cs="Calibri"/>
          <w:color w:val="323130"/>
        </w:rPr>
        <w:t xml:space="preserve"> closely </w:t>
      </w:r>
      <w:r w:rsidRPr="000D5B2D">
        <w:rPr>
          <w:rFonts w:ascii="Calibri" w:eastAsia="Times New Roman" w:hAnsi="Calibri" w:cs="Calibri"/>
          <w:color w:val="323130"/>
        </w:rPr>
        <w:t xml:space="preserve">with colleagues, developed </w:t>
      </w:r>
      <w:r w:rsidR="002548A1" w:rsidRPr="000D5B2D">
        <w:rPr>
          <w:rFonts w:ascii="Calibri" w:eastAsia="Times New Roman" w:hAnsi="Calibri" w:cs="Calibri"/>
          <w:color w:val="323130"/>
        </w:rPr>
        <w:t>partnerships,</w:t>
      </w:r>
      <w:r w:rsidRPr="000D5B2D">
        <w:rPr>
          <w:rFonts w:ascii="Calibri" w:eastAsia="Times New Roman" w:hAnsi="Calibri" w:cs="Calibri"/>
          <w:color w:val="323130"/>
        </w:rPr>
        <w:t xml:space="preserve"> and </w:t>
      </w:r>
      <w:r w:rsidRPr="00C43CA4">
        <w:rPr>
          <w:rFonts w:ascii="Calibri" w:eastAsia="Times New Roman" w:hAnsi="Calibri" w:cs="Calibri"/>
          <w:color w:val="323130"/>
        </w:rPr>
        <w:t>collaborati</w:t>
      </w:r>
      <w:r w:rsidRPr="000D5B2D">
        <w:rPr>
          <w:rFonts w:ascii="Calibri" w:eastAsia="Times New Roman" w:hAnsi="Calibri" w:cs="Calibri"/>
          <w:color w:val="323130"/>
        </w:rPr>
        <w:t>ng</w:t>
      </w:r>
      <w:r w:rsidRPr="00C43CA4">
        <w:rPr>
          <w:rFonts w:ascii="Calibri" w:eastAsia="Times New Roman" w:hAnsi="Calibri" w:cs="Calibri"/>
          <w:color w:val="323130"/>
        </w:rPr>
        <w:t xml:space="preserve"> with partners to discuss operational and implementation issues. Provide</w:t>
      </w:r>
      <w:r w:rsidRPr="000D5B2D">
        <w:rPr>
          <w:rFonts w:ascii="Calibri" w:eastAsia="Times New Roman" w:hAnsi="Calibri" w:cs="Calibri"/>
          <w:color w:val="323130"/>
        </w:rPr>
        <w:t>d</w:t>
      </w:r>
      <w:r w:rsidRPr="00C43CA4">
        <w:rPr>
          <w:rFonts w:ascii="Calibri" w:eastAsia="Times New Roman" w:hAnsi="Calibri" w:cs="Calibri"/>
          <w:color w:val="323130"/>
        </w:rPr>
        <w:t xml:space="preserve"> solutions, recommendations </w:t>
      </w:r>
      <w:r w:rsidRPr="000D5B2D">
        <w:rPr>
          <w:rFonts w:ascii="Calibri" w:eastAsia="Times New Roman" w:hAnsi="Calibri" w:cs="Calibri"/>
          <w:color w:val="323130"/>
        </w:rPr>
        <w:t>at the same time to</w:t>
      </w:r>
      <w:r w:rsidRPr="00C43CA4">
        <w:rPr>
          <w:rFonts w:ascii="Calibri" w:eastAsia="Times New Roman" w:hAnsi="Calibri" w:cs="Calibri"/>
          <w:color w:val="323130"/>
        </w:rPr>
        <w:t xml:space="preserve"> alert </w:t>
      </w:r>
      <w:r w:rsidRPr="000D5B2D">
        <w:rPr>
          <w:rFonts w:ascii="Calibri" w:eastAsia="Times New Roman" w:hAnsi="Calibri" w:cs="Calibri"/>
          <w:color w:val="323130"/>
        </w:rPr>
        <w:t xml:space="preserve">the </w:t>
      </w:r>
      <w:r w:rsidRPr="00C43CA4">
        <w:rPr>
          <w:rFonts w:ascii="Calibri" w:eastAsia="Times New Roman" w:hAnsi="Calibri" w:cs="Calibri"/>
          <w:color w:val="323130"/>
        </w:rPr>
        <w:t xml:space="preserve">appropriate officials and stakeholders </w:t>
      </w:r>
      <w:r w:rsidRPr="000D5B2D">
        <w:rPr>
          <w:rFonts w:ascii="Calibri" w:eastAsia="Times New Roman" w:hAnsi="Calibri" w:cs="Calibri"/>
          <w:color w:val="323130"/>
        </w:rPr>
        <w:t xml:space="preserve">to intervene at a </w:t>
      </w:r>
      <w:r w:rsidRPr="00C43CA4">
        <w:rPr>
          <w:rFonts w:ascii="Calibri" w:eastAsia="Times New Roman" w:hAnsi="Calibri" w:cs="Calibri"/>
          <w:color w:val="323130"/>
        </w:rPr>
        <w:t xml:space="preserve">higher-level </w:t>
      </w:r>
      <w:r w:rsidRPr="000D5B2D">
        <w:rPr>
          <w:rFonts w:ascii="Calibri" w:eastAsia="Times New Roman" w:hAnsi="Calibri" w:cs="Calibri"/>
          <w:color w:val="323130"/>
        </w:rPr>
        <w:t>for</w:t>
      </w:r>
      <w:r w:rsidRPr="00C43CA4">
        <w:rPr>
          <w:rFonts w:ascii="Calibri" w:eastAsia="Times New Roman" w:hAnsi="Calibri" w:cs="Calibri"/>
          <w:color w:val="323130"/>
        </w:rPr>
        <w:t xml:space="preserve"> decision-making. Keep record of reports and assessments for reference and to capture and institutionalize lessons </w:t>
      </w:r>
      <w:r w:rsidR="005D31F4" w:rsidRPr="000D5B2D">
        <w:rPr>
          <w:rFonts w:ascii="Calibri" w:eastAsia="Times New Roman" w:hAnsi="Calibri" w:cs="Calibri"/>
          <w:color w:val="323130"/>
        </w:rPr>
        <w:t>learned, regularly kept the management updated.</w:t>
      </w:r>
    </w:p>
    <w:p w14:paraId="42E3ED77" w14:textId="5F64CCB8" w:rsidR="002548A1" w:rsidRPr="00C43CA4" w:rsidRDefault="002548A1" w:rsidP="0048749A">
      <w:pPr>
        <w:pStyle w:val="ListParagraph"/>
        <w:numPr>
          <w:ilvl w:val="0"/>
          <w:numId w:val="13"/>
        </w:numPr>
        <w:rPr>
          <w:rFonts w:ascii="Calibri" w:eastAsia="Times New Roman" w:hAnsi="Calibri" w:cs="Calibri"/>
          <w:color w:val="323130"/>
        </w:rPr>
      </w:pPr>
      <w:r w:rsidRPr="000D5B2D">
        <w:rPr>
          <w:rFonts w:ascii="Calibri" w:eastAsia="Times New Roman" w:hAnsi="Calibri" w:cs="Calibri"/>
          <w:color w:val="323130"/>
        </w:rPr>
        <w:t xml:space="preserve">Developed a </w:t>
      </w:r>
      <w:r w:rsidRPr="00C43CA4">
        <w:rPr>
          <w:rFonts w:ascii="Calibri" w:eastAsia="Times New Roman" w:hAnsi="Calibri" w:cs="Calibri"/>
          <w:color w:val="323130"/>
        </w:rPr>
        <w:t>sustain</w:t>
      </w:r>
      <w:r w:rsidRPr="000D5B2D">
        <w:rPr>
          <w:rFonts w:ascii="Calibri" w:eastAsia="Times New Roman" w:hAnsi="Calibri" w:cs="Calibri"/>
          <w:color w:val="323130"/>
        </w:rPr>
        <w:t>ed</w:t>
      </w:r>
      <w:r w:rsidRPr="00C43CA4">
        <w:rPr>
          <w:rFonts w:ascii="Calibri" w:eastAsia="Times New Roman" w:hAnsi="Calibri" w:cs="Calibri"/>
          <w:color w:val="323130"/>
        </w:rPr>
        <w:t xml:space="preserve"> effective close working partnership with nutrition sector government counterparts and national stakeholders through active sharing of information and knowledge to facilitate programme implementation and buil</w:t>
      </w:r>
      <w:r w:rsidRPr="000D5B2D">
        <w:rPr>
          <w:rFonts w:ascii="Calibri" w:eastAsia="Times New Roman" w:hAnsi="Calibri" w:cs="Calibri"/>
          <w:color w:val="323130"/>
        </w:rPr>
        <w:t>t the</w:t>
      </w:r>
      <w:r w:rsidRPr="00C43CA4">
        <w:rPr>
          <w:rFonts w:ascii="Calibri" w:eastAsia="Times New Roman" w:hAnsi="Calibri" w:cs="Calibri"/>
          <w:color w:val="323130"/>
        </w:rPr>
        <w:t xml:space="preserve"> capacity of stakeholders to achieve programme goals on maternal and child rights as well as social justice and equity.</w:t>
      </w:r>
      <w:r w:rsidRPr="000D5B2D">
        <w:rPr>
          <w:rFonts w:ascii="Calibri" w:eastAsia="Times New Roman" w:hAnsi="Calibri" w:cs="Calibri"/>
          <w:color w:val="323130"/>
        </w:rPr>
        <w:t xml:space="preserve"> </w:t>
      </w:r>
    </w:p>
    <w:p w14:paraId="1D249034" w14:textId="2AC9636B" w:rsidR="002548A1" w:rsidRPr="000D5B2D" w:rsidRDefault="00096C9B" w:rsidP="00096C9B">
      <w:pPr>
        <w:pStyle w:val="ListParagraph"/>
        <w:numPr>
          <w:ilvl w:val="0"/>
          <w:numId w:val="13"/>
        </w:numPr>
        <w:shd w:val="clear" w:color="auto" w:fill="FFFFFF"/>
        <w:spacing w:before="100" w:beforeAutospacing="1" w:after="100" w:afterAutospacing="1" w:line="240" w:lineRule="auto"/>
        <w:rPr>
          <w:rFonts w:ascii="Calibri" w:eastAsia="Times New Roman" w:hAnsi="Calibri" w:cs="Calibri"/>
          <w:color w:val="323130"/>
        </w:rPr>
      </w:pPr>
      <w:r w:rsidRPr="000D5B2D">
        <w:rPr>
          <w:rFonts w:ascii="Calibri" w:eastAsia="Times New Roman" w:hAnsi="Calibri" w:cs="Calibri"/>
          <w:color w:val="323130"/>
        </w:rPr>
        <w:t>Capacity building of the stakeholders by Identifying the needs for filling the gaps in the implementation of the interventions. Shared the lessons learned for knowledge development. To support the implementation, sustainability, and development program’s results, promoted and reported good cutting-edge practices.</w:t>
      </w:r>
    </w:p>
    <w:p w14:paraId="227F3C6B" w14:textId="3F22D9FA" w:rsidR="0092662C" w:rsidRPr="000D5B2D" w:rsidRDefault="0046557B" w:rsidP="0092662C">
      <w:pPr>
        <w:pStyle w:val="ListParagraph"/>
        <w:numPr>
          <w:ilvl w:val="0"/>
          <w:numId w:val="13"/>
        </w:numPr>
        <w:rPr>
          <w:rFonts w:ascii="Calibri" w:hAnsi="Calibri" w:cs="Calibri"/>
        </w:rPr>
      </w:pPr>
      <w:r w:rsidRPr="000D5B2D">
        <w:rPr>
          <w:rFonts w:ascii="Calibri" w:hAnsi="Calibri" w:cs="Calibri"/>
        </w:rPr>
        <w:t xml:space="preserve">Involved local communities at different levels to enable them to participate in the improvement process Nutrition related activities.  </w:t>
      </w:r>
    </w:p>
    <w:p w14:paraId="0A7FEEC3" w14:textId="1BE6E119" w:rsidR="003D6206" w:rsidRPr="00C43CA4" w:rsidRDefault="003D6206" w:rsidP="003D6206">
      <w:pPr>
        <w:numPr>
          <w:ilvl w:val="0"/>
          <w:numId w:val="13"/>
        </w:numPr>
        <w:shd w:val="clear" w:color="auto" w:fill="FFFFFF"/>
        <w:spacing w:before="100" w:beforeAutospacing="1" w:after="100" w:afterAutospacing="1" w:line="240" w:lineRule="auto"/>
        <w:rPr>
          <w:rFonts w:ascii="Calibri" w:eastAsia="Times New Roman" w:hAnsi="Calibri" w:cs="Calibri"/>
          <w:color w:val="323130"/>
          <w:sz w:val="22"/>
          <w:szCs w:val="22"/>
        </w:rPr>
      </w:pPr>
      <w:r w:rsidRPr="000D5B2D">
        <w:rPr>
          <w:rFonts w:ascii="Calibri" w:eastAsia="Times New Roman" w:hAnsi="Calibri" w:cs="Calibri"/>
          <w:color w:val="323130"/>
          <w:sz w:val="22"/>
          <w:szCs w:val="22"/>
        </w:rPr>
        <w:t>M</w:t>
      </w:r>
      <w:r w:rsidRPr="00C43CA4">
        <w:rPr>
          <w:rFonts w:ascii="Calibri" w:eastAsia="Times New Roman" w:hAnsi="Calibri" w:cs="Calibri"/>
          <w:color w:val="323130"/>
          <w:sz w:val="22"/>
          <w:szCs w:val="22"/>
        </w:rPr>
        <w:t>onitoring and evaluation exercises, program reviews with the government and other counterparts to assess programmes/projects and report</w:t>
      </w:r>
      <w:r w:rsidR="005D31F4" w:rsidRPr="000D5B2D">
        <w:rPr>
          <w:rFonts w:ascii="Calibri" w:eastAsia="Times New Roman" w:hAnsi="Calibri" w:cs="Calibri"/>
          <w:color w:val="323130"/>
          <w:sz w:val="22"/>
          <w:szCs w:val="22"/>
        </w:rPr>
        <w:t xml:space="preserve">ed </w:t>
      </w:r>
      <w:r w:rsidRPr="00C43CA4">
        <w:rPr>
          <w:rFonts w:ascii="Calibri" w:eastAsia="Times New Roman" w:hAnsi="Calibri" w:cs="Calibri"/>
          <w:color w:val="323130"/>
          <w:sz w:val="22"/>
          <w:szCs w:val="22"/>
        </w:rPr>
        <w:t xml:space="preserve">on required action and interventions at the </w:t>
      </w:r>
      <w:r w:rsidR="005D31F4" w:rsidRPr="000D5B2D">
        <w:rPr>
          <w:rFonts w:ascii="Calibri" w:eastAsia="Times New Roman" w:hAnsi="Calibri" w:cs="Calibri"/>
          <w:color w:val="323130"/>
          <w:sz w:val="22"/>
          <w:szCs w:val="22"/>
        </w:rPr>
        <w:t>higher-level</w:t>
      </w:r>
      <w:r w:rsidRPr="00C43CA4">
        <w:rPr>
          <w:rFonts w:ascii="Calibri" w:eastAsia="Times New Roman" w:hAnsi="Calibri" w:cs="Calibri"/>
          <w:color w:val="323130"/>
          <w:sz w:val="22"/>
          <w:szCs w:val="22"/>
        </w:rPr>
        <w:t xml:space="preserve"> management.</w:t>
      </w:r>
      <w:r w:rsidRPr="00C43CA4">
        <w:rPr>
          <w:rFonts w:ascii="Calibri" w:eastAsia="Times New Roman" w:hAnsi="Calibri" w:cs="Calibri"/>
          <w:b/>
          <w:bCs/>
          <w:color w:val="323130"/>
          <w:sz w:val="22"/>
          <w:szCs w:val="22"/>
        </w:rPr>
        <w:t> </w:t>
      </w:r>
    </w:p>
    <w:p w14:paraId="2F48FE3F" w14:textId="275F441F" w:rsidR="00E707B4" w:rsidRPr="00E707B4" w:rsidRDefault="003D6206" w:rsidP="00E707B4">
      <w:pPr>
        <w:numPr>
          <w:ilvl w:val="0"/>
          <w:numId w:val="13"/>
        </w:numPr>
        <w:shd w:val="clear" w:color="auto" w:fill="FFFFFF"/>
        <w:spacing w:before="100" w:beforeAutospacing="1" w:after="100" w:afterAutospacing="1" w:line="240" w:lineRule="auto"/>
        <w:rPr>
          <w:rFonts w:ascii="Calibri" w:eastAsia="Times New Roman" w:hAnsi="Calibri" w:cs="Calibri"/>
          <w:color w:val="323130"/>
          <w:sz w:val="22"/>
          <w:szCs w:val="22"/>
        </w:rPr>
      </w:pPr>
      <w:r w:rsidRPr="00C43CA4">
        <w:rPr>
          <w:rFonts w:ascii="Calibri" w:eastAsia="Times New Roman" w:hAnsi="Calibri" w:cs="Calibri"/>
          <w:color w:val="323130"/>
          <w:sz w:val="22"/>
          <w:szCs w:val="22"/>
        </w:rPr>
        <w:t>Monitor</w:t>
      </w:r>
      <w:r w:rsidR="005D31F4"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and report</w:t>
      </w:r>
      <w:r w:rsidR="005D31F4"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on the use of sectoral programme resources, verifying compliance with approved allocation, goals, organizational rules</w:t>
      </w:r>
      <w:r w:rsidR="005D31F4" w:rsidRPr="000D5B2D">
        <w:rPr>
          <w:rFonts w:ascii="Calibri" w:eastAsia="Times New Roman" w:hAnsi="Calibri" w:cs="Calibri"/>
          <w:color w:val="323130"/>
          <w:sz w:val="22"/>
          <w:szCs w:val="22"/>
        </w:rPr>
        <w:t xml:space="preserve"> and </w:t>
      </w:r>
      <w:r w:rsidRPr="00C43CA4">
        <w:rPr>
          <w:rFonts w:ascii="Calibri" w:eastAsia="Times New Roman" w:hAnsi="Calibri" w:cs="Calibri"/>
          <w:color w:val="323130"/>
          <w:sz w:val="22"/>
          <w:szCs w:val="22"/>
        </w:rPr>
        <w:t>regulations/procedures, donor commitments, standards of accountability, and integrity. Report</w:t>
      </w:r>
      <w:r w:rsidR="005D31F4"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on</w:t>
      </w:r>
      <w:r w:rsidR="005D31F4" w:rsidRPr="000D5B2D">
        <w:rPr>
          <w:rFonts w:ascii="Calibri" w:eastAsia="Times New Roman" w:hAnsi="Calibri" w:cs="Calibri"/>
          <w:color w:val="323130"/>
          <w:sz w:val="22"/>
          <w:szCs w:val="22"/>
        </w:rPr>
        <w:t xml:space="preserve"> the</w:t>
      </w:r>
      <w:r w:rsidRPr="00C43CA4">
        <w:rPr>
          <w:rFonts w:ascii="Calibri" w:eastAsia="Times New Roman" w:hAnsi="Calibri" w:cs="Calibri"/>
          <w:color w:val="323130"/>
          <w:sz w:val="22"/>
          <w:szCs w:val="22"/>
        </w:rPr>
        <w:t xml:space="preserve"> issues identified to ensure timely resolution by </w:t>
      </w:r>
      <w:r w:rsidR="005D31F4" w:rsidRPr="000D5B2D">
        <w:rPr>
          <w:rFonts w:ascii="Calibri" w:eastAsia="Times New Roman" w:hAnsi="Calibri" w:cs="Calibri"/>
          <w:color w:val="323130"/>
          <w:sz w:val="22"/>
          <w:szCs w:val="22"/>
        </w:rPr>
        <w:t xml:space="preserve">both </w:t>
      </w:r>
      <w:r w:rsidRPr="00C43CA4">
        <w:rPr>
          <w:rFonts w:ascii="Calibri" w:eastAsia="Times New Roman" w:hAnsi="Calibri" w:cs="Calibri"/>
          <w:color w:val="323130"/>
          <w:sz w:val="22"/>
          <w:szCs w:val="22"/>
        </w:rPr>
        <w:t>management and stakeholders. Follow</w:t>
      </w:r>
      <w:r w:rsidR="005D31F4" w:rsidRPr="000D5B2D">
        <w:rPr>
          <w:rFonts w:ascii="Calibri" w:eastAsia="Times New Roman" w:hAnsi="Calibri" w:cs="Calibri"/>
          <w:color w:val="323130"/>
          <w:sz w:val="22"/>
          <w:szCs w:val="22"/>
        </w:rPr>
        <w:t>ed</w:t>
      </w:r>
      <w:r w:rsidRPr="00C43CA4">
        <w:rPr>
          <w:rFonts w:ascii="Calibri" w:eastAsia="Times New Roman" w:hAnsi="Calibri" w:cs="Calibri"/>
          <w:color w:val="323130"/>
          <w:sz w:val="22"/>
          <w:szCs w:val="22"/>
        </w:rPr>
        <w:t xml:space="preserve"> up on unresolved issues </w:t>
      </w:r>
      <w:r w:rsidR="005D31F4" w:rsidRPr="000D5B2D">
        <w:rPr>
          <w:rFonts w:ascii="Calibri" w:eastAsia="Times New Roman" w:hAnsi="Calibri" w:cs="Calibri"/>
          <w:color w:val="323130"/>
          <w:sz w:val="22"/>
          <w:szCs w:val="22"/>
        </w:rPr>
        <w:t xml:space="preserve">and </w:t>
      </w:r>
      <w:r w:rsidRPr="00C43CA4">
        <w:rPr>
          <w:rFonts w:ascii="Calibri" w:eastAsia="Times New Roman" w:hAnsi="Calibri" w:cs="Calibri"/>
          <w:color w:val="323130"/>
          <w:sz w:val="22"/>
          <w:szCs w:val="22"/>
        </w:rPr>
        <w:t>ensure</w:t>
      </w:r>
      <w:r w:rsidR="005D31F4" w:rsidRPr="000D5B2D">
        <w:rPr>
          <w:rFonts w:ascii="Calibri" w:eastAsia="Times New Roman" w:hAnsi="Calibri" w:cs="Calibri"/>
          <w:color w:val="323130"/>
          <w:sz w:val="22"/>
          <w:szCs w:val="22"/>
        </w:rPr>
        <w:t xml:space="preserve">d </w:t>
      </w:r>
      <w:r w:rsidRPr="00C43CA4">
        <w:rPr>
          <w:rFonts w:ascii="Calibri" w:eastAsia="Times New Roman" w:hAnsi="Calibri" w:cs="Calibri"/>
          <w:color w:val="323130"/>
          <w:sz w:val="22"/>
          <w:szCs w:val="22"/>
        </w:rPr>
        <w:t>resolution.</w:t>
      </w:r>
    </w:p>
    <w:p w14:paraId="261B7258" w14:textId="3E5EC12E" w:rsidR="0046557B" w:rsidRPr="000D5B2D" w:rsidRDefault="002A1D10" w:rsidP="00E707B4">
      <w:pPr>
        <w:pStyle w:val="ListParagraph"/>
        <w:numPr>
          <w:ilvl w:val="0"/>
          <w:numId w:val="13"/>
        </w:numPr>
        <w:spacing w:line="240" w:lineRule="auto"/>
        <w:rPr>
          <w:rFonts w:ascii="Calibri" w:hAnsi="Calibri" w:cs="Calibri"/>
        </w:rPr>
      </w:pPr>
      <w:r w:rsidRPr="00C43CA4">
        <w:rPr>
          <w:rFonts w:ascii="Calibri" w:eastAsia="Times New Roman" w:hAnsi="Calibri" w:cs="Calibri"/>
          <w:color w:val="323130"/>
        </w:rPr>
        <w:t>Contribute</w:t>
      </w:r>
      <w:r w:rsidRPr="000D5B2D">
        <w:rPr>
          <w:rFonts w:ascii="Calibri" w:eastAsia="Times New Roman" w:hAnsi="Calibri" w:cs="Calibri"/>
          <w:color w:val="323130"/>
        </w:rPr>
        <w:t>d</w:t>
      </w:r>
      <w:r w:rsidRPr="00C43CA4">
        <w:rPr>
          <w:rFonts w:ascii="Calibri" w:eastAsia="Times New Roman" w:hAnsi="Calibri" w:cs="Calibri"/>
          <w:color w:val="323130"/>
        </w:rPr>
        <w:t xml:space="preserve"> to the development and establishment of sectoral programme goals, objectives, strategies, </w:t>
      </w:r>
      <w:r w:rsidRPr="000D5B2D">
        <w:rPr>
          <w:rFonts w:ascii="Calibri" w:eastAsia="Times New Roman" w:hAnsi="Calibri" w:cs="Calibri"/>
          <w:color w:val="323130"/>
        </w:rPr>
        <w:t xml:space="preserve">with </w:t>
      </w:r>
      <w:r w:rsidRPr="00C43CA4">
        <w:rPr>
          <w:rFonts w:ascii="Calibri" w:eastAsia="Times New Roman" w:hAnsi="Calibri" w:cs="Calibri"/>
          <w:color w:val="323130"/>
        </w:rPr>
        <w:t>results-based plannin</w:t>
      </w:r>
      <w:r w:rsidRPr="000D5B2D">
        <w:rPr>
          <w:rFonts w:ascii="Calibri" w:eastAsia="Times New Roman" w:hAnsi="Calibri" w:cs="Calibri"/>
          <w:color w:val="323130"/>
        </w:rPr>
        <w:t>g by</w:t>
      </w:r>
      <w:r w:rsidRPr="00C43CA4">
        <w:rPr>
          <w:rFonts w:ascii="Calibri" w:eastAsia="Times New Roman" w:hAnsi="Calibri" w:cs="Calibri"/>
          <w:color w:val="323130"/>
        </w:rPr>
        <w:t xml:space="preserve"> </w:t>
      </w:r>
      <w:r w:rsidRPr="000D5B2D">
        <w:rPr>
          <w:rFonts w:ascii="Calibri" w:eastAsia="Times New Roman" w:hAnsi="Calibri" w:cs="Calibri"/>
          <w:color w:val="323130"/>
        </w:rPr>
        <w:t>analyzing</w:t>
      </w:r>
      <w:r w:rsidRPr="00C43CA4">
        <w:rPr>
          <w:rFonts w:ascii="Calibri" w:eastAsia="Times New Roman" w:hAnsi="Calibri" w:cs="Calibri"/>
          <w:color w:val="323130"/>
        </w:rPr>
        <w:t xml:space="preserve"> of nutrition needs and areas for intervention</w:t>
      </w:r>
      <w:r w:rsidRPr="000D5B2D">
        <w:rPr>
          <w:rFonts w:ascii="Calibri" w:eastAsia="Times New Roman" w:hAnsi="Calibri" w:cs="Calibri"/>
          <w:color w:val="323130"/>
        </w:rPr>
        <w:t xml:space="preserve"> </w:t>
      </w:r>
      <w:r w:rsidRPr="00C43CA4">
        <w:rPr>
          <w:rFonts w:ascii="Calibri" w:eastAsia="Times New Roman" w:hAnsi="Calibri" w:cs="Calibri"/>
          <w:color w:val="323130"/>
        </w:rPr>
        <w:t>and submission of</w:t>
      </w:r>
      <w:r w:rsidRPr="000D5B2D">
        <w:rPr>
          <w:rFonts w:ascii="Calibri" w:eastAsia="Times New Roman" w:hAnsi="Calibri" w:cs="Calibri"/>
          <w:color w:val="323130"/>
        </w:rPr>
        <w:t xml:space="preserve"> prioritized</w:t>
      </w:r>
      <w:r w:rsidRPr="00C43CA4">
        <w:rPr>
          <w:rFonts w:ascii="Calibri" w:eastAsia="Times New Roman" w:hAnsi="Calibri" w:cs="Calibri"/>
          <w:color w:val="323130"/>
        </w:rPr>
        <w:t xml:space="preserve"> recommendations</w:t>
      </w:r>
      <w:r w:rsidRPr="000D5B2D">
        <w:rPr>
          <w:rFonts w:ascii="Calibri" w:eastAsia="Times New Roman" w:hAnsi="Calibri" w:cs="Calibri"/>
          <w:color w:val="323130"/>
        </w:rPr>
        <w:t xml:space="preserve"> by </w:t>
      </w:r>
      <w:r w:rsidRPr="000D5B2D">
        <w:rPr>
          <w:rFonts w:ascii="Calibri" w:hAnsi="Calibri" w:cs="Calibri"/>
        </w:rPr>
        <w:t>e</w:t>
      </w:r>
      <w:r w:rsidR="0046557B" w:rsidRPr="000D5B2D">
        <w:rPr>
          <w:rFonts w:ascii="Calibri" w:hAnsi="Calibri" w:cs="Calibri"/>
        </w:rPr>
        <w:t>nhanc</w:t>
      </w:r>
      <w:r w:rsidRPr="000D5B2D">
        <w:rPr>
          <w:rFonts w:ascii="Calibri" w:hAnsi="Calibri" w:cs="Calibri"/>
        </w:rPr>
        <w:t>ing the</w:t>
      </w:r>
      <w:r w:rsidR="0046557B" w:rsidRPr="000D5B2D">
        <w:rPr>
          <w:rFonts w:ascii="Calibri" w:hAnsi="Calibri" w:cs="Calibri"/>
        </w:rPr>
        <w:t xml:space="preserve"> Nutrition services at community and facility level through multi-sectoral coordination mechanism involving partners and stakeholders.</w:t>
      </w:r>
    </w:p>
    <w:p w14:paraId="4136CC0B" w14:textId="07C618E3" w:rsidR="0046557B" w:rsidRPr="000D5B2D" w:rsidRDefault="0046557B" w:rsidP="0092662C">
      <w:pPr>
        <w:numPr>
          <w:ilvl w:val="0"/>
          <w:numId w:val="22"/>
        </w:numPr>
        <w:shd w:val="clear" w:color="auto" w:fill="FFFFFF"/>
        <w:spacing w:before="100" w:beforeAutospacing="1" w:after="100" w:afterAutospacing="1" w:line="240" w:lineRule="auto"/>
        <w:rPr>
          <w:rFonts w:ascii="Calibri" w:eastAsia="Times New Roman" w:hAnsi="Calibri" w:cs="Calibri"/>
          <w:color w:val="323130"/>
          <w:sz w:val="22"/>
          <w:szCs w:val="22"/>
        </w:rPr>
      </w:pPr>
      <w:r w:rsidRPr="000D5B2D">
        <w:rPr>
          <w:rFonts w:ascii="Calibri" w:hAnsi="Calibri" w:cs="Calibri"/>
          <w:sz w:val="22"/>
          <w:szCs w:val="22"/>
        </w:rPr>
        <w:t xml:space="preserve"> Implemented strategies leading to a higher proportion of children aged 6-23 months being fed in accordance with all three infant and young child feeding (IYCF) practices, including food diversity, feeding frequency, and consumption of breast milk.</w:t>
      </w:r>
      <w:r w:rsidR="0092662C" w:rsidRPr="000D5B2D">
        <w:rPr>
          <w:rFonts w:ascii="Calibri" w:hAnsi="Calibri" w:cs="Calibri"/>
          <w:sz w:val="22"/>
          <w:szCs w:val="22"/>
        </w:rPr>
        <w:t xml:space="preserve"> </w:t>
      </w:r>
      <w:r w:rsidR="0092662C" w:rsidRPr="000D5B2D">
        <w:rPr>
          <w:rFonts w:ascii="Calibri" w:eastAsia="Times New Roman" w:hAnsi="Calibri" w:cs="Calibri"/>
          <w:color w:val="323130"/>
          <w:sz w:val="22"/>
          <w:szCs w:val="22"/>
        </w:rPr>
        <w:t>R</w:t>
      </w:r>
      <w:r w:rsidR="0092662C" w:rsidRPr="00C43CA4">
        <w:rPr>
          <w:rFonts w:ascii="Calibri" w:eastAsia="Times New Roman" w:hAnsi="Calibri" w:cs="Calibri"/>
          <w:color w:val="323130"/>
          <w:sz w:val="22"/>
          <w:szCs w:val="22"/>
        </w:rPr>
        <w:t>eport</w:t>
      </w:r>
      <w:r w:rsidR="0092662C" w:rsidRPr="000D5B2D">
        <w:rPr>
          <w:rFonts w:ascii="Calibri" w:eastAsia="Times New Roman" w:hAnsi="Calibri" w:cs="Calibri"/>
          <w:color w:val="323130"/>
          <w:sz w:val="22"/>
          <w:szCs w:val="22"/>
        </w:rPr>
        <w:t>ed</w:t>
      </w:r>
      <w:r w:rsidR="0092662C" w:rsidRPr="00C43CA4">
        <w:rPr>
          <w:rFonts w:ascii="Calibri" w:eastAsia="Times New Roman" w:hAnsi="Calibri" w:cs="Calibri"/>
          <w:color w:val="323130"/>
          <w:sz w:val="22"/>
          <w:szCs w:val="22"/>
        </w:rPr>
        <w:t xml:space="preserve"> on development</w:t>
      </w:r>
      <w:r w:rsidR="0092662C" w:rsidRPr="000D5B2D">
        <w:rPr>
          <w:rFonts w:ascii="Calibri" w:eastAsia="Times New Roman" w:hAnsi="Calibri" w:cs="Calibri"/>
          <w:color w:val="323130"/>
          <w:sz w:val="22"/>
          <w:szCs w:val="22"/>
        </w:rPr>
        <w:t>al</w:t>
      </w:r>
      <w:r w:rsidR="0092662C" w:rsidRPr="00C43CA4">
        <w:rPr>
          <w:rFonts w:ascii="Calibri" w:eastAsia="Times New Roman" w:hAnsi="Calibri" w:cs="Calibri"/>
          <w:color w:val="323130"/>
          <w:sz w:val="22"/>
          <w:szCs w:val="22"/>
        </w:rPr>
        <w:t xml:space="preserve"> trends for </w:t>
      </w:r>
      <w:r w:rsidR="0092662C" w:rsidRPr="000D5B2D">
        <w:rPr>
          <w:rFonts w:ascii="Calibri" w:eastAsia="Times New Roman" w:hAnsi="Calibri" w:cs="Calibri"/>
          <w:color w:val="323130"/>
          <w:sz w:val="22"/>
          <w:szCs w:val="22"/>
        </w:rPr>
        <w:t xml:space="preserve">the </w:t>
      </w:r>
      <w:r w:rsidR="0092662C" w:rsidRPr="00C43CA4">
        <w:rPr>
          <w:rFonts w:ascii="Calibri" w:eastAsia="Times New Roman" w:hAnsi="Calibri" w:cs="Calibri"/>
          <w:color w:val="323130"/>
          <w:sz w:val="22"/>
          <w:szCs w:val="22"/>
        </w:rPr>
        <w:t xml:space="preserve">higher management </w:t>
      </w:r>
      <w:r w:rsidR="0092662C" w:rsidRPr="000D5B2D">
        <w:rPr>
          <w:rFonts w:ascii="Calibri" w:eastAsia="Times New Roman" w:hAnsi="Calibri" w:cs="Calibri"/>
          <w:color w:val="323130"/>
          <w:sz w:val="22"/>
          <w:szCs w:val="22"/>
        </w:rPr>
        <w:t>to be u</w:t>
      </w:r>
      <w:r w:rsidR="0092662C" w:rsidRPr="00C43CA4">
        <w:rPr>
          <w:rFonts w:ascii="Calibri" w:eastAsia="Times New Roman" w:hAnsi="Calibri" w:cs="Calibri"/>
          <w:color w:val="323130"/>
          <w:sz w:val="22"/>
          <w:szCs w:val="22"/>
        </w:rPr>
        <w:t>se</w:t>
      </w:r>
      <w:r w:rsidR="0092662C" w:rsidRPr="000D5B2D">
        <w:rPr>
          <w:rFonts w:ascii="Calibri" w:eastAsia="Times New Roman" w:hAnsi="Calibri" w:cs="Calibri"/>
          <w:color w:val="323130"/>
          <w:sz w:val="22"/>
          <w:szCs w:val="22"/>
        </w:rPr>
        <w:t>d</w:t>
      </w:r>
      <w:r w:rsidR="0092662C" w:rsidRPr="00C43CA4">
        <w:rPr>
          <w:rFonts w:ascii="Calibri" w:eastAsia="Times New Roman" w:hAnsi="Calibri" w:cs="Calibri"/>
          <w:color w:val="323130"/>
          <w:sz w:val="22"/>
          <w:szCs w:val="22"/>
        </w:rPr>
        <w:t xml:space="preserve"> to enhance programme management, efficiency and delivery of results.</w:t>
      </w:r>
    </w:p>
    <w:p w14:paraId="04A41DEE" w14:textId="13FE8CFB" w:rsidR="0046557B" w:rsidRPr="00E707B4" w:rsidRDefault="0046557B" w:rsidP="00E707B4">
      <w:pPr>
        <w:pStyle w:val="ListParagraph"/>
        <w:numPr>
          <w:ilvl w:val="0"/>
          <w:numId w:val="13"/>
        </w:numPr>
        <w:rPr>
          <w:rFonts w:ascii="Calibri" w:hAnsi="Calibri" w:cs="Calibri"/>
        </w:rPr>
      </w:pPr>
      <w:r w:rsidRPr="000D5B2D">
        <w:rPr>
          <w:rFonts w:ascii="Calibri" w:hAnsi="Calibri" w:cs="Calibri"/>
        </w:rPr>
        <w:lastRenderedPageBreak/>
        <w:t>Facilitated an increase in the distribution of iron and folate tablets among pregnant women to enhance maternal health.</w:t>
      </w:r>
      <w:r w:rsidR="000D5B2D">
        <w:rPr>
          <w:rFonts w:ascii="Calibri" w:hAnsi="Calibri" w:cs="Calibri"/>
        </w:rPr>
        <w:t xml:space="preserve"> </w:t>
      </w:r>
      <w:r w:rsidRPr="000D5B2D">
        <w:rPr>
          <w:rFonts w:ascii="Calibri" w:hAnsi="Calibri" w:cs="Calibri"/>
        </w:rPr>
        <w:t>Conducted health education sessions emphasizing early initiation of breastfeeding and exclusive breastfeeding during community sessions.</w:t>
      </w:r>
      <w:r w:rsidR="00E707B4">
        <w:rPr>
          <w:rFonts w:ascii="Calibri" w:hAnsi="Calibri" w:cs="Calibri"/>
        </w:rPr>
        <w:t xml:space="preserve"> </w:t>
      </w:r>
      <w:r w:rsidRPr="00E707B4">
        <w:rPr>
          <w:rFonts w:ascii="Calibri" w:hAnsi="Calibri" w:cs="Calibri"/>
        </w:rPr>
        <w:t>Raised awareness on nutrition, health, and hygiene in schools, communities, and hospitals through various interventions such as community-based sessions, demonstrations, pamphlets/posters, social media, radio, and local cable in floods emergency districts.</w:t>
      </w:r>
    </w:p>
    <w:p w14:paraId="47A766C4" w14:textId="304A2C35" w:rsidR="0046557B" w:rsidRPr="000D5B2D" w:rsidRDefault="0046557B" w:rsidP="0046557B">
      <w:pPr>
        <w:pStyle w:val="ListParagraph"/>
        <w:numPr>
          <w:ilvl w:val="0"/>
          <w:numId w:val="13"/>
        </w:numPr>
        <w:rPr>
          <w:rFonts w:ascii="Calibri" w:hAnsi="Calibri" w:cs="Calibri"/>
        </w:rPr>
      </w:pPr>
      <w:r w:rsidRPr="000D5B2D">
        <w:rPr>
          <w:rFonts w:ascii="Calibri" w:hAnsi="Calibri" w:cs="Calibri"/>
        </w:rPr>
        <w:t>Established referral mechanism at basic health units BHUs for dentification of malnourished target groups in respective flood effected districts to ensure the referral of severely acute malnourished (SAM) children to stabilization centers for appropriate care and intervention.</w:t>
      </w:r>
    </w:p>
    <w:p w14:paraId="0F18F507" w14:textId="66DB4077" w:rsidR="0048749A" w:rsidRPr="000D5B2D" w:rsidRDefault="0048749A" w:rsidP="000D5B2D">
      <w:pPr>
        <w:pStyle w:val="ListParagraph"/>
        <w:numPr>
          <w:ilvl w:val="0"/>
          <w:numId w:val="13"/>
        </w:numPr>
        <w:rPr>
          <w:rFonts w:ascii="Calibri" w:hAnsi="Calibri" w:cs="Calibri"/>
        </w:rPr>
      </w:pPr>
      <w:r w:rsidRPr="000D5B2D">
        <w:rPr>
          <w:rFonts w:ascii="Calibri" w:hAnsi="Calibri" w:cs="Calibri"/>
        </w:rPr>
        <w:t>Facilitated for the adoption of simplified approaches and established connections between community screening initiatives and Outpatient Therapeutic Program (OTP) sites.</w:t>
      </w:r>
    </w:p>
    <w:p w14:paraId="4B7CD46D" w14:textId="24813AB0" w:rsidR="0048749A" w:rsidRPr="0048749A" w:rsidRDefault="0048749A" w:rsidP="0048749A">
      <w:pPr>
        <w:pStyle w:val="ListParagraph"/>
        <w:numPr>
          <w:ilvl w:val="0"/>
          <w:numId w:val="13"/>
        </w:numPr>
        <w:rPr>
          <w:rFonts w:ascii="Calibri" w:hAnsi="Calibri" w:cs="Calibri"/>
        </w:rPr>
      </w:pPr>
      <w:r>
        <w:rPr>
          <w:rFonts w:ascii="Calibri" w:hAnsi="Calibri" w:cs="Calibri"/>
        </w:rPr>
        <w:t xml:space="preserve">Prepared </w:t>
      </w:r>
      <w:r w:rsidRPr="0048749A">
        <w:rPr>
          <w:rFonts w:ascii="Calibri" w:hAnsi="Calibri" w:cs="Calibri"/>
        </w:rPr>
        <w:t>monthly repor</w:t>
      </w:r>
      <w:r>
        <w:rPr>
          <w:rFonts w:ascii="Calibri" w:hAnsi="Calibri" w:cs="Calibri"/>
        </w:rPr>
        <w:t>t</w:t>
      </w:r>
      <w:r w:rsidRPr="0048749A">
        <w:rPr>
          <w:rFonts w:ascii="Calibri" w:hAnsi="Calibri" w:cs="Calibri"/>
        </w:rPr>
        <w:t xml:space="preserve"> and monitor</w:t>
      </w:r>
      <w:r>
        <w:rPr>
          <w:rFonts w:ascii="Calibri" w:hAnsi="Calibri" w:cs="Calibri"/>
        </w:rPr>
        <w:t>ed data</w:t>
      </w:r>
      <w:r w:rsidRPr="0048749A">
        <w:rPr>
          <w:rFonts w:ascii="Calibri" w:hAnsi="Calibri" w:cs="Calibri"/>
        </w:rPr>
        <w:t xml:space="preserve"> to assess the ongoing progress of nutrition activities.</w:t>
      </w:r>
    </w:p>
    <w:p w14:paraId="1D3C19FD" w14:textId="06BA421A" w:rsidR="0048749A" w:rsidRDefault="0048749A" w:rsidP="0048749A">
      <w:pPr>
        <w:pStyle w:val="ListParagraph"/>
        <w:numPr>
          <w:ilvl w:val="0"/>
          <w:numId w:val="13"/>
        </w:numPr>
        <w:rPr>
          <w:rFonts w:ascii="Calibri" w:hAnsi="Calibri" w:cs="Calibri"/>
        </w:rPr>
      </w:pPr>
      <w:r w:rsidRPr="0048749A">
        <w:rPr>
          <w:rFonts w:ascii="Calibri" w:hAnsi="Calibri" w:cs="Calibri"/>
        </w:rPr>
        <w:t>Develop</w:t>
      </w:r>
      <w:r>
        <w:rPr>
          <w:rFonts w:ascii="Calibri" w:hAnsi="Calibri" w:cs="Calibri"/>
        </w:rPr>
        <w:t>ed</w:t>
      </w:r>
      <w:r w:rsidRPr="0048749A">
        <w:rPr>
          <w:rFonts w:ascii="Calibri" w:hAnsi="Calibri" w:cs="Calibri"/>
        </w:rPr>
        <w:t xml:space="preserve"> and maintain</w:t>
      </w:r>
      <w:r>
        <w:rPr>
          <w:rFonts w:ascii="Calibri" w:hAnsi="Calibri" w:cs="Calibri"/>
        </w:rPr>
        <w:t>ed</w:t>
      </w:r>
      <w:r w:rsidRPr="0048749A">
        <w:rPr>
          <w:rFonts w:ascii="Calibri" w:hAnsi="Calibri" w:cs="Calibri"/>
        </w:rPr>
        <w:t xml:space="preserve"> a monthly nutrition supplies tracking and compilation sheet, sharing this information to prevent any potential stock shortages.</w:t>
      </w:r>
    </w:p>
    <w:p w14:paraId="07E77DB8" w14:textId="2BEE4C7D" w:rsidR="0048749A" w:rsidRPr="00EE616D" w:rsidRDefault="0048749A" w:rsidP="0048749A">
      <w:pPr>
        <w:rPr>
          <w:rFonts w:ascii="Calibri" w:hAnsi="Calibri" w:cs="Calibri"/>
          <w:b/>
          <w:bCs/>
          <w:sz w:val="22"/>
          <w:szCs w:val="28"/>
        </w:rPr>
      </w:pPr>
      <w:r w:rsidRPr="0048749A">
        <w:rPr>
          <w:rFonts w:ascii="Calibri" w:hAnsi="Calibri" w:cs="Calibri"/>
          <w:b/>
          <w:bCs/>
          <w:sz w:val="22"/>
          <w:szCs w:val="28"/>
        </w:rPr>
        <w:t>Achievements:</w:t>
      </w:r>
    </w:p>
    <w:p w14:paraId="2D714C2E" w14:textId="2398997D" w:rsidR="0048749A" w:rsidRDefault="0048749A" w:rsidP="0048749A">
      <w:pPr>
        <w:ind w:left="720"/>
        <w:jc w:val="both"/>
        <w:rPr>
          <w:rFonts w:ascii="Calibri" w:hAnsi="Calibri" w:cs="Calibri"/>
          <w:sz w:val="22"/>
          <w:szCs w:val="28"/>
        </w:rPr>
      </w:pPr>
      <w:r w:rsidRPr="0048749A">
        <w:rPr>
          <w:rFonts w:ascii="Calibri" w:hAnsi="Calibri" w:cs="Calibri"/>
          <w:sz w:val="22"/>
          <w:szCs w:val="28"/>
        </w:rPr>
        <w:t xml:space="preserve">Successfully led emergency response efforts in flood-affected districts, demonstrating expertise in preparedness and coordination of nutrition activities. Provided valuable technical support to outreaches, enabling implementing partner staff to deliver effective nutrition services in Community-based Management of Acute Malnutrition (CMAM) and Infant and Young Child Feeding (IYCF). </w:t>
      </w:r>
      <w:r w:rsidR="006D51DC">
        <w:rPr>
          <w:rFonts w:ascii="Calibri" w:hAnsi="Calibri" w:cs="Calibri"/>
          <w:sz w:val="22"/>
          <w:szCs w:val="28"/>
        </w:rPr>
        <w:t xml:space="preserve">Established OTPs and health house according to the need basis linking the community reach easily to the services. </w:t>
      </w:r>
      <w:r w:rsidRPr="0048749A">
        <w:rPr>
          <w:rFonts w:ascii="Calibri" w:hAnsi="Calibri" w:cs="Calibri"/>
          <w:sz w:val="22"/>
          <w:szCs w:val="28"/>
        </w:rPr>
        <w:t xml:space="preserve">Played a key role in the rollout of simplified approaches, strategically linking community screening activities to OTP (Outpatient Therapeutic Program) sites. Established strong partnerships and facilitated coordination with various nutrition partners, including the nutrition directorate. Meticulously conducted monthly reporting and monitored the progress of nutrition activities. Implemented a robust system for tracking and compiling the nutrition supplies tracing sheet </w:t>
      </w:r>
      <w:r w:rsidR="00CA1814">
        <w:rPr>
          <w:rFonts w:ascii="Calibri" w:hAnsi="Calibri" w:cs="Calibri"/>
          <w:sz w:val="22"/>
          <w:szCs w:val="28"/>
        </w:rPr>
        <w:t>monthly</w:t>
      </w:r>
      <w:r w:rsidRPr="0048749A">
        <w:rPr>
          <w:rFonts w:ascii="Calibri" w:hAnsi="Calibri" w:cs="Calibri"/>
          <w:sz w:val="22"/>
          <w:szCs w:val="28"/>
        </w:rPr>
        <w:t>, ensuring timely sharing to prevent stockouts.</w:t>
      </w:r>
    </w:p>
    <w:p w14:paraId="06694C3B" w14:textId="77777777" w:rsidR="00CA1814" w:rsidRPr="0048749A" w:rsidRDefault="00CA1814" w:rsidP="0048749A">
      <w:pPr>
        <w:ind w:left="720"/>
        <w:jc w:val="both"/>
        <w:rPr>
          <w:rFonts w:ascii="Calibri" w:hAnsi="Calibri" w:cs="Calibri"/>
          <w:sz w:val="22"/>
          <w:szCs w:val="28"/>
        </w:rPr>
      </w:pPr>
    </w:p>
    <w:p w14:paraId="7C934D8D" w14:textId="77777777" w:rsidR="0048749A" w:rsidRDefault="0048749A" w:rsidP="0048749A">
      <w:pPr>
        <w:rPr>
          <w:rFonts w:ascii="Calibri" w:hAnsi="Calibri" w:cs="Calibri"/>
          <w:color w:val="auto"/>
          <w:sz w:val="22"/>
          <w:szCs w:val="22"/>
        </w:rPr>
      </w:pPr>
    </w:p>
    <w:p w14:paraId="028A6B10" w14:textId="25BDC74B" w:rsidR="005E670B" w:rsidRDefault="005E670B" w:rsidP="0048749A">
      <w:pPr>
        <w:rPr>
          <w:rFonts w:ascii="Calibri" w:hAnsi="Calibri" w:cs="Calibri"/>
          <w:b/>
          <w:bCs/>
          <w:sz w:val="22"/>
          <w:szCs w:val="28"/>
        </w:rPr>
      </w:pPr>
      <w:r w:rsidRPr="005E670B">
        <w:rPr>
          <w:rFonts w:ascii="Calibri" w:hAnsi="Calibri" w:cs="Calibri"/>
          <w:b/>
          <w:bCs/>
          <w:sz w:val="22"/>
          <w:szCs w:val="28"/>
        </w:rPr>
        <w:t>DEPUTY DIRECTOR NUTRITION PROGRAM BALOCHISTAN</w:t>
      </w:r>
    </w:p>
    <w:p w14:paraId="30EE8C75" w14:textId="3F46D4B0" w:rsidR="005E670B" w:rsidRDefault="005E670B" w:rsidP="005E670B">
      <w:pPr>
        <w:rPr>
          <w:rFonts w:ascii="Calibri" w:hAnsi="Calibri" w:cs="Calibri"/>
          <w:b/>
          <w:bCs/>
          <w:sz w:val="22"/>
          <w:szCs w:val="28"/>
        </w:rPr>
      </w:pPr>
      <w:r w:rsidRPr="005E670B">
        <w:rPr>
          <w:rFonts w:ascii="Calibri" w:hAnsi="Calibri" w:cs="Calibri"/>
          <w:b/>
          <w:bCs/>
          <w:sz w:val="22"/>
          <w:szCs w:val="28"/>
        </w:rPr>
        <w:t>Government of Baluchistan, Quetta</w:t>
      </w:r>
    </w:p>
    <w:p w14:paraId="4A3F7CB9" w14:textId="118A5277" w:rsidR="005E670B" w:rsidRPr="005E670B" w:rsidRDefault="005E670B" w:rsidP="005E670B">
      <w:pPr>
        <w:rPr>
          <w:rFonts w:ascii="Calibri" w:hAnsi="Calibri" w:cs="Calibri"/>
          <w:b/>
          <w:bCs/>
          <w:sz w:val="22"/>
          <w:szCs w:val="28"/>
        </w:rPr>
      </w:pPr>
      <w:r w:rsidRPr="005E670B">
        <w:rPr>
          <w:rFonts w:ascii="Calibri" w:hAnsi="Calibri" w:cs="Calibri"/>
          <w:b/>
          <w:bCs/>
          <w:sz w:val="22"/>
          <w:szCs w:val="28"/>
        </w:rPr>
        <w:t xml:space="preserve"> August 2022- March2023</w:t>
      </w:r>
    </w:p>
    <w:p w14:paraId="00A0B47B" w14:textId="77777777" w:rsidR="005E670B" w:rsidRPr="005E670B" w:rsidRDefault="005E670B" w:rsidP="005E670B">
      <w:pPr>
        <w:rPr>
          <w:rFonts w:cstheme="minorHAnsi"/>
        </w:rPr>
      </w:pPr>
    </w:p>
    <w:p w14:paraId="078D159D" w14:textId="0D4BA215"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Conducted a comprehensive assessment</w:t>
      </w:r>
      <w:r w:rsidR="0007120F">
        <w:rPr>
          <w:rFonts w:ascii="Calibri" w:hAnsi="Calibri" w:cs="Calibri"/>
          <w:szCs w:val="28"/>
        </w:rPr>
        <w:t xml:space="preserve">/ analysis </w:t>
      </w:r>
      <w:r w:rsidRPr="0025222B">
        <w:rPr>
          <w:rFonts w:ascii="Calibri" w:hAnsi="Calibri" w:cs="Calibri"/>
          <w:szCs w:val="28"/>
        </w:rPr>
        <w:t xml:space="preserve">of the nutritional </w:t>
      </w:r>
      <w:r>
        <w:rPr>
          <w:rFonts w:ascii="Calibri" w:hAnsi="Calibri" w:cs="Calibri"/>
          <w:szCs w:val="28"/>
        </w:rPr>
        <w:t>situation</w:t>
      </w:r>
      <w:r w:rsidRPr="0025222B">
        <w:rPr>
          <w:rFonts w:ascii="Calibri" w:hAnsi="Calibri" w:cs="Calibri"/>
          <w:szCs w:val="28"/>
        </w:rPr>
        <w:t xml:space="preserve"> in the province, meticulously analyzing incidence rates, vulnerability factors, and the accessibility and delivery of services.</w:t>
      </w:r>
    </w:p>
    <w:p w14:paraId="189968DC" w14:textId="34B19431"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Enhanced the national Monitoring and Evaluation (M&amp;E) framework based on assessment findings, ensuring alignment with program objectives and goals.</w:t>
      </w:r>
    </w:p>
    <w:p w14:paraId="6EFEE2D1" w14:textId="1B8EFB1D"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Facilitated collaboration with provincial M&amp;E Officers from various projects, actively contributing to the review, development, and enhancement of M&amp;E tools for heightened effectiveness.</w:t>
      </w:r>
    </w:p>
    <w:p w14:paraId="7B600D0D" w14:textId="053F0912"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Successfully managed and sustained the M&amp;E system, working closely with the Provincial Program Manager and other stakeholders to support seamless implementation of M&amp;E activities across all involved parties.</w:t>
      </w:r>
    </w:p>
    <w:p w14:paraId="2EE1A02A" w14:textId="6F3D3F99"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Spearheaded the gathering, analysis, and dissemination of information pertaining to program, project, and activity progress, ensuring timely and relevant communication.</w:t>
      </w:r>
    </w:p>
    <w:p w14:paraId="069C51DE" w14:textId="59C37A6D"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Generated and distributed periodic reports on activities, providing stakeholders and national counterparts with insightful updates on the program's status.</w:t>
      </w:r>
    </w:p>
    <w:p w14:paraId="54D291A9" w14:textId="1D57FF2E"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Executed nutrition program/project activities in the province in collaboration with stakeholders and national counterparts, achieving sustainable and impactful results.</w:t>
      </w:r>
    </w:p>
    <w:p w14:paraId="5EC10FF4" w14:textId="181A880F" w:rsidR="0025222B" w:rsidRP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lastRenderedPageBreak/>
        <w:t>Monitored and evaluated interventions, maintaining a commitment to program and project quality, and implemented corrective measures as needed.</w:t>
      </w:r>
    </w:p>
    <w:p w14:paraId="7093480F" w14:textId="2453B5ED" w:rsidR="0025222B" w:rsidRDefault="0025222B" w:rsidP="0025222B">
      <w:pPr>
        <w:pStyle w:val="ListParagraph"/>
        <w:numPr>
          <w:ilvl w:val="0"/>
          <w:numId w:val="17"/>
        </w:numPr>
        <w:rPr>
          <w:rFonts w:ascii="Calibri" w:hAnsi="Calibri" w:cs="Calibri"/>
          <w:szCs w:val="28"/>
        </w:rPr>
      </w:pPr>
      <w:r w:rsidRPr="0025222B">
        <w:rPr>
          <w:rFonts w:ascii="Calibri" w:hAnsi="Calibri" w:cs="Calibri"/>
          <w:szCs w:val="28"/>
        </w:rPr>
        <w:t>Led or co-led quarterly reviews and actively participated in annual multisectoral review meetings, contributing to comprehensive evaluations of program and project progress within the province.</w:t>
      </w:r>
    </w:p>
    <w:p w14:paraId="0A56C91C" w14:textId="1134E705" w:rsidR="0025222B" w:rsidRPr="000A3C79" w:rsidRDefault="0025222B" w:rsidP="000A3C79">
      <w:pPr>
        <w:pStyle w:val="ListParagraph"/>
        <w:numPr>
          <w:ilvl w:val="0"/>
          <w:numId w:val="17"/>
        </w:numPr>
        <w:rPr>
          <w:rFonts w:ascii="Calibri" w:hAnsi="Calibri" w:cs="Calibri"/>
          <w:szCs w:val="28"/>
        </w:rPr>
      </w:pPr>
      <w:r w:rsidRPr="000A3C79">
        <w:rPr>
          <w:rFonts w:ascii="Calibri" w:hAnsi="Calibri" w:cs="Calibri"/>
          <w:szCs w:val="28"/>
        </w:rPr>
        <w:t>Effectively addressed stakeholder concerns, implementing collaborative decisions to enhance program effectiveness.</w:t>
      </w:r>
      <w:r w:rsidR="000A3C79" w:rsidRPr="000A3C79">
        <w:rPr>
          <w:rFonts w:ascii="Calibri" w:hAnsi="Calibri" w:cs="Calibri"/>
          <w:szCs w:val="28"/>
        </w:rPr>
        <w:t xml:space="preserve"> </w:t>
      </w:r>
      <w:r w:rsidR="000A3C79" w:rsidRPr="000A3C79">
        <w:rPr>
          <w:rFonts w:ascii="Calibri" w:eastAsia="Times New Roman" w:hAnsi="Calibri" w:cs="Calibri"/>
          <w:color w:val="323130"/>
        </w:rPr>
        <w:t>For the resource mobilization prepared briefs for fund raising and partnership development purposes.</w:t>
      </w:r>
    </w:p>
    <w:p w14:paraId="2A78D6C2" w14:textId="64DB57C4" w:rsidR="005E670B" w:rsidRDefault="0025222B" w:rsidP="005E670B">
      <w:pPr>
        <w:pStyle w:val="ListParagraph"/>
        <w:numPr>
          <w:ilvl w:val="0"/>
          <w:numId w:val="17"/>
        </w:numPr>
        <w:rPr>
          <w:rFonts w:ascii="Calibri" w:hAnsi="Calibri" w:cs="Calibri"/>
          <w:szCs w:val="28"/>
        </w:rPr>
      </w:pPr>
      <w:r w:rsidRPr="0025222B">
        <w:rPr>
          <w:rFonts w:ascii="Calibri" w:hAnsi="Calibri" w:cs="Calibri"/>
          <w:szCs w:val="28"/>
        </w:rPr>
        <w:t>Advocated for the nutrition program through proactive awareness promotion and engagement in intersectoral/organization meetings, fostering effective implementation and planning.</w:t>
      </w:r>
    </w:p>
    <w:p w14:paraId="1DE65453" w14:textId="77777777" w:rsidR="00EE616D" w:rsidRPr="00C77356" w:rsidRDefault="00EE616D" w:rsidP="00EE616D">
      <w:pPr>
        <w:rPr>
          <w:rFonts w:ascii="Calibri" w:hAnsi="Calibri" w:cs="Calibri"/>
          <w:b/>
          <w:bCs/>
          <w:sz w:val="24"/>
          <w:szCs w:val="32"/>
        </w:rPr>
      </w:pPr>
      <w:r w:rsidRPr="00C77356">
        <w:rPr>
          <w:rFonts w:ascii="Calibri" w:hAnsi="Calibri" w:cs="Calibri"/>
          <w:b/>
          <w:bCs/>
          <w:sz w:val="24"/>
          <w:szCs w:val="32"/>
        </w:rPr>
        <w:t>Achievement:</w:t>
      </w:r>
    </w:p>
    <w:p w14:paraId="6E8761DE" w14:textId="6D6F96B7" w:rsidR="00EE616D" w:rsidRPr="00EE616D" w:rsidRDefault="00EE616D" w:rsidP="00EE616D">
      <w:pPr>
        <w:ind w:left="720"/>
        <w:rPr>
          <w:rFonts w:ascii="Calibri" w:hAnsi="Calibri" w:cs="Calibri"/>
          <w:sz w:val="22"/>
          <w:szCs w:val="32"/>
        </w:rPr>
      </w:pPr>
      <w:r w:rsidRPr="00EE616D">
        <w:rPr>
          <w:rFonts w:ascii="Calibri" w:hAnsi="Calibri" w:cs="Calibri"/>
          <w:sz w:val="22"/>
          <w:szCs w:val="32"/>
        </w:rPr>
        <w:t xml:space="preserve">In my role as Deputy Director of the Nutrition Program in </w:t>
      </w:r>
      <w:r w:rsidR="0007120F" w:rsidRPr="00EE616D">
        <w:rPr>
          <w:rFonts w:ascii="Calibri" w:hAnsi="Calibri" w:cs="Calibri"/>
          <w:sz w:val="22"/>
          <w:szCs w:val="32"/>
        </w:rPr>
        <w:t>Baluchistan</w:t>
      </w:r>
      <w:r w:rsidRPr="00EE616D">
        <w:rPr>
          <w:rFonts w:ascii="Calibri" w:hAnsi="Calibri" w:cs="Calibri"/>
          <w:sz w:val="22"/>
          <w:szCs w:val="32"/>
        </w:rPr>
        <w:t xml:space="preserve">, I led a comprehensive assessment of the nutritional </w:t>
      </w:r>
      <w:r>
        <w:rPr>
          <w:rFonts w:ascii="Calibri" w:hAnsi="Calibri" w:cs="Calibri"/>
          <w:sz w:val="22"/>
          <w:szCs w:val="32"/>
        </w:rPr>
        <w:t>situation</w:t>
      </w:r>
      <w:r w:rsidRPr="00EE616D">
        <w:rPr>
          <w:rFonts w:ascii="Calibri" w:hAnsi="Calibri" w:cs="Calibri"/>
          <w:sz w:val="22"/>
          <w:szCs w:val="32"/>
        </w:rPr>
        <w:t xml:space="preserve"> in the province, meticulously analyzing incidence rates, vulnerability factors, and service accessibility. This initiative laid the foundation for an enhanced national Monitoring and Evaluation (M&amp;E) framework, aligning it with program objectives to ensure strategic coherence. Collaborating with provincial M&amp;E Officers, I played a key role in reviewing, developing, and enhancing M&amp;E tools, fostering heightened effectiveness across various projects.</w:t>
      </w:r>
    </w:p>
    <w:p w14:paraId="5AC26BF8" w14:textId="77777777" w:rsidR="00EE616D" w:rsidRPr="00EE616D" w:rsidRDefault="00EE616D" w:rsidP="00EE616D">
      <w:pPr>
        <w:ind w:left="720"/>
        <w:rPr>
          <w:rFonts w:ascii="Calibri" w:hAnsi="Calibri" w:cs="Calibri"/>
          <w:sz w:val="22"/>
          <w:szCs w:val="32"/>
        </w:rPr>
      </w:pPr>
    </w:p>
    <w:p w14:paraId="4DC2F084" w14:textId="2C3FA68A" w:rsidR="00EE616D" w:rsidRPr="00EE616D" w:rsidRDefault="00EE616D" w:rsidP="00EE616D">
      <w:pPr>
        <w:ind w:left="720"/>
        <w:rPr>
          <w:rFonts w:ascii="Calibri" w:hAnsi="Calibri" w:cs="Calibri"/>
          <w:sz w:val="22"/>
          <w:szCs w:val="32"/>
        </w:rPr>
      </w:pPr>
      <w:r w:rsidRPr="00EE616D">
        <w:rPr>
          <w:rFonts w:ascii="Calibri" w:hAnsi="Calibri" w:cs="Calibri"/>
          <w:sz w:val="22"/>
          <w:szCs w:val="32"/>
        </w:rPr>
        <w:t xml:space="preserve">I successfully managed and sustained the M&amp;E system, working closely with the Provincial Program Manager and stakeholders to support seamless implementation across all involved parties. Spearheading the gathering and dissemination of program information, I generated insightful periodic reports, keeping stakeholders and national counterparts informed of the program's progress. Through collaborative efforts, executed nutrition program activities in the province, achieving sustainable and impactful results. Additionally, my role included monitoring and evaluating interventions, implementing corrective measures, and actively participating in comprehensive quarterly and annual reviews to contribute to program and project progress within </w:t>
      </w:r>
      <w:r w:rsidR="0007120F" w:rsidRPr="00EE616D">
        <w:rPr>
          <w:rFonts w:ascii="Calibri" w:hAnsi="Calibri" w:cs="Calibri"/>
          <w:sz w:val="22"/>
          <w:szCs w:val="32"/>
        </w:rPr>
        <w:t>Baluchistan</w:t>
      </w:r>
      <w:r w:rsidRPr="00EE616D">
        <w:rPr>
          <w:rFonts w:ascii="Calibri" w:hAnsi="Calibri" w:cs="Calibri"/>
          <w:sz w:val="22"/>
          <w:szCs w:val="32"/>
        </w:rPr>
        <w:t>. My commitment extended to addressing stakeholder concerns, implementing collaborative decisions, and advocating for the nutrition program through proactive awareness promotion and engagement in intersectoral/organization meetings, fostering effective implementation and planning.</w:t>
      </w:r>
    </w:p>
    <w:p w14:paraId="6A3142FE" w14:textId="77777777" w:rsidR="005E670B" w:rsidRPr="005E670B" w:rsidRDefault="005E670B" w:rsidP="005E670B">
      <w:pPr>
        <w:rPr>
          <w:rFonts w:ascii="Calibri" w:hAnsi="Calibri" w:cs="Calibri"/>
          <w:szCs w:val="28"/>
        </w:rPr>
      </w:pPr>
    </w:p>
    <w:p w14:paraId="18DFB9D5" w14:textId="77777777" w:rsidR="005E670B" w:rsidRPr="005E670B" w:rsidRDefault="005E670B" w:rsidP="005E670B">
      <w:pPr>
        <w:rPr>
          <w:rFonts w:ascii="Calibri" w:hAnsi="Calibri" w:cs="Calibri"/>
          <w:b/>
          <w:bCs/>
          <w:sz w:val="22"/>
          <w:szCs w:val="32"/>
        </w:rPr>
      </w:pPr>
      <w:r w:rsidRPr="005E670B">
        <w:rPr>
          <w:rFonts w:ascii="Calibri" w:hAnsi="Calibri" w:cs="Calibri"/>
          <w:b/>
          <w:bCs/>
          <w:sz w:val="22"/>
          <w:szCs w:val="32"/>
        </w:rPr>
        <w:t>ASSISTANT DISTRICT HEALTH OFFICER</w:t>
      </w:r>
      <w:r w:rsidRPr="005E670B">
        <w:rPr>
          <w:rFonts w:ascii="Calibri" w:hAnsi="Calibri" w:cs="Calibri"/>
          <w:b/>
          <w:bCs/>
          <w:sz w:val="22"/>
          <w:szCs w:val="32"/>
        </w:rPr>
        <w:tab/>
      </w:r>
    </w:p>
    <w:p w14:paraId="2E4111F0" w14:textId="40C67768" w:rsidR="005E670B" w:rsidRPr="005E670B" w:rsidRDefault="005E670B" w:rsidP="005E670B">
      <w:pPr>
        <w:rPr>
          <w:rFonts w:ascii="Calibri" w:hAnsi="Calibri" w:cs="Calibri"/>
          <w:b/>
          <w:bCs/>
          <w:sz w:val="22"/>
          <w:szCs w:val="32"/>
        </w:rPr>
      </w:pPr>
      <w:r w:rsidRPr="005E670B">
        <w:rPr>
          <w:rFonts w:ascii="Calibri" w:hAnsi="Calibri" w:cs="Calibri"/>
          <w:b/>
          <w:bCs/>
          <w:sz w:val="22"/>
          <w:szCs w:val="32"/>
        </w:rPr>
        <w:t>February 2021- august 2022</w:t>
      </w:r>
    </w:p>
    <w:p w14:paraId="441A0839" w14:textId="77777777" w:rsidR="005E670B" w:rsidRPr="005E670B" w:rsidRDefault="005E670B" w:rsidP="005E670B">
      <w:pPr>
        <w:rPr>
          <w:rFonts w:ascii="Calibri" w:hAnsi="Calibri" w:cs="Calibri"/>
          <w:b/>
          <w:bCs/>
          <w:szCs w:val="28"/>
        </w:rPr>
      </w:pPr>
      <w:r w:rsidRPr="005E670B">
        <w:rPr>
          <w:rFonts w:ascii="Calibri" w:hAnsi="Calibri" w:cs="Calibri"/>
          <w:b/>
          <w:bCs/>
          <w:szCs w:val="28"/>
        </w:rPr>
        <w:t>Government of Baluchistan, Hub Lasbela</w:t>
      </w:r>
    </w:p>
    <w:p w14:paraId="2BEC16BC" w14:textId="7DDB3E52"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Successfully supported the District Health Officer at Tehsil level, overseeing public health initiatives and responding to emergencies.</w:t>
      </w:r>
    </w:p>
    <w:p w14:paraId="1B30EC76" w14:textId="5EF2BB89"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Led and monitored awareness campaigns on various diseases and vaccination efforts, including polio, MR, Typhoid, hepatitis, and COVID-19.</w:t>
      </w:r>
    </w:p>
    <w:p w14:paraId="3EEC2D41" w14:textId="21115867"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Actively participated in District Polio Eradication Committee (DPEC) meetings, representing the domain, sharing insights, and presenting recommendations for upcoming campaigns.</w:t>
      </w:r>
    </w:p>
    <w:p w14:paraId="0590EDE9" w14:textId="317934E5"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Implemented decisions from DPEC meetings and chaired Emergency Response Meetings (ERMs) during ongoing campaigns, influencing decisions based on daily findings.</w:t>
      </w:r>
    </w:p>
    <w:p w14:paraId="2403A836" w14:textId="11EF07FE"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Effectively mobilized communities through on-the-job awareness, addressing immunization refusals.</w:t>
      </w:r>
    </w:p>
    <w:p w14:paraId="3B58EBAC" w14:textId="1A1243BD"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Conducted capacity-building training for UCMOs and monitored team training for health activities.</w:t>
      </w:r>
    </w:p>
    <w:p w14:paraId="5D55E6F8" w14:textId="49BD606F"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Conducted inquiries at the Tehsil level, ensuring compliance and effectiveness of health initiatives.</w:t>
      </w:r>
    </w:p>
    <w:p w14:paraId="438AAEDB" w14:textId="012953B3" w:rsidR="0025222B" w:rsidRPr="0025222B" w:rsidRDefault="0025222B" w:rsidP="0025222B">
      <w:pPr>
        <w:pStyle w:val="ListParagraph"/>
        <w:numPr>
          <w:ilvl w:val="0"/>
          <w:numId w:val="16"/>
        </w:numPr>
        <w:rPr>
          <w:rFonts w:ascii="Calibri" w:hAnsi="Calibri" w:cs="Calibri"/>
          <w:szCs w:val="32"/>
        </w:rPr>
      </w:pPr>
      <w:r w:rsidRPr="0025222B">
        <w:rPr>
          <w:rFonts w:ascii="Calibri" w:hAnsi="Calibri" w:cs="Calibri"/>
          <w:szCs w:val="32"/>
        </w:rPr>
        <w:t>Regularly visited Basic Health Units (BHUs), Rural Health Centers (RHCs), and Community Dispensaries (CDs) to ensure staff regularity and monitor their activities.</w:t>
      </w:r>
    </w:p>
    <w:p w14:paraId="29C4E24D" w14:textId="460732F8" w:rsidR="005E670B" w:rsidRPr="00EE616D" w:rsidRDefault="0025222B" w:rsidP="0025222B">
      <w:pPr>
        <w:pStyle w:val="ListParagraph"/>
        <w:numPr>
          <w:ilvl w:val="0"/>
          <w:numId w:val="16"/>
        </w:numPr>
        <w:rPr>
          <w:rFonts w:ascii="Calibri" w:hAnsi="Calibri" w:cs="Calibri"/>
          <w:szCs w:val="28"/>
        </w:rPr>
      </w:pPr>
      <w:r w:rsidRPr="0025222B">
        <w:rPr>
          <w:rFonts w:ascii="Calibri" w:hAnsi="Calibri" w:cs="Calibri"/>
          <w:szCs w:val="32"/>
        </w:rPr>
        <w:lastRenderedPageBreak/>
        <w:t>Provided field supervision by monitoring immunization outreaches and fixed sites, ensuring the success of vaccination efforts.</w:t>
      </w:r>
    </w:p>
    <w:p w14:paraId="29645494" w14:textId="77777777" w:rsidR="00EE616D" w:rsidRPr="00C77356" w:rsidRDefault="00EE616D" w:rsidP="00EE616D">
      <w:pPr>
        <w:rPr>
          <w:rFonts w:ascii="Calibri" w:hAnsi="Calibri" w:cs="Calibri"/>
          <w:b/>
          <w:bCs/>
          <w:sz w:val="24"/>
          <w:szCs w:val="32"/>
        </w:rPr>
      </w:pPr>
      <w:bookmarkStart w:id="1" w:name="_Hlk154687968"/>
      <w:r w:rsidRPr="00C77356">
        <w:rPr>
          <w:rFonts w:ascii="Calibri" w:hAnsi="Calibri" w:cs="Calibri"/>
          <w:b/>
          <w:bCs/>
          <w:sz w:val="24"/>
          <w:szCs w:val="32"/>
        </w:rPr>
        <w:t>Achievement:</w:t>
      </w:r>
    </w:p>
    <w:bookmarkEnd w:id="1"/>
    <w:p w14:paraId="78B61657" w14:textId="77777777" w:rsidR="00EE616D" w:rsidRPr="00EE616D" w:rsidRDefault="00EE616D" w:rsidP="00EE616D">
      <w:pPr>
        <w:ind w:left="720"/>
        <w:rPr>
          <w:rFonts w:ascii="Calibri" w:hAnsi="Calibri" w:cs="Calibri"/>
          <w:sz w:val="22"/>
          <w:szCs w:val="32"/>
        </w:rPr>
      </w:pPr>
      <w:r w:rsidRPr="00EE616D">
        <w:rPr>
          <w:rFonts w:ascii="Calibri" w:hAnsi="Calibri" w:cs="Calibri"/>
          <w:sz w:val="22"/>
          <w:szCs w:val="32"/>
        </w:rPr>
        <w:t>As Assistant District Health Officer from February 2021 to August 2022 with the Government of Baluchistan in Hub Lasbela, I played a pivotal role in supporting the District Health Officer at the Tehsil level. My achievements include overseeing successful public health initiatives and promptly responding to emergencies. I took charge of leading and monitoring awareness campaigns on diseases such as polio, MR, Typhoid, hepatitis, and COVID-19, showcasing a commitment to community health.</w:t>
      </w:r>
    </w:p>
    <w:p w14:paraId="7C840CAD" w14:textId="77777777" w:rsidR="00EE616D" w:rsidRPr="00EE616D" w:rsidRDefault="00EE616D" w:rsidP="00EE616D">
      <w:pPr>
        <w:ind w:left="720"/>
        <w:rPr>
          <w:rFonts w:ascii="Calibri" w:hAnsi="Calibri" w:cs="Calibri"/>
          <w:sz w:val="22"/>
          <w:szCs w:val="32"/>
        </w:rPr>
      </w:pPr>
    </w:p>
    <w:p w14:paraId="1D3B2BB0" w14:textId="70E73976" w:rsidR="00EE616D" w:rsidRPr="00EE616D" w:rsidRDefault="00EE616D" w:rsidP="00EE616D">
      <w:pPr>
        <w:ind w:left="720"/>
        <w:rPr>
          <w:rFonts w:ascii="Calibri" w:hAnsi="Calibri" w:cs="Calibri"/>
          <w:sz w:val="22"/>
          <w:szCs w:val="32"/>
        </w:rPr>
      </w:pPr>
      <w:r w:rsidRPr="00EE616D">
        <w:rPr>
          <w:rFonts w:ascii="Calibri" w:hAnsi="Calibri" w:cs="Calibri"/>
          <w:sz w:val="22"/>
          <w:szCs w:val="32"/>
        </w:rPr>
        <w:t>Additionally, I actively engaged in District Polio Eradication Committee (DPEC) meetings, representing the domain and contributing valuable insights. I played a key role in implementing decisions from DPEC meetings, chaired Emergency Response Meetings (ERMs) during campaigns, and influenced decisions based on daily findings. My proactive approach extended to effectively mobilizing communities through on-the-job awareness, addressing immunization refusals, and conducting capacity-building training for UCMOs. Regular inquiries at the Tehsil level ensured compliance and effectiveness of health initiatives, while frequent visits to Basic Health Units (BHUs), Rural Health Centers (RHCs), and Community Dispensaries (CDs) ensured staff regularity and monitored their activities. Field supervision included monitoring immunization outreaches and fixed sites, contributing to the overall success of vaccination efforts.</w:t>
      </w:r>
    </w:p>
    <w:p w14:paraId="1CA919D7" w14:textId="77777777" w:rsidR="00EE616D" w:rsidRPr="00EE616D" w:rsidRDefault="00EE616D" w:rsidP="00EE616D">
      <w:pPr>
        <w:rPr>
          <w:rFonts w:ascii="Calibri" w:hAnsi="Calibri" w:cs="Calibri"/>
          <w:szCs w:val="28"/>
        </w:rPr>
      </w:pPr>
    </w:p>
    <w:p w14:paraId="7223A2E3" w14:textId="3E9787DC" w:rsidR="004F437A" w:rsidRPr="004F437A" w:rsidRDefault="00F5644E" w:rsidP="004F437A">
      <w:pPr>
        <w:rPr>
          <w:rFonts w:ascii="Calibri" w:hAnsi="Calibri" w:cs="Calibri"/>
          <w:b/>
          <w:bCs/>
          <w:sz w:val="24"/>
        </w:rPr>
      </w:pPr>
      <w:r>
        <w:rPr>
          <w:rFonts w:ascii="Calibri" w:hAnsi="Calibri" w:cs="Calibri"/>
          <w:b/>
          <w:bCs/>
          <w:sz w:val="24"/>
        </w:rPr>
        <w:t xml:space="preserve">DEPUTY </w:t>
      </w:r>
      <w:r w:rsidR="004F437A" w:rsidRPr="004F437A">
        <w:rPr>
          <w:rFonts w:ascii="Calibri" w:hAnsi="Calibri" w:cs="Calibri"/>
          <w:b/>
          <w:bCs/>
          <w:sz w:val="24"/>
        </w:rPr>
        <w:t xml:space="preserve">DISTRICT COORDINATOR </w:t>
      </w:r>
    </w:p>
    <w:p w14:paraId="63622E3B" w14:textId="2350BD50" w:rsidR="0053234D" w:rsidRDefault="004F437A" w:rsidP="004F437A">
      <w:pPr>
        <w:rPr>
          <w:rFonts w:ascii="Calibri" w:hAnsi="Calibri" w:cs="Calibri"/>
          <w:b/>
          <w:bCs/>
          <w:sz w:val="24"/>
        </w:rPr>
      </w:pPr>
      <w:r w:rsidRPr="004F437A">
        <w:rPr>
          <w:rFonts w:ascii="Calibri" w:hAnsi="Calibri" w:cs="Calibri"/>
          <w:b/>
          <w:bCs/>
          <w:sz w:val="24"/>
        </w:rPr>
        <w:t>(NATIONAL PROGRAMME FOR FAMILY PLANNING &amp; PRIMARY HEALTHCARE</w:t>
      </w:r>
      <w:r>
        <w:rPr>
          <w:rFonts w:ascii="Calibri" w:hAnsi="Calibri" w:cs="Calibri"/>
          <w:b/>
          <w:bCs/>
          <w:sz w:val="24"/>
        </w:rPr>
        <w:t>)</w:t>
      </w:r>
      <w:r w:rsidR="0053234D" w:rsidRPr="0053234D">
        <w:rPr>
          <w:rFonts w:ascii="Calibri" w:hAnsi="Calibri" w:cs="Calibri"/>
          <w:b/>
          <w:bCs/>
          <w:sz w:val="24"/>
        </w:rPr>
        <w:tab/>
      </w:r>
    </w:p>
    <w:p w14:paraId="051BE2A0" w14:textId="63849EE4" w:rsidR="0053234D" w:rsidRDefault="0053234D" w:rsidP="0053234D">
      <w:pPr>
        <w:rPr>
          <w:rFonts w:ascii="Calibri" w:hAnsi="Calibri" w:cs="Calibri"/>
          <w:b/>
          <w:bCs/>
          <w:sz w:val="24"/>
        </w:rPr>
      </w:pPr>
      <w:r w:rsidRPr="0053234D">
        <w:rPr>
          <w:rFonts w:ascii="Calibri" w:hAnsi="Calibri" w:cs="Calibri"/>
          <w:b/>
          <w:bCs/>
          <w:sz w:val="24"/>
        </w:rPr>
        <w:t xml:space="preserve">Government of Baluchistan, </w:t>
      </w:r>
      <w:r w:rsidR="003E69E0">
        <w:rPr>
          <w:rFonts w:ascii="Calibri" w:hAnsi="Calibri" w:cs="Calibri"/>
          <w:b/>
          <w:bCs/>
          <w:sz w:val="24"/>
        </w:rPr>
        <w:t xml:space="preserve">District </w:t>
      </w:r>
      <w:r w:rsidR="003E69E0" w:rsidRPr="0053234D">
        <w:rPr>
          <w:rFonts w:ascii="Calibri" w:hAnsi="Calibri" w:cs="Calibri"/>
          <w:b/>
          <w:bCs/>
          <w:sz w:val="24"/>
        </w:rPr>
        <w:t>Lasbela</w:t>
      </w:r>
    </w:p>
    <w:p w14:paraId="29CF3328" w14:textId="4894876B" w:rsidR="0053234D" w:rsidRPr="0053234D" w:rsidRDefault="0053234D" w:rsidP="0053234D">
      <w:pPr>
        <w:rPr>
          <w:rFonts w:ascii="Calibri" w:hAnsi="Calibri" w:cs="Calibri"/>
          <w:b/>
          <w:bCs/>
          <w:sz w:val="24"/>
        </w:rPr>
      </w:pPr>
      <w:r w:rsidRPr="0053234D">
        <w:rPr>
          <w:rFonts w:ascii="Calibri" w:hAnsi="Calibri" w:cs="Calibri"/>
          <w:b/>
          <w:bCs/>
          <w:sz w:val="24"/>
        </w:rPr>
        <w:t>January 2020- February 2021</w:t>
      </w:r>
    </w:p>
    <w:p w14:paraId="0CEA4B11" w14:textId="77777777" w:rsidR="0053234D" w:rsidRPr="0053234D" w:rsidRDefault="0053234D" w:rsidP="0053234D">
      <w:pPr>
        <w:rPr>
          <w:rFonts w:ascii="Calibri" w:hAnsi="Calibri" w:cs="Calibri"/>
          <w:b/>
          <w:bCs/>
          <w:sz w:val="22"/>
          <w:szCs w:val="22"/>
        </w:rPr>
      </w:pPr>
    </w:p>
    <w:p w14:paraId="37338942" w14:textId="117195A0"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Ensured DHMT initiatives, ensuring successful implementation of decisions through active participation in quarterly meetings.</w:t>
      </w:r>
    </w:p>
    <w:p w14:paraId="6CD080D4" w14:textId="29040B33"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Led the selection, training, and evaluation of program staff, fostering motivation and discipline when necessary.</w:t>
      </w:r>
    </w:p>
    <w:p w14:paraId="7BEB3C9C" w14:textId="1B2E597A"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Planned and executed operational activities at the district level, ensuring proper distribution and monitoring of essential supplies to healthcare facilities.</w:t>
      </w:r>
    </w:p>
    <w:p w14:paraId="183903FC" w14:textId="5C2B6EC4"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Strengthened community-based health services, focusing on rural areas and urban slums, and enhanced comprehensive Family Planning services.</w:t>
      </w:r>
    </w:p>
    <w:p w14:paraId="54E75841" w14:textId="0945400E"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Facilitated community participation in health improvement processes, supporting increased demand for preventive and primary healthcare services.</w:t>
      </w:r>
    </w:p>
    <w:p w14:paraId="6AA10394" w14:textId="40B70D50"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Improved coverage of micronutrient supplementation and fortified food through advocacy, resulting in enhanced nutrition services.</w:t>
      </w:r>
    </w:p>
    <w:p w14:paraId="00477DF0" w14:textId="498680B1"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Achieved an increase in the proportion of children following recommended infant and young child feeding practices.</w:t>
      </w:r>
    </w:p>
    <w:p w14:paraId="796B7C0E" w14:textId="4803DCD8"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Successfully expanded the distribution of iron and folate tablets among pregnant women.</w:t>
      </w:r>
    </w:p>
    <w:p w14:paraId="5FF58851" w14:textId="573C1C70"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Conducted health education sessions, emphasizing early initiation of breastfeeding and exclusive breastfeeding during community sessions.</w:t>
      </w:r>
    </w:p>
    <w:p w14:paraId="40BA32EA" w14:textId="381BE9F3"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Raised awareness on nutrition, health, and hygiene through various interventions in schools, communities, and hospitals.</w:t>
      </w:r>
    </w:p>
    <w:p w14:paraId="2F91F8D3" w14:textId="21EAF362"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Identified and referred malnourished target groups, actively participating in communication and coordination between health departments and external entities.</w:t>
      </w:r>
    </w:p>
    <w:p w14:paraId="37723E7A" w14:textId="4D87C3DA"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lastRenderedPageBreak/>
        <w:t>Managed human resources, overseeing recruitment, job descriptions, training, and performance evaluations.</w:t>
      </w:r>
    </w:p>
    <w:p w14:paraId="33AE03AF" w14:textId="6C716672"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Provided professional support and coaching to assigned staff, ensuring the achievement of annual objectives and program goals.</w:t>
      </w:r>
    </w:p>
    <w:p w14:paraId="0CECA236" w14:textId="557424F7"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Verified the work of healthcare facility staff and prepared and analyzed monthly reports for provincial review.</w:t>
      </w:r>
    </w:p>
    <w:p w14:paraId="3F05BCD0" w14:textId="63BAF3D1" w:rsidR="0025222B" w:rsidRP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Ensured timely payment of salaries and allowances for district-level staff, maintaining accurate financial records.</w:t>
      </w:r>
    </w:p>
    <w:p w14:paraId="2BD56989" w14:textId="550B3045" w:rsidR="0025222B" w:rsidRDefault="0025222B" w:rsidP="0025222B">
      <w:pPr>
        <w:pStyle w:val="ListParagraph"/>
        <w:numPr>
          <w:ilvl w:val="0"/>
          <w:numId w:val="18"/>
        </w:numPr>
        <w:rPr>
          <w:rFonts w:ascii="Calibri" w:eastAsia="Calibri" w:hAnsi="Calibri" w:cs="Calibri"/>
        </w:rPr>
      </w:pPr>
      <w:r w:rsidRPr="0025222B">
        <w:rPr>
          <w:rFonts w:ascii="Calibri" w:eastAsia="Calibri" w:hAnsi="Calibri" w:cs="Calibri"/>
        </w:rPr>
        <w:t>Facilitated the involvement of Lady Health Supervisors and Lady Health Workers in polio eradication</w:t>
      </w:r>
      <w:r>
        <w:rPr>
          <w:rFonts w:ascii="Calibri" w:eastAsia="Calibri" w:hAnsi="Calibri" w:cs="Calibri"/>
        </w:rPr>
        <w:t xml:space="preserve"> SIAs</w:t>
      </w:r>
      <w:r w:rsidRPr="0025222B">
        <w:rPr>
          <w:rFonts w:ascii="Calibri" w:eastAsia="Calibri" w:hAnsi="Calibri" w:cs="Calibri"/>
        </w:rPr>
        <w:t xml:space="preserve"> and routine EPI activities.</w:t>
      </w:r>
    </w:p>
    <w:p w14:paraId="29479FEF" w14:textId="16A7C061" w:rsidR="00EE616D" w:rsidRPr="00EE616D" w:rsidRDefault="00EE616D" w:rsidP="00EE616D">
      <w:pPr>
        <w:rPr>
          <w:rFonts w:ascii="Calibri" w:hAnsi="Calibri" w:cs="Calibri"/>
          <w:b/>
          <w:bCs/>
          <w:sz w:val="24"/>
          <w:szCs w:val="32"/>
        </w:rPr>
      </w:pPr>
      <w:r w:rsidRPr="00C77356">
        <w:rPr>
          <w:rFonts w:ascii="Calibri" w:hAnsi="Calibri" w:cs="Calibri"/>
          <w:b/>
          <w:bCs/>
          <w:sz w:val="24"/>
          <w:szCs w:val="32"/>
        </w:rPr>
        <w:t>Achievement</w:t>
      </w:r>
      <w:r>
        <w:rPr>
          <w:rFonts w:ascii="Calibri" w:hAnsi="Calibri" w:cs="Calibri"/>
          <w:b/>
          <w:bCs/>
          <w:sz w:val="24"/>
          <w:szCs w:val="32"/>
        </w:rPr>
        <w:t>s</w:t>
      </w:r>
      <w:r w:rsidRPr="00C77356">
        <w:rPr>
          <w:rFonts w:ascii="Calibri" w:hAnsi="Calibri" w:cs="Calibri"/>
          <w:b/>
          <w:bCs/>
          <w:sz w:val="24"/>
          <w:szCs w:val="32"/>
        </w:rPr>
        <w:t>:</w:t>
      </w:r>
    </w:p>
    <w:p w14:paraId="1BB444EC" w14:textId="064EDD5B" w:rsidR="00EE616D" w:rsidRPr="00EE616D" w:rsidRDefault="00EE616D" w:rsidP="00EE616D">
      <w:pPr>
        <w:ind w:left="720"/>
        <w:rPr>
          <w:rFonts w:ascii="Calibri" w:eastAsia="Calibri" w:hAnsi="Calibri" w:cs="Calibri"/>
          <w:sz w:val="22"/>
          <w:szCs w:val="28"/>
        </w:rPr>
      </w:pPr>
      <w:r w:rsidRPr="00EE616D">
        <w:rPr>
          <w:rFonts w:ascii="Calibri" w:eastAsia="Calibri" w:hAnsi="Calibri" w:cs="Calibri"/>
          <w:sz w:val="22"/>
          <w:szCs w:val="28"/>
        </w:rPr>
        <w:t xml:space="preserve">As the </w:t>
      </w:r>
      <w:r w:rsidR="00D6124A">
        <w:rPr>
          <w:rFonts w:ascii="Calibri" w:eastAsia="Calibri" w:hAnsi="Calibri" w:cs="Calibri"/>
          <w:sz w:val="22"/>
          <w:szCs w:val="28"/>
        </w:rPr>
        <w:t>deputy d</w:t>
      </w:r>
      <w:r w:rsidRPr="00EE616D">
        <w:rPr>
          <w:rFonts w:ascii="Calibri" w:eastAsia="Calibri" w:hAnsi="Calibri" w:cs="Calibri"/>
          <w:sz w:val="22"/>
          <w:szCs w:val="28"/>
        </w:rPr>
        <w:t xml:space="preserve">istrict </w:t>
      </w:r>
      <w:r w:rsidR="00D6124A">
        <w:rPr>
          <w:rFonts w:ascii="Calibri" w:eastAsia="Calibri" w:hAnsi="Calibri" w:cs="Calibri"/>
          <w:sz w:val="22"/>
          <w:szCs w:val="28"/>
        </w:rPr>
        <w:t>c</w:t>
      </w:r>
      <w:r w:rsidRPr="00EE616D">
        <w:rPr>
          <w:rFonts w:ascii="Calibri" w:eastAsia="Calibri" w:hAnsi="Calibri" w:cs="Calibri"/>
          <w:sz w:val="22"/>
          <w:szCs w:val="28"/>
        </w:rPr>
        <w:t>oordinator for the National Programme for Family Planning &amp; Primary Healthcare in the Government of Baluchistan, District Lasbela, from January 2020 to February 2021, I spearheaded various initiatives to enhance healthcare delivery.</w:t>
      </w:r>
    </w:p>
    <w:p w14:paraId="310AD793" w14:textId="56B0282D" w:rsidR="00EE616D" w:rsidRPr="00EE616D" w:rsidRDefault="00EE616D" w:rsidP="001A32BF">
      <w:pPr>
        <w:ind w:left="720"/>
        <w:rPr>
          <w:rFonts w:ascii="Calibri" w:eastAsia="Calibri" w:hAnsi="Calibri" w:cs="Calibri"/>
          <w:sz w:val="22"/>
          <w:szCs w:val="28"/>
        </w:rPr>
      </w:pPr>
      <w:r w:rsidRPr="00EE616D">
        <w:rPr>
          <w:rFonts w:ascii="Calibri" w:eastAsia="Calibri" w:hAnsi="Calibri" w:cs="Calibri"/>
          <w:sz w:val="22"/>
          <w:szCs w:val="28"/>
        </w:rPr>
        <w:t>I actively participated in quarterly meetings, ensuring the successful implementation of DHMT initiatives and decisions. My leadership extended to the selection, training, and evaluation of program staff, fostering motivation and discipline. I meticulously planned and executed operational activities, ensuring proper distribution and monitoring of essential supplies to healthcare facilities. Emphasizing community-based health services, strengthened outreach in rural areas and urban slums, enhancing comprehensive Family Planning services. By facilitating community participation, I bolstered the demand for preventive and primary healthcare services and achieved notable improvements in infant and young child feeding practices. Additionally, my advocacy efforts led to an increase in the coverage of micronutrient supplementation and fortified food, contributing to enhanced nutrition services.</w:t>
      </w:r>
    </w:p>
    <w:p w14:paraId="00390439" w14:textId="07FCF20E" w:rsidR="00EE616D" w:rsidRPr="00EE616D" w:rsidRDefault="00EE616D" w:rsidP="00EE616D">
      <w:pPr>
        <w:ind w:left="720"/>
        <w:rPr>
          <w:rFonts w:ascii="Calibri" w:eastAsia="Calibri" w:hAnsi="Calibri" w:cs="Calibri"/>
          <w:sz w:val="22"/>
          <w:szCs w:val="28"/>
        </w:rPr>
      </w:pPr>
      <w:r w:rsidRPr="00EE616D">
        <w:rPr>
          <w:rFonts w:ascii="Calibri" w:eastAsia="Calibri" w:hAnsi="Calibri" w:cs="Calibri"/>
          <w:sz w:val="22"/>
          <w:szCs w:val="28"/>
        </w:rPr>
        <w:t>In managing human resources, I oversaw recruitment, training, and performance evaluations, providing professional support and coaching to staff. My meticulous verification of healthcare facility staff's work and preparation of monthly reports ensured accurate documentation for provincial review. Moreover, I maintained financial transparency by ensuring timely payment of salaries and allowances for district-level staff. Overall, my tenure was marked by comprehensive improvements in healthcare delivery and community engagement.</w:t>
      </w:r>
    </w:p>
    <w:p w14:paraId="7D3E23B9" w14:textId="2A236B3A" w:rsidR="003E69E0" w:rsidRPr="003E69E0" w:rsidRDefault="003E69E0" w:rsidP="0025222B">
      <w:pPr>
        <w:rPr>
          <w:rFonts w:ascii="Calibri" w:hAnsi="Calibri" w:cs="Calibri"/>
          <w:b/>
          <w:bCs/>
          <w:sz w:val="22"/>
          <w:szCs w:val="22"/>
        </w:rPr>
      </w:pPr>
      <w:r w:rsidRPr="003E69E0">
        <w:rPr>
          <w:rFonts w:ascii="Calibri" w:hAnsi="Calibri" w:cs="Calibri"/>
          <w:b/>
          <w:bCs/>
          <w:sz w:val="22"/>
          <w:szCs w:val="22"/>
        </w:rPr>
        <w:t>SENIOR DENTAL SURGEON Sandeman provincial hospital Quetta</w:t>
      </w:r>
    </w:p>
    <w:p w14:paraId="28748CC7" w14:textId="55E9B05C" w:rsidR="003E69E0" w:rsidRPr="003E69E0" w:rsidRDefault="003E69E0" w:rsidP="003E69E0">
      <w:pPr>
        <w:rPr>
          <w:rFonts w:ascii="Calibri" w:hAnsi="Calibri" w:cs="Calibri"/>
          <w:b/>
          <w:bCs/>
          <w:sz w:val="22"/>
          <w:szCs w:val="28"/>
        </w:rPr>
      </w:pPr>
      <w:r w:rsidRPr="003E69E0">
        <w:rPr>
          <w:rFonts w:ascii="Calibri" w:hAnsi="Calibri" w:cs="Calibri"/>
          <w:b/>
          <w:bCs/>
          <w:sz w:val="22"/>
          <w:szCs w:val="28"/>
        </w:rPr>
        <w:t>August 2012-2020</w:t>
      </w:r>
    </w:p>
    <w:p w14:paraId="6883FB25" w14:textId="77777777" w:rsidR="003E69E0" w:rsidRPr="003E69E0" w:rsidRDefault="003E69E0" w:rsidP="003E69E0">
      <w:pPr>
        <w:rPr>
          <w:rFonts w:ascii="Calibri" w:hAnsi="Calibri" w:cs="Calibri"/>
          <w:b/>
          <w:bCs/>
          <w:sz w:val="22"/>
          <w:szCs w:val="28"/>
        </w:rPr>
      </w:pPr>
      <w:r w:rsidRPr="003E69E0">
        <w:rPr>
          <w:rFonts w:ascii="Calibri" w:hAnsi="Calibri" w:cs="Calibri"/>
          <w:b/>
          <w:bCs/>
          <w:sz w:val="22"/>
          <w:szCs w:val="28"/>
        </w:rPr>
        <w:t xml:space="preserve">Government of Baluchistan, </w:t>
      </w:r>
    </w:p>
    <w:p w14:paraId="0E88B99A" w14:textId="1ABDD21F" w:rsidR="003E69E0" w:rsidRPr="003E69E0" w:rsidRDefault="003E69E0" w:rsidP="00C77356">
      <w:pPr>
        <w:pStyle w:val="ListParagraph"/>
        <w:numPr>
          <w:ilvl w:val="0"/>
          <w:numId w:val="19"/>
        </w:numPr>
        <w:rPr>
          <w:rFonts w:ascii="Calibri" w:hAnsi="Calibri" w:cs="Calibri"/>
        </w:rPr>
      </w:pPr>
      <w:r w:rsidRPr="003E69E0">
        <w:rPr>
          <w:rFonts w:ascii="Calibri" w:hAnsi="Calibri" w:cs="Calibri"/>
        </w:rPr>
        <w:t>Attending daily filter OPDs, performing oral and dental procedures.</w:t>
      </w:r>
    </w:p>
    <w:p w14:paraId="2E44F707" w14:textId="5FC5F496" w:rsidR="003E69E0" w:rsidRPr="003E69E0" w:rsidRDefault="003E69E0" w:rsidP="00C77356">
      <w:pPr>
        <w:pStyle w:val="ListParagraph"/>
        <w:numPr>
          <w:ilvl w:val="0"/>
          <w:numId w:val="19"/>
        </w:numPr>
        <w:rPr>
          <w:rFonts w:ascii="Calibri" w:hAnsi="Calibri" w:cs="Calibri"/>
        </w:rPr>
      </w:pPr>
      <w:r w:rsidRPr="003E69E0">
        <w:rPr>
          <w:rFonts w:ascii="Calibri" w:hAnsi="Calibri" w:cs="Calibri"/>
        </w:rPr>
        <w:t>Performing minor oral and dental surgeries under the supervision of chief dental surgeon.</w:t>
      </w:r>
    </w:p>
    <w:p w14:paraId="26C59638" w14:textId="12E9C297" w:rsidR="003E69E0" w:rsidRPr="003E69E0" w:rsidRDefault="003E69E0" w:rsidP="00C77356">
      <w:pPr>
        <w:pStyle w:val="ListParagraph"/>
        <w:numPr>
          <w:ilvl w:val="0"/>
          <w:numId w:val="19"/>
        </w:numPr>
        <w:rPr>
          <w:rFonts w:ascii="Calibri" w:hAnsi="Calibri" w:cs="Calibri"/>
        </w:rPr>
      </w:pPr>
      <w:r w:rsidRPr="003E69E0">
        <w:rPr>
          <w:rFonts w:ascii="Calibri" w:hAnsi="Calibri" w:cs="Calibri"/>
        </w:rPr>
        <w:t>Organizing and doing the awareness sessions, training the staff for these sessions.</w:t>
      </w:r>
    </w:p>
    <w:p w14:paraId="518DE69F" w14:textId="4F144C57" w:rsidR="003E69E0" w:rsidRPr="003E69E0" w:rsidRDefault="003E69E0" w:rsidP="00C77356">
      <w:pPr>
        <w:pStyle w:val="ListParagraph"/>
        <w:numPr>
          <w:ilvl w:val="0"/>
          <w:numId w:val="19"/>
        </w:numPr>
        <w:rPr>
          <w:rFonts w:ascii="Calibri" w:hAnsi="Calibri" w:cs="Calibri"/>
        </w:rPr>
      </w:pPr>
      <w:r w:rsidRPr="003E69E0">
        <w:rPr>
          <w:rFonts w:ascii="Calibri" w:hAnsi="Calibri" w:cs="Calibri"/>
        </w:rPr>
        <w:t>Public awareness sessions related to dental health in the community.</w:t>
      </w:r>
    </w:p>
    <w:p w14:paraId="6DB3E7F4" w14:textId="25748993" w:rsidR="003E69E0" w:rsidRDefault="003E69E0" w:rsidP="00C77356">
      <w:pPr>
        <w:pStyle w:val="ListParagraph"/>
        <w:numPr>
          <w:ilvl w:val="0"/>
          <w:numId w:val="19"/>
        </w:numPr>
        <w:rPr>
          <w:rFonts w:ascii="Calibri" w:hAnsi="Calibri" w:cs="Calibri"/>
        </w:rPr>
      </w:pPr>
      <w:r w:rsidRPr="003E69E0">
        <w:rPr>
          <w:rFonts w:ascii="Calibri" w:hAnsi="Calibri" w:cs="Calibri"/>
        </w:rPr>
        <w:t>Demonstrating and training the students and junior staff in aspect of health care provision. Organizing and doing the awareness sessions, training the staff for these sessions.</w:t>
      </w:r>
    </w:p>
    <w:p w14:paraId="02CE8E32" w14:textId="237B2355" w:rsidR="00C77356" w:rsidRPr="00C77356" w:rsidRDefault="00C77356" w:rsidP="00C77356">
      <w:pPr>
        <w:rPr>
          <w:rFonts w:ascii="Calibri" w:hAnsi="Calibri" w:cs="Calibri"/>
          <w:b/>
          <w:bCs/>
          <w:sz w:val="24"/>
          <w:szCs w:val="32"/>
        </w:rPr>
      </w:pPr>
      <w:bookmarkStart w:id="2" w:name="_Hlk154687868"/>
      <w:r w:rsidRPr="00C77356">
        <w:rPr>
          <w:rFonts w:ascii="Calibri" w:hAnsi="Calibri" w:cs="Calibri"/>
          <w:b/>
          <w:bCs/>
          <w:sz w:val="24"/>
          <w:szCs w:val="32"/>
        </w:rPr>
        <w:t>Achievement</w:t>
      </w:r>
      <w:r w:rsidR="00EE616D">
        <w:rPr>
          <w:rFonts w:ascii="Calibri" w:hAnsi="Calibri" w:cs="Calibri"/>
          <w:b/>
          <w:bCs/>
          <w:sz w:val="24"/>
          <w:szCs w:val="32"/>
        </w:rPr>
        <w:t>s</w:t>
      </w:r>
      <w:r w:rsidRPr="00C77356">
        <w:rPr>
          <w:rFonts w:ascii="Calibri" w:hAnsi="Calibri" w:cs="Calibri"/>
          <w:b/>
          <w:bCs/>
          <w:sz w:val="24"/>
          <w:szCs w:val="32"/>
        </w:rPr>
        <w:t>:</w:t>
      </w:r>
    </w:p>
    <w:bookmarkEnd w:id="2"/>
    <w:p w14:paraId="6D97E3EE" w14:textId="1877C2BC" w:rsidR="00C77356" w:rsidRPr="001A32BF" w:rsidRDefault="00C77356" w:rsidP="001A32BF">
      <w:pPr>
        <w:ind w:left="720"/>
        <w:rPr>
          <w:rFonts w:ascii="Calibri" w:hAnsi="Calibri" w:cs="Calibri"/>
          <w:sz w:val="22"/>
          <w:szCs w:val="28"/>
        </w:rPr>
      </w:pPr>
      <w:r w:rsidRPr="00C77356">
        <w:rPr>
          <w:rFonts w:ascii="Calibri" w:hAnsi="Calibri" w:cs="Calibri"/>
          <w:sz w:val="22"/>
          <w:szCs w:val="28"/>
        </w:rPr>
        <w:t>Engaging in daily outpatient department activities involves conducting oral and dental procedures. Additionally, I perform minor oral and dental surgeries while under the supervision of the chief dental surgeon. Beyond clinical work, my responsibilities extend to organizing and conducting awareness sessions and training sessions for staff. I actively participate in public awareness initiatives focused on dental health within the community. Furthermore, I play a role in demonstrating and training students and junior staff in various aspects of healthcare provision, including organizing awareness sessions and providing training for the staff involved.</w:t>
      </w:r>
    </w:p>
    <w:p w14:paraId="2F8BA5A9" w14:textId="3E3E4BCB" w:rsidR="005E670B" w:rsidRPr="008A3E8C" w:rsidRDefault="005E670B" w:rsidP="005E670B">
      <w:pPr>
        <w:rPr>
          <w:rFonts w:ascii="Calibri" w:hAnsi="Calibri" w:cs="Calibri"/>
          <w:b/>
          <w:bCs/>
          <w:sz w:val="24"/>
        </w:rPr>
      </w:pPr>
      <w:r w:rsidRPr="008A3E8C">
        <w:rPr>
          <w:rFonts w:ascii="Calibri" w:hAnsi="Calibri" w:cs="Calibri"/>
          <w:b/>
          <w:bCs/>
          <w:sz w:val="24"/>
        </w:rPr>
        <w:lastRenderedPageBreak/>
        <w:t>Trainings</w:t>
      </w:r>
    </w:p>
    <w:p w14:paraId="1AD18964" w14:textId="77777777" w:rsidR="005E670B" w:rsidRPr="008A3E8C" w:rsidRDefault="005E670B" w:rsidP="005E670B">
      <w:pPr>
        <w:rPr>
          <w:rFonts w:ascii="Calibri" w:hAnsi="Calibri" w:cs="Calibri"/>
          <w:b/>
          <w:bCs/>
          <w:sz w:val="22"/>
          <w:szCs w:val="22"/>
        </w:rPr>
      </w:pPr>
    </w:p>
    <w:p w14:paraId="297BF355" w14:textId="487EDDC0" w:rsidR="00ED41AF" w:rsidRPr="00D31FC3" w:rsidRDefault="00ED41AF" w:rsidP="00D31FC3">
      <w:pPr>
        <w:pStyle w:val="ListParagraph"/>
        <w:numPr>
          <w:ilvl w:val="0"/>
          <w:numId w:val="21"/>
        </w:numPr>
        <w:rPr>
          <w:rFonts w:ascii="Calibri" w:hAnsi="Calibri" w:cs="Calibri"/>
        </w:rPr>
      </w:pPr>
      <w:r w:rsidRPr="00D31FC3">
        <w:rPr>
          <w:rFonts w:ascii="Calibri" w:hAnsi="Calibri" w:cs="Calibri"/>
        </w:rPr>
        <w:t>TOT on measles rubella catchup campaign</w:t>
      </w:r>
    </w:p>
    <w:p w14:paraId="1332D22F" w14:textId="0B5EAC13" w:rsidR="00ED41AF" w:rsidRPr="00D31FC3" w:rsidRDefault="00ED41AF" w:rsidP="00D31FC3">
      <w:pPr>
        <w:pStyle w:val="ListParagraph"/>
        <w:numPr>
          <w:ilvl w:val="0"/>
          <w:numId w:val="21"/>
        </w:numPr>
        <w:rPr>
          <w:rFonts w:ascii="Calibri" w:hAnsi="Calibri" w:cs="Calibri"/>
        </w:rPr>
      </w:pPr>
      <w:r w:rsidRPr="00D31FC3">
        <w:rPr>
          <w:rFonts w:ascii="Calibri" w:hAnsi="Calibri" w:cs="Calibri"/>
        </w:rPr>
        <w:t>Primary health care and role of LHWs</w:t>
      </w:r>
    </w:p>
    <w:p w14:paraId="1FB6016F" w14:textId="16AB4C80" w:rsidR="00ED41AF" w:rsidRPr="00D31FC3" w:rsidRDefault="00ED41AF" w:rsidP="00D31FC3">
      <w:pPr>
        <w:pStyle w:val="ListParagraph"/>
        <w:numPr>
          <w:ilvl w:val="0"/>
          <w:numId w:val="21"/>
        </w:numPr>
        <w:rPr>
          <w:rFonts w:ascii="Calibri" w:hAnsi="Calibri" w:cs="Calibri"/>
        </w:rPr>
      </w:pPr>
      <w:r w:rsidRPr="00D31FC3">
        <w:rPr>
          <w:rFonts w:ascii="Calibri" w:hAnsi="Calibri" w:cs="Calibri"/>
        </w:rPr>
        <w:t>District level implementation of mother and child weak</w:t>
      </w:r>
    </w:p>
    <w:p w14:paraId="2461C72F" w14:textId="3A913011" w:rsidR="00ED41AF" w:rsidRPr="00D31FC3" w:rsidRDefault="00ED41AF" w:rsidP="00D31FC3">
      <w:pPr>
        <w:pStyle w:val="ListParagraph"/>
        <w:numPr>
          <w:ilvl w:val="0"/>
          <w:numId w:val="21"/>
        </w:numPr>
        <w:rPr>
          <w:rFonts w:ascii="Calibri" w:hAnsi="Calibri" w:cs="Calibri"/>
        </w:rPr>
      </w:pPr>
      <w:r w:rsidRPr="00D31FC3">
        <w:rPr>
          <w:rFonts w:ascii="Calibri" w:hAnsi="Calibri" w:cs="Calibri"/>
        </w:rPr>
        <w:t>TOT on LHWs involvement in routine immunization</w:t>
      </w:r>
    </w:p>
    <w:p w14:paraId="562310F8" w14:textId="4DA348E7" w:rsidR="00ED41AF" w:rsidRPr="00D31FC3" w:rsidRDefault="00ED41AF" w:rsidP="00D31FC3">
      <w:pPr>
        <w:pStyle w:val="ListParagraph"/>
        <w:numPr>
          <w:ilvl w:val="0"/>
          <w:numId w:val="21"/>
        </w:numPr>
        <w:rPr>
          <w:rFonts w:ascii="Calibri" w:hAnsi="Calibri" w:cs="Calibri"/>
        </w:rPr>
      </w:pPr>
      <w:r w:rsidRPr="00D31FC3">
        <w:rPr>
          <w:rFonts w:ascii="Calibri" w:hAnsi="Calibri" w:cs="Calibri"/>
        </w:rPr>
        <w:t>Basic life support</w:t>
      </w:r>
    </w:p>
    <w:p w14:paraId="6A58BBD7" w14:textId="14E56995" w:rsidR="001A32BF" w:rsidRDefault="00ED41AF" w:rsidP="00D31FC3">
      <w:pPr>
        <w:pStyle w:val="ListParagraph"/>
        <w:numPr>
          <w:ilvl w:val="0"/>
          <w:numId w:val="21"/>
        </w:numPr>
        <w:rPr>
          <w:rFonts w:ascii="Calibri" w:hAnsi="Calibri" w:cs="Calibri"/>
        </w:rPr>
      </w:pPr>
      <w:r w:rsidRPr="00D31FC3">
        <w:rPr>
          <w:rFonts w:ascii="Calibri" w:hAnsi="Calibri" w:cs="Calibri"/>
        </w:rPr>
        <w:t>3 days Workshop on equity metrics for routine immunization</w:t>
      </w:r>
    </w:p>
    <w:p w14:paraId="614EA998" w14:textId="42644991" w:rsidR="00D31FC3" w:rsidRPr="00D31FC3" w:rsidRDefault="00D31FC3" w:rsidP="00ED41AF">
      <w:pPr>
        <w:pStyle w:val="ListParagraph"/>
        <w:numPr>
          <w:ilvl w:val="0"/>
          <w:numId w:val="21"/>
        </w:numPr>
        <w:rPr>
          <w:rFonts w:ascii="Calibri" w:hAnsi="Calibri" w:cs="Calibri"/>
        </w:rPr>
      </w:pPr>
      <w:r>
        <w:rPr>
          <w:rFonts w:ascii="Calibri" w:hAnsi="Calibri" w:cs="Calibri"/>
        </w:rPr>
        <w:t>TOTs on NIDs and SNIDs</w:t>
      </w:r>
    </w:p>
    <w:p w14:paraId="055B8179" w14:textId="2282C11F" w:rsidR="004F437A" w:rsidRDefault="004F437A" w:rsidP="00ED41AF">
      <w:pPr>
        <w:rPr>
          <w:rFonts w:ascii="Calibri" w:hAnsi="Calibri" w:cs="Calibri"/>
          <w:sz w:val="22"/>
          <w:szCs w:val="22"/>
        </w:rPr>
      </w:pPr>
    </w:p>
    <w:p w14:paraId="6A0BD782" w14:textId="635788A4" w:rsidR="004F437A" w:rsidRDefault="004F437A" w:rsidP="00ED41AF">
      <w:pPr>
        <w:rPr>
          <w:rFonts w:ascii="Calibri" w:hAnsi="Calibri" w:cs="Calibri"/>
          <w:sz w:val="22"/>
          <w:szCs w:val="22"/>
        </w:rPr>
      </w:pPr>
    </w:p>
    <w:p w14:paraId="6AC40EE6" w14:textId="77777777" w:rsidR="004F437A" w:rsidRPr="004F437A" w:rsidRDefault="004F437A" w:rsidP="004F437A">
      <w:pPr>
        <w:spacing w:after="160" w:line="259" w:lineRule="auto"/>
        <w:rPr>
          <w:rFonts w:ascii="Calibri" w:eastAsia="Open Sans Light" w:hAnsi="Calibri" w:cs="Calibri"/>
          <w:b/>
          <w:color w:val="auto"/>
          <w:sz w:val="24"/>
          <w:szCs w:val="22"/>
        </w:rPr>
      </w:pPr>
      <w:r w:rsidRPr="004F437A">
        <w:rPr>
          <w:rFonts w:ascii="Calibri" w:eastAsia="Open Sans Light" w:hAnsi="Calibri" w:cs="Calibri"/>
          <w:b/>
          <w:color w:val="auto"/>
          <w:sz w:val="24"/>
          <w:szCs w:val="22"/>
        </w:rPr>
        <w:t>References</w:t>
      </w:r>
    </w:p>
    <w:tbl>
      <w:tblPr>
        <w:tblStyle w:val="TableGrid1"/>
        <w:tblW w:w="10885" w:type="dxa"/>
        <w:tblLook w:val="04A0" w:firstRow="1" w:lastRow="0" w:firstColumn="1" w:lastColumn="0" w:noHBand="0" w:noVBand="1"/>
      </w:tblPr>
      <w:tblGrid>
        <w:gridCol w:w="2425"/>
        <w:gridCol w:w="1800"/>
        <w:gridCol w:w="1890"/>
        <w:gridCol w:w="2141"/>
        <w:gridCol w:w="2629"/>
      </w:tblGrid>
      <w:tr w:rsidR="004F437A" w:rsidRPr="004F437A" w14:paraId="4D443C49" w14:textId="77777777" w:rsidTr="002D24A5">
        <w:trPr>
          <w:trHeight w:val="433"/>
        </w:trPr>
        <w:tc>
          <w:tcPr>
            <w:tcW w:w="2425" w:type="dxa"/>
          </w:tcPr>
          <w:p w14:paraId="7E7C6D3C" w14:textId="77777777" w:rsidR="004F437A" w:rsidRPr="004F437A" w:rsidRDefault="004F437A" w:rsidP="004F437A">
            <w:pPr>
              <w:spacing w:after="160" w:line="259" w:lineRule="auto"/>
              <w:rPr>
                <w:rFonts w:ascii="Calibri" w:eastAsia="Open Sans Light" w:hAnsi="Calibri" w:cs="Calibri"/>
                <w:color w:val="auto"/>
                <w:sz w:val="22"/>
              </w:rPr>
            </w:pPr>
            <w:r w:rsidRPr="004F437A">
              <w:rPr>
                <w:rFonts w:ascii="Calibri" w:eastAsia="Open Sans Light" w:hAnsi="Calibri" w:cs="Calibri"/>
                <w:color w:val="auto"/>
                <w:sz w:val="22"/>
              </w:rPr>
              <w:t>FULL NAME</w:t>
            </w:r>
          </w:p>
        </w:tc>
        <w:tc>
          <w:tcPr>
            <w:tcW w:w="1800" w:type="dxa"/>
          </w:tcPr>
          <w:p w14:paraId="06779548" w14:textId="77777777" w:rsidR="004F437A" w:rsidRPr="004F437A" w:rsidRDefault="004F437A" w:rsidP="004F437A">
            <w:pPr>
              <w:spacing w:after="160" w:line="259" w:lineRule="auto"/>
              <w:rPr>
                <w:rFonts w:ascii="Calibri" w:eastAsia="Open Sans Light" w:hAnsi="Calibri" w:cs="Calibri"/>
                <w:color w:val="auto"/>
                <w:sz w:val="22"/>
              </w:rPr>
            </w:pPr>
            <w:r w:rsidRPr="004F437A">
              <w:rPr>
                <w:rFonts w:ascii="Calibri" w:eastAsia="Open Sans Light" w:hAnsi="Calibri" w:cs="Calibri"/>
                <w:color w:val="auto"/>
                <w:sz w:val="22"/>
              </w:rPr>
              <w:t xml:space="preserve">POSITION </w:t>
            </w:r>
          </w:p>
        </w:tc>
        <w:tc>
          <w:tcPr>
            <w:tcW w:w="1890" w:type="dxa"/>
          </w:tcPr>
          <w:p w14:paraId="34A68FA6" w14:textId="77777777" w:rsidR="004F437A" w:rsidRPr="004F437A" w:rsidRDefault="004F437A" w:rsidP="004F437A">
            <w:pPr>
              <w:spacing w:after="160" w:line="259" w:lineRule="auto"/>
              <w:rPr>
                <w:rFonts w:ascii="Calibri" w:eastAsia="Open Sans Light" w:hAnsi="Calibri" w:cs="Calibri"/>
                <w:color w:val="auto"/>
                <w:sz w:val="22"/>
              </w:rPr>
            </w:pPr>
            <w:r w:rsidRPr="004F437A">
              <w:rPr>
                <w:rFonts w:ascii="Calibri" w:eastAsia="Open Sans Light" w:hAnsi="Calibri" w:cs="Calibri"/>
                <w:color w:val="auto"/>
                <w:sz w:val="22"/>
              </w:rPr>
              <w:t>ORGANIZATION</w:t>
            </w:r>
          </w:p>
        </w:tc>
        <w:tc>
          <w:tcPr>
            <w:tcW w:w="2141" w:type="dxa"/>
          </w:tcPr>
          <w:p w14:paraId="74E19863" w14:textId="77777777" w:rsidR="004F437A" w:rsidRPr="004F437A" w:rsidRDefault="004F437A" w:rsidP="004F437A">
            <w:pPr>
              <w:spacing w:after="160" w:line="259" w:lineRule="auto"/>
              <w:rPr>
                <w:rFonts w:ascii="Calibri" w:eastAsia="Open Sans Light" w:hAnsi="Calibri" w:cs="Calibri"/>
                <w:color w:val="auto"/>
                <w:sz w:val="22"/>
              </w:rPr>
            </w:pPr>
            <w:r w:rsidRPr="004F437A">
              <w:rPr>
                <w:rFonts w:ascii="Calibri" w:eastAsia="Open Sans Light" w:hAnsi="Calibri" w:cs="Calibri"/>
                <w:color w:val="auto"/>
                <w:sz w:val="22"/>
              </w:rPr>
              <w:t xml:space="preserve">TELEPHONE/MOBILE </w:t>
            </w:r>
          </w:p>
        </w:tc>
        <w:tc>
          <w:tcPr>
            <w:tcW w:w="2629" w:type="dxa"/>
          </w:tcPr>
          <w:p w14:paraId="0D9FF9F1" w14:textId="77777777" w:rsidR="004F437A" w:rsidRPr="004F437A" w:rsidRDefault="004F437A" w:rsidP="004F437A">
            <w:pPr>
              <w:spacing w:after="160" w:line="259" w:lineRule="auto"/>
              <w:rPr>
                <w:rFonts w:ascii="Calibri" w:eastAsia="Open Sans Light" w:hAnsi="Calibri" w:cs="Calibri"/>
                <w:color w:val="auto"/>
                <w:sz w:val="22"/>
              </w:rPr>
            </w:pPr>
            <w:r w:rsidRPr="004F437A">
              <w:rPr>
                <w:rFonts w:ascii="Calibri" w:eastAsia="Open Sans Light" w:hAnsi="Calibri" w:cs="Calibri"/>
                <w:color w:val="auto"/>
                <w:sz w:val="22"/>
              </w:rPr>
              <w:t>EMAIL</w:t>
            </w:r>
          </w:p>
        </w:tc>
      </w:tr>
      <w:tr w:rsidR="004F437A" w:rsidRPr="004F437A" w14:paraId="257CFADA" w14:textId="77777777" w:rsidTr="002D24A5">
        <w:trPr>
          <w:trHeight w:val="433"/>
        </w:trPr>
        <w:tc>
          <w:tcPr>
            <w:tcW w:w="2425" w:type="dxa"/>
          </w:tcPr>
          <w:p w14:paraId="4DC99D07" w14:textId="7BDF44EA"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Dr Muhammad Amiri</w:t>
            </w:r>
          </w:p>
        </w:tc>
        <w:tc>
          <w:tcPr>
            <w:tcW w:w="1800" w:type="dxa"/>
          </w:tcPr>
          <w:p w14:paraId="4A99ED95" w14:textId="690B8398"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CSD BALOCHISTAN</w:t>
            </w:r>
          </w:p>
        </w:tc>
        <w:tc>
          <w:tcPr>
            <w:tcW w:w="1890" w:type="dxa"/>
          </w:tcPr>
          <w:p w14:paraId="0E3C5761" w14:textId="263C2B9A"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UNICEF</w:t>
            </w:r>
          </w:p>
        </w:tc>
        <w:tc>
          <w:tcPr>
            <w:tcW w:w="2141" w:type="dxa"/>
          </w:tcPr>
          <w:p w14:paraId="3BF0ED72" w14:textId="34F2A69E"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03008594746</w:t>
            </w:r>
          </w:p>
        </w:tc>
        <w:tc>
          <w:tcPr>
            <w:tcW w:w="2629" w:type="dxa"/>
          </w:tcPr>
          <w:p w14:paraId="24D1F3A6" w14:textId="05AB0D32"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Mamiri@unicef.org</w:t>
            </w:r>
          </w:p>
        </w:tc>
      </w:tr>
      <w:tr w:rsidR="004F437A" w:rsidRPr="004F437A" w14:paraId="176027E3" w14:textId="77777777" w:rsidTr="002D24A5">
        <w:trPr>
          <w:trHeight w:val="433"/>
        </w:trPr>
        <w:tc>
          <w:tcPr>
            <w:tcW w:w="2425" w:type="dxa"/>
          </w:tcPr>
          <w:p w14:paraId="46B044FA" w14:textId="76630F9C"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Dr Omar Baloch</w:t>
            </w:r>
          </w:p>
        </w:tc>
        <w:tc>
          <w:tcPr>
            <w:tcW w:w="1800" w:type="dxa"/>
          </w:tcPr>
          <w:p w14:paraId="7353051B" w14:textId="30CC0179"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Divisional EPI officer</w:t>
            </w:r>
          </w:p>
        </w:tc>
        <w:tc>
          <w:tcPr>
            <w:tcW w:w="1890" w:type="dxa"/>
          </w:tcPr>
          <w:p w14:paraId="52F7D84A" w14:textId="60E331CC"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WHO</w:t>
            </w:r>
          </w:p>
        </w:tc>
        <w:tc>
          <w:tcPr>
            <w:tcW w:w="2141" w:type="dxa"/>
          </w:tcPr>
          <w:p w14:paraId="093175EA" w14:textId="307B505F"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03337806146</w:t>
            </w:r>
          </w:p>
        </w:tc>
        <w:tc>
          <w:tcPr>
            <w:tcW w:w="2629" w:type="dxa"/>
          </w:tcPr>
          <w:p w14:paraId="49853C1E" w14:textId="425269B0"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Dr.omar77@gmail.com</w:t>
            </w:r>
          </w:p>
        </w:tc>
      </w:tr>
      <w:tr w:rsidR="004F437A" w:rsidRPr="004F437A" w14:paraId="75A8B530" w14:textId="77777777" w:rsidTr="002D24A5">
        <w:trPr>
          <w:trHeight w:val="433"/>
        </w:trPr>
        <w:tc>
          <w:tcPr>
            <w:tcW w:w="2425" w:type="dxa"/>
          </w:tcPr>
          <w:p w14:paraId="5EE6F2E6" w14:textId="507981C5" w:rsidR="004F437A" w:rsidRPr="004F437A" w:rsidRDefault="006559F3"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 xml:space="preserve">Dr Asif </w:t>
            </w:r>
            <w:r w:rsidR="00266F30">
              <w:rPr>
                <w:rFonts w:ascii="Calibri" w:eastAsia="Open Sans Light" w:hAnsi="Calibri" w:cs="Calibri"/>
                <w:color w:val="auto"/>
                <w:sz w:val="22"/>
              </w:rPr>
              <w:t>S</w:t>
            </w:r>
            <w:r>
              <w:rPr>
                <w:rFonts w:ascii="Calibri" w:eastAsia="Open Sans Light" w:hAnsi="Calibri" w:cs="Calibri"/>
                <w:color w:val="auto"/>
                <w:sz w:val="22"/>
              </w:rPr>
              <w:t>hahwani</w:t>
            </w:r>
          </w:p>
        </w:tc>
        <w:tc>
          <w:tcPr>
            <w:tcW w:w="1800" w:type="dxa"/>
          </w:tcPr>
          <w:p w14:paraId="5D014DAD" w14:textId="5745312A" w:rsidR="004F437A" w:rsidRPr="004F437A" w:rsidRDefault="008C6C8E"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Provincial manager TB program Baluchistan</w:t>
            </w:r>
          </w:p>
        </w:tc>
        <w:tc>
          <w:tcPr>
            <w:tcW w:w="1890" w:type="dxa"/>
          </w:tcPr>
          <w:p w14:paraId="160DC3D0" w14:textId="078C3F73" w:rsidR="004F437A" w:rsidRPr="004F437A" w:rsidRDefault="008C6C8E"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 xml:space="preserve">Government of Baluchistan  </w:t>
            </w:r>
          </w:p>
        </w:tc>
        <w:tc>
          <w:tcPr>
            <w:tcW w:w="2141" w:type="dxa"/>
          </w:tcPr>
          <w:p w14:paraId="291DAD80" w14:textId="7CC6D2F0" w:rsidR="004F437A" w:rsidRPr="004F437A" w:rsidRDefault="008C6C8E" w:rsidP="004F437A">
            <w:pPr>
              <w:spacing w:after="160" w:line="259" w:lineRule="auto"/>
              <w:rPr>
                <w:rFonts w:ascii="Calibri" w:eastAsia="Open Sans Light" w:hAnsi="Calibri" w:cs="Calibri"/>
                <w:color w:val="auto"/>
                <w:sz w:val="22"/>
              </w:rPr>
            </w:pPr>
            <w:r>
              <w:rPr>
                <w:rFonts w:ascii="Calibri" w:eastAsia="Open Sans Light" w:hAnsi="Calibri" w:cs="Calibri"/>
                <w:color w:val="auto"/>
                <w:sz w:val="22"/>
              </w:rPr>
              <w:t>03138599613</w:t>
            </w:r>
          </w:p>
        </w:tc>
        <w:tc>
          <w:tcPr>
            <w:tcW w:w="2629" w:type="dxa"/>
          </w:tcPr>
          <w:p w14:paraId="7295BE0C" w14:textId="173164D3" w:rsidR="004F437A" w:rsidRPr="004F437A" w:rsidRDefault="00266F30" w:rsidP="00266F30">
            <w:pPr>
              <w:spacing w:after="160" w:line="259" w:lineRule="auto"/>
              <w:rPr>
                <w:rFonts w:ascii="Calibri" w:eastAsia="Open Sans Light" w:hAnsi="Calibri" w:cs="Calibri"/>
                <w:color w:val="auto"/>
                <w:sz w:val="22"/>
              </w:rPr>
            </w:pPr>
            <w:r>
              <w:rPr>
                <w:rFonts w:ascii="Calibri" w:eastAsia="Open Sans Light" w:hAnsi="Calibri" w:cs="Calibri"/>
                <w:color w:val="auto"/>
                <w:sz w:val="22"/>
              </w:rPr>
              <w:t>Asifanwar082@gmail.com</w:t>
            </w:r>
          </w:p>
        </w:tc>
      </w:tr>
      <w:tr w:rsidR="007C699F" w:rsidRPr="004F437A" w14:paraId="50757609" w14:textId="77777777" w:rsidTr="002D24A5">
        <w:trPr>
          <w:trHeight w:val="433"/>
        </w:trPr>
        <w:tc>
          <w:tcPr>
            <w:tcW w:w="2425" w:type="dxa"/>
          </w:tcPr>
          <w:p w14:paraId="643BE2C1" w14:textId="7992256D" w:rsidR="007C699F" w:rsidRPr="004F437A" w:rsidRDefault="007C699F" w:rsidP="007C699F">
            <w:pPr>
              <w:spacing w:after="160" w:line="259" w:lineRule="auto"/>
              <w:rPr>
                <w:rFonts w:ascii="Calibri" w:eastAsia="Open Sans Light" w:hAnsi="Calibri" w:cs="Calibri"/>
                <w:color w:val="auto"/>
                <w:sz w:val="22"/>
              </w:rPr>
            </w:pPr>
            <w:r>
              <w:rPr>
                <w:rFonts w:ascii="Calibri" w:eastAsia="Open Sans Light" w:hAnsi="Calibri" w:cs="Calibri"/>
                <w:color w:val="auto"/>
                <w:sz w:val="22"/>
              </w:rPr>
              <w:t>Dr Amir Raisani</w:t>
            </w:r>
          </w:p>
        </w:tc>
        <w:tc>
          <w:tcPr>
            <w:tcW w:w="1800" w:type="dxa"/>
          </w:tcPr>
          <w:p w14:paraId="6876EABD" w14:textId="52FB8B7F" w:rsidR="007C699F" w:rsidRPr="004F437A" w:rsidRDefault="00BD2C5D" w:rsidP="007C699F">
            <w:pPr>
              <w:spacing w:after="160" w:line="259" w:lineRule="auto"/>
              <w:rPr>
                <w:rFonts w:ascii="Calibri" w:eastAsia="Open Sans Light" w:hAnsi="Calibri" w:cs="Calibri"/>
                <w:color w:val="auto"/>
                <w:sz w:val="22"/>
              </w:rPr>
            </w:pPr>
            <w:r>
              <w:rPr>
                <w:rFonts w:ascii="Calibri" w:eastAsia="Open Sans Light" w:hAnsi="Calibri" w:cs="Calibri"/>
                <w:color w:val="auto"/>
                <w:sz w:val="22"/>
              </w:rPr>
              <w:t>Director VPD program Baluchistan</w:t>
            </w:r>
          </w:p>
        </w:tc>
        <w:tc>
          <w:tcPr>
            <w:tcW w:w="1890" w:type="dxa"/>
          </w:tcPr>
          <w:p w14:paraId="351852B1" w14:textId="44B92D69" w:rsidR="007C699F" w:rsidRPr="004F437A" w:rsidRDefault="00BD2C5D" w:rsidP="007C699F">
            <w:pPr>
              <w:spacing w:after="160" w:line="259" w:lineRule="auto"/>
              <w:rPr>
                <w:rFonts w:ascii="Calibri" w:eastAsia="Open Sans Light" w:hAnsi="Calibri" w:cs="Calibri"/>
                <w:color w:val="auto"/>
                <w:sz w:val="22"/>
              </w:rPr>
            </w:pPr>
            <w:r>
              <w:rPr>
                <w:rFonts w:ascii="Calibri" w:eastAsia="Open Sans Light" w:hAnsi="Calibri" w:cs="Calibri"/>
                <w:color w:val="auto"/>
                <w:sz w:val="22"/>
              </w:rPr>
              <w:t>Government of Baluchistan</w:t>
            </w:r>
          </w:p>
        </w:tc>
        <w:tc>
          <w:tcPr>
            <w:tcW w:w="2141" w:type="dxa"/>
          </w:tcPr>
          <w:p w14:paraId="012917B6" w14:textId="55CD6C1B" w:rsidR="007C699F" w:rsidRPr="004F437A" w:rsidRDefault="00BD2C5D" w:rsidP="007C699F">
            <w:pPr>
              <w:spacing w:after="160" w:line="259" w:lineRule="auto"/>
              <w:rPr>
                <w:rFonts w:ascii="Calibri" w:eastAsia="Open Sans Light" w:hAnsi="Calibri" w:cs="Calibri"/>
                <w:color w:val="auto"/>
                <w:sz w:val="22"/>
              </w:rPr>
            </w:pPr>
            <w:r>
              <w:rPr>
                <w:rFonts w:ascii="Calibri" w:eastAsia="Open Sans Light" w:hAnsi="Calibri" w:cs="Calibri"/>
                <w:color w:val="auto"/>
                <w:sz w:val="22"/>
              </w:rPr>
              <w:t>03337803310</w:t>
            </w:r>
          </w:p>
        </w:tc>
        <w:tc>
          <w:tcPr>
            <w:tcW w:w="2629" w:type="dxa"/>
          </w:tcPr>
          <w:p w14:paraId="207F5891" w14:textId="59F14180" w:rsidR="007C699F" w:rsidRPr="004F437A" w:rsidRDefault="007C699F" w:rsidP="007C699F">
            <w:pPr>
              <w:spacing w:after="160" w:line="259" w:lineRule="auto"/>
              <w:rPr>
                <w:rFonts w:ascii="Calibri" w:eastAsia="Open Sans Light" w:hAnsi="Calibri" w:cs="Calibri"/>
                <w:color w:val="auto"/>
                <w:sz w:val="22"/>
              </w:rPr>
            </w:pPr>
            <w:r>
              <w:rPr>
                <w:rFonts w:ascii="Calibri" w:eastAsia="Open Sans Light" w:hAnsi="Calibri" w:cs="Calibri"/>
                <w:color w:val="auto"/>
                <w:sz w:val="22"/>
              </w:rPr>
              <w:t>raisaniaamir@gmail.com</w:t>
            </w:r>
          </w:p>
        </w:tc>
      </w:tr>
    </w:tbl>
    <w:p w14:paraId="3021E36E" w14:textId="77777777" w:rsidR="004F437A" w:rsidRPr="008A3E8C" w:rsidRDefault="004F437A" w:rsidP="00ED41AF">
      <w:pPr>
        <w:rPr>
          <w:rFonts w:ascii="Calibri" w:hAnsi="Calibri" w:cs="Calibri"/>
          <w:sz w:val="22"/>
          <w:szCs w:val="22"/>
        </w:rPr>
      </w:pPr>
    </w:p>
    <w:sectPr w:rsidR="004F437A" w:rsidRPr="008A3E8C" w:rsidSect="0084569D">
      <w:pgSz w:w="12240" w:h="15840" w:code="1"/>
      <w:pgMar w:top="900" w:right="1080" w:bottom="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1F92" w14:textId="77777777" w:rsidR="00FE6B20" w:rsidRDefault="00FE6B20" w:rsidP="00F316AD">
      <w:r>
        <w:separator/>
      </w:r>
    </w:p>
  </w:endnote>
  <w:endnote w:type="continuationSeparator" w:id="0">
    <w:p w14:paraId="72D8725A" w14:textId="77777777" w:rsidR="00FE6B20" w:rsidRDefault="00FE6B20" w:rsidP="00F316AD">
      <w:r>
        <w:continuationSeparator/>
      </w:r>
    </w:p>
  </w:endnote>
  <w:endnote w:type="continuationNotice" w:id="1">
    <w:p w14:paraId="659476DB" w14:textId="77777777" w:rsidR="00FE6B20" w:rsidRDefault="00FE6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Open Sans Light">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C9F2D" w14:textId="77777777" w:rsidR="00FE6B20" w:rsidRDefault="00FE6B20" w:rsidP="00F316AD">
      <w:r>
        <w:separator/>
      </w:r>
    </w:p>
  </w:footnote>
  <w:footnote w:type="continuationSeparator" w:id="0">
    <w:p w14:paraId="7BEA22D9" w14:textId="77777777" w:rsidR="00FE6B20" w:rsidRDefault="00FE6B20" w:rsidP="00F316AD">
      <w:r>
        <w:continuationSeparator/>
      </w:r>
    </w:p>
  </w:footnote>
  <w:footnote w:type="continuationNotice" w:id="1">
    <w:p w14:paraId="3F6C97A4" w14:textId="77777777" w:rsidR="00FE6B20" w:rsidRDefault="00FE6B2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E0F"/>
    <w:multiLevelType w:val="hybridMultilevel"/>
    <w:tmpl w:val="165E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134DA"/>
    <w:multiLevelType w:val="hybridMultilevel"/>
    <w:tmpl w:val="BE5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F5777"/>
    <w:multiLevelType w:val="hybridMultilevel"/>
    <w:tmpl w:val="83443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643F0"/>
    <w:multiLevelType w:val="hybridMultilevel"/>
    <w:tmpl w:val="18D4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700C0"/>
    <w:multiLevelType w:val="hybridMultilevel"/>
    <w:tmpl w:val="DE0C3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10105"/>
    <w:multiLevelType w:val="hybridMultilevel"/>
    <w:tmpl w:val="1EB09D72"/>
    <w:lvl w:ilvl="0" w:tplc="2DF0ABD2">
      <w:start w:val="1"/>
      <w:numFmt w:val="bullet"/>
      <w:pStyle w:val="Style2"/>
      <w:lvlText w:val=""/>
      <w:lvlJc w:val="left"/>
      <w:pPr>
        <w:ind w:left="36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01F"/>
    <w:multiLevelType w:val="multilevel"/>
    <w:tmpl w:val="7A6E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02B5A"/>
    <w:multiLevelType w:val="multilevel"/>
    <w:tmpl w:val="A5342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C426E2"/>
    <w:multiLevelType w:val="hybridMultilevel"/>
    <w:tmpl w:val="C07C1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80AB0"/>
    <w:multiLevelType w:val="hybridMultilevel"/>
    <w:tmpl w:val="6760506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ACA5D91"/>
    <w:multiLevelType w:val="multilevel"/>
    <w:tmpl w:val="9994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7DE8"/>
    <w:multiLevelType w:val="hybridMultilevel"/>
    <w:tmpl w:val="F688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A96FE3"/>
    <w:multiLevelType w:val="hybridMultilevel"/>
    <w:tmpl w:val="3C4A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62A90"/>
    <w:multiLevelType w:val="hybridMultilevel"/>
    <w:tmpl w:val="AB92B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6C5162"/>
    <w:multiLevelType w:val="hybridMultilevel"/>
    <w:tmpl w:val="A1BC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835574"/>
    <w:multiLevelType w:val="multilevel"/>
    <w:tmpl w:val="B69615D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1F40FB"/>
    <w:multiLevelType w:val="hybridMultilevel"/>
    <w:tmpl w:val="1A4C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178D4"/>
    <w:multiLevelType w:val="hybridMultilevel"/>
    <w:tmpl w:val="584A6A48"/>
    <w:lvl w:ilvl="0" w:tplc="59E2877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86E45"/>
    <w:multiLevelType w:val="hybridMultilevel"/>
    <w:tmpl w:val="413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64E20"/>
    <w:multiLevelType w:val="hybridMultilevel"/>
    <w:tmpl w:val="9328C95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EAB75DA"/>
    <w:multiLevelType w:val="hybridMultilevel"/>
    <w:tmpl w:val="7234BBD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8D100E"/>
    <w:multiLevelType w:val="hybridMultilevel"/>
    <w:tmpl w:val="9FD8D304"/>
    <w:lvl w:ilvl="0" w:tplc="B98A83B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1376D"/>
    <w:multiLevelType w:val="hybridMultilevel"/>
    <w:tmpl w:val="B634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83C92"/>
    <w:multiLevelType w:val="hybridMultilevel"/>
    <w:tmpl w:val="C688EF8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2"/>
  </w:num>
  <w:num w:numId="2">
    <w:abstractNumId w:val="5"/>
  </w:num>
  <w:num w:numId="3">
    <w:abstractNumId w:val="15"/>
  </w:num>
  <w:num w:numId="4">
    <w:abstractNumId w:val="11"/>
  </w:num>
  <w:num w:numId="5">
    <w:abstractNumId w:val="3"/>
  </w:num>
  <w:num w:numId="6">
    <w:abstractNumId w:val="16"/>
  </w:num>
  <w:num w:numId="7">
    <w:abstractNumId w:val="4"/>
  </w:num>
  <w:num w:numId="8">
    <w:abstractNumId w:val="21"/>
  </w:num>
  <w:num w:numId="9">
    <w:abstractNumId w:val="12"/>
  </w:num>
  <w:num w:numId="10">
    <w:abstractNumId w:val="1"/>
  </w:num>
  <w:num w:numId="11">
    <w:abstractNumId w:val="13"/>
  </w:num>
  <w:num w:numId="12">
    <w:abstractNumId w:val="23"/>
  </w:num>
  <w:num w:numId="13">
    <w:abstractNumId w:val="2"/>
  </w:num>
  <w:num w:numId="14">
    <w:abstractNumId w:val="18"/>
  </w:num>
  <w:num w:numId="15">
    <w:abstractNumId w:val="0"/>
  </w:num>
  <w:num w:numId="16">
    <w:abstractNumId w:val="9"/>
  </w:num>
  <w:num w:numId="17">
    <w:abstractNumId w:val="20"/>
  </w:num>
  <w:num w:numId="18">
    <w:abstractNumId w:val="14"/>
  </w:num>
  <w:num w:numId="19">
    <w:abstractNumId w:val="19"/>
  </w:num>
  <w:num w:numId="20">
    <w:abstractNumId w:val="8"/>
  </w:num>
  <w:num w:numId="21">
    <w:abstractNumId w:val="17"/>
  </w:num>
  <w:num w:numId="22">
    <w:abstractNumId w:val="7"/>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739"/>
    <w:rsid w:val="00000AEC"/>
    <w:rsid w:val="0002353C"/>
    <w:rsid w:val="000238CE"/>
    <w:rsid w:val="00030AB3"/>
    <w:rsid w:val="000453C1"/>
    <w:rsid w:val="00064602"/>
    <w:rsid w:val="00065553"/>
    <w:rsid w:val="0007120F"/>
    <w:rsid w:val="00093773"/>
    <w:rsid w:val="00096C9B"/>
    <w:rsid w:val="000A3C79"/>
    <w:rsid w:val="000B13CC"/>
    <w:rsid w:val="000C1A92"/>
    <w:rsid w:val="000C58BA"/>
    <w:rsid w:val="000D5B2D"/>
    <w:rsid w:val="000E1D44"/>
    <w:rsid w:val="000E2D44"/>
    <w:rsid w:val="00137C2D"/>
    <w:rsid w:val="0015252B"/>
    <w:rsid w:val="0016696C"/>
    <w:rsid w:val="00172B1C"/>
    <w:rsid w:val="00186FDF"/>
    <w:rsid w:val="00194350"/>
    <w:rsid w:val="001A32BF"/>
    <w:rsid w:val="001A4DBF"/>
    <w:rsid w:val="001B744B"/>
    <w:rsid w:val="001C4A17"/>
    <w:rsid w:val="0020696E"/>
    <w:rsid w:val="00210701"/>
    <w:rsid w:val="002356A2"/>
    <w:rsid w:val="0024475A"/>
    <w:rsid w:val="0025222B"/>
    <w:rsid w:val="002548A1"/>
    <w:rsid w:val="00260B1C"/>
    <w:rsid w:val="00266F30"/>
    <w:rsid w:val="00271A16"/>
    <w:rsid w:val="002745A5"/>
    <w:rsid w:val="00280DBB"/>
    <w:rsid w:val="00284D8C"/>
    <w:rsid w:val="00294052"/>
    <w:rsid w:val="0029770D"/>
    <w:rsid w:val="002A1D10"/>
    <w:rsid w:val="002D12DA"/>
    <w:rsid w:val="003019B2"/>
    <w:rsid w:val="00303A41"/>
    <w:rsid w:val="00311FD2"/>
    <w:rsid w:val="003220F2"/>
    <w:rsid w:val="0033248B"/>
    <w:rsid w:val="003334FA"/>
    <w:rsid w:val="00343D29"/>
    <w:rsid w:val="0034688D"/>
    <w:rsid w:val="00354149"/>
    <w:rsid w:val="00366C2A"/>
    <w:rsid w:val="003A08F7"/>
    <w:rsid w:val="003B053E"/>
    <w:rsid w:val="003D6206"/>
    <w:rsid w:val="003E69E0"/>
    <w:rsid w:val="003E7565"/>
    <w:rsid w:val="003F2D42"/>
    <w:rsid w:val="0040233B"/>
    <w:rsid w:val="004256BF"/>
    <w:rsid w:val="00446803"/>
    <w:rsid w:val="0046557B"/>
    <w:rsid w:val="00471FD0"/>
    <w:rsid w:val="00481994"/>
    <w:rsid w:val="0048749A"/>
    <w:rsid w:val="004B5F10"/>
    <w:rsid w:val="004F03F5"/>
    <w:rsid w:val="004F437A"/>
    <w:rsid w:val="004F531F"/>
    <w:rsid w:val="00511A6E"/>
    <w:rsid w:val="0053234D"/>
    <w:rsid w:val="005630CF"/>
    <w:rsid w:val="0057534A"/>
    <w:rsid w:val="00576F90"/>
    <w:rsid w:val="00596BCD"/>
    <w:rsid w:val="005C0BE7"/>
    <w:rsid w:val="005D31F4"/>
    <w:rsid w:val="005D74E1"/>
    <w:rsid w:val="005E4C27"/>
    <w:rsid w:val="005E670B"/>
    <w:rsid w:val="00605A5B"/>
    <w:rsid w:val="00611CD0"/>
    <w:rsid w:val="00647EE2"/>
    <w:rsid w:val="006559F3"/>
    <w:rsid w:val="00692B82"/>
    <w:rsid w:val="006C60E6"/>
    <w:rsid w:val="006D51DC"/>
    <w:rsid w:val="006E5801"/>
    <w:rsid w:val="006E70D3"/>
    <w:rsid w:val="007127A0"/>
    <w:rsid w:val="00722FE2"/>
    <w:rsid w:val="007302D3"/>
    <w:rsid w:val="00747384"/>
    <w:rsid w:val="007A3D57"/>
    <w:rsid w:val="007B0F94"/>
    <w:rsid w:val="007B3957"/>
    <w:rsid w:val="007C0286"/>
    <w:rsid w:val="007C699F"/>
    <w:rsid w:val="0082547D"/>
    <w:rsid w:val="0084513D"/>
    <w:rsid w:val="0084569D"/>
    <w:rsid w:val="0084757D"/>
    <w:rsid w:val="00872A76"/>
    <w:rsid w:val="008A01CE"/>
    <w:rsid w:val="008A3E8C"/>
    <w:rsid w:val="008C5144"/>
    <w:rsid w:val="008C6C8E"/>
    <w:rsid w:val="008D0091"/>
    <w:rsid w:val="009079F3"/>
    <w:rsid w:val="0092662C"/>
    <w:rsid w:val="00927425"/>
    <w:rsid w:val="009538EE"/>
    <w:rsid w:val="00972D65"/>
    <w:rsid w:val="009836E4"/>
    <w:rsid w:val="009A7E48"/>
    <w:rsid w:val="009C0059"/>
    <w:rsid w:val="009C0C11"/>
    <w:rsid w:val="009D1B58"/>
    <w:rsid w:val="009F6F67"/>
    <w:rsid w:val="00A005D6"/>
    <w:rsid w:val="00A03035"/>
    <w:rsid w:val="00A10C09"/>
    <w:rsid w:val="00A134EE"/>
    <w:rsid w:val="00A23870"/>
    <w:rsid w:val="00A24B78"/>
    <w:rsid w:val="00A4113A"/>
    <w:rsid w:val="00A63F8D"/>
    <w:rsid w:val="00A73DEB"/>
    <w:rsid w:val="00A76A25"/>
    <w:rsid w:val="00A77921"/>
    <w:rsid w:val="00AA3EF7"/>
    <w:rsid w:val="00AC0430"/>
    <w:rsid w:val="00B471FA"/>
    <w:rsid w:val="00B575FB"/>
    <w:rsid w:val="00BD2C5D"/>
    <w:rsid w:val="00BF7B29"/>
    <w:rsid w:val="00C064CA"/>
    <w:rsid w:val="00C1095A"/>
    <w:rsid w:val="00C358AA"/>
    <w:rsid w:val="00C36587"/>
    <w:rsid w:val="00C55791"/>
    <w:rsid w:val="00C55D85"/>
    <w:rsid w:val="00C66D39"/>
    <w:rsid w:val="00C77211"/>
    <w:rsid w:val="00C77356"/>
    <w:rsid w:val="00CA1814"/>
    <w:rsid w:val="00CA2273"/>
    <w:rsid w:val="00CB0E10"/>
    <w:rsid w:val="00CD008D"/>
    <w:rsid w:val="00CD50FD"/>
    <w:rsid w:val="00CD5EAD"/>
    <w:rsid w:val="00CD7F27"/>
    <w:rsid w:val="00CE2B1B"/>
    <w:rsid w:val="00CE4EAB"/>
    <w:rsid w:val="00CE7496"/>
    <w:rsid w:val="00CF1FD7"/>
    <w:rsid w:val="00CF6BBF"/>
    <w:rsid w:val="00D05DEF"/>
    <w:rsid w:val="00D255E1"/>
    <w:rsid w:val="00D31FC3"/>
    <w:rsid w:val="00D365FA"/>
    <w:rsid w:val="00D47124"/>
    <w:rsid w:val="00D6124A"/>
    <w:rsid w:val="00D834F0"/>
    <w:rsid w:val="00D838D2"/>
    <w:rsid w:val="00DC715A"/>
    <w:rsid w:val="00DD5D7B"/>
    <w:rsid w:val="00DE7CC5"/>
    <w:rsid w:val="00E10F01"/>
    <w:rsid w:val="00E11608"/>
    <w:rsid w:val="00E61BAC"/>
    <w:rsid w:val="00E707B4"/>
    <w:rsid w:val="00E842E3"/>
    <w:rsid w:val="00EB3739"/>
    <w:rsid w:val="00ED41AF"/>
    <w:rsid w:val="00EE2991"/>
    <w:rsid w:val="00EE2BDB"/>
    <w:rsid w:val="00EE616D"/>
    <w:rsid w:val="00F012B4"/>
    <w:rsid w:val="00F316AD"/>
    <w:rsid w:val="00F42EBA"/>
    <w:rsid w:val="00F4501B"/>
    <w:rsid w:val="00F4615D"/>
    <w:rsid w:val="00F5644E"/>
    <w:rsid w:val="00F7416C"/>
    <w:rsid w:val="00F91E10"/>
    <w:rsid w:val="00F967E3"/>
    <w:rsid w:val="00FB34EE"/>
    <w:rsid w:val="00FB4585"/>
    <w:rsid w:val="00FC78EE"/>
    <w:rsid w:val="00FE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31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EE616D"/>
    <w:pPr>
      <w:spacing w:line="288" w:lineRule="auto"/>
    </w:pPr>
    <w:rPr>
      <w:color w:val="404040" w:themeColor="text1" w:themeTint="BF"/>
      <w:sz w:val="20"/>
    </w:rPr>
  </w:style>
  <w:style w:type="paragraph" w:styleId="Heading1">
    <w:name w:val="heading 1"/>
    <w:basedOn w:val="Normal"/>
    <w:next w:val="Normal"/>
    <w:link w:val="Heading1Char"/>
    <w:uiPriority w:val="2"/>
    <w:rsid w:val="00137C2D"/>
    <w:pPr>
      <w:spacing w:after="120"/>
      <w:outlineLvl w:val="0"/>
    </w:pPr>
    <w:rPr>
      <w:rFonts w:asciiTheme="majorHAnsi" w:hAnsiTheme="majorHAnsi"/>
      <w:b/>
      <w:caps/>
      <w:spacing w:val="30"/>
      <w:sz w:val="28"/>
    </w:rPr>
  </w:style>
  <w:style w:type="paragraph" w:styleId="Heading2">
    <w:name w:val="heading 2"/>
    <w:basedOn w:val="Normal"/>
    <w:next w:val="Normal"/>
    <w:link w:val="Heading2Char"/>
    <w:uiPriority w:val="3"/>
    <w:rsid w:val="00CE7496"/>
    <w:pPr>
      <w:outlineLvl w:val="1"/>
    </w:pPr>
    <w:rPr>
      <w:rFonts w:asciiTheme="majorHAnsi" w:hAnsiTheme="majorHAnsi"/>
      <w:caps/>
      <w:spacing w:val="6"/>
    </w:rPr>
  </w:style>
  <w:style w:type="paragraph" w:styleId="Heading3">
    <w:name w:val="heading 3"/>
    <w:basedOn w:val="Normal"/>
    <w:next w:val="Normal"/>
    <w:link w:val="Heading3Char"/>
    <w:uiPriority w:val="9"/>
    <w:qFormat/>
    <w:rsid w:val="00CE7496"/>
    <w:pPr>
      <w:keepNext/>
      <w:keepLines/>
      <w:spacing w:before="120" w:after="120"/>
      <w:outlineLvl w:val="2"/>
    </w:pPr>
    <w:rPr>
      <w:rFonts w:eastAsiaTheme="majorEastAsia" w:cstheme="majorBidi"/>
      <w:color w:val="171B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57534A"/>
    <w:rPr>
      <w:color w:val="000000" w:themeColor="text1"/>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57534A"/>
    <w:rPr>
      <w:color w:val="000000" w:themeColor="text1"/>
    </w:rPr>
  </w:style>
  <w:style w:type="table" w:styleId="TableGrid">
    <w:name w:val="Table Grid"/>
    <w:basedOn w:val="TableNormal"/>
    <w:uiPriority w:val="39"/>
    <w:rsid w:val="009A7E48"/>
    <w:tblPr/>
    <w:tcPr>
      <w:tcMar>
        <w:left w:w="288" w:type="dxa"/>
        <w:right w:w="115" w:type="dxa"/>
      </w:tcMar>
    </w:tcPr>
    <w:tblStylePr w:type="firstCol">
      <w:tblPr/>
      <w:tcPr>
        <w:tcBorders>
          <w:top w:val="nil"/>
          <w:left w:val="nil"/>
          <w:bottom w:val="nil"/>
          <w:right w:val="single" w:sz="8" w:space="0" w:color="D8BCA4" w:themeColor="accent2" w:themeTint="99"/>
          <w:insideH w:val="nil"/>
          <w:insideV w:val="nil"/>
          <w:tl2br w:val="nil"/>
          <w:tr2bl w:val="nil"/>
        </w:tcBorders>
      </w:tcPr>
    </w:tblStylePr>
  </w:style>
  <w:style w:type="paragraph" w:styleId="Title">
    <w:name w:val="Title"/>
    <w:basedOn w:val="Normal"/>
    <w:next w:val="Normal"/>
    <w:link w:val="TitleChar"/>
    <w:qFormat/>
    <w:rsid w:val="0084569D"/>
    <w:pPr>
      <w:spacing w:line="240" w:lineRule="auto"/>
    </w:pPr>
    <w:rPr>
      <w:rFonts w:asciiTheme="majorHAnsi" w:hAnsiTheme="majorHAnsi" w:cs="Times New Roman (Body CS)"/>
      <w:caps/>
      <w:spacing w:val="30"/>
      <w:sz w:val="90"/>
    </w:rPr>
  </w:style>
  <w:style w:type="character" w:customStyle="1" w:styleId="TitleChar">
    <w:name w:val="Title Char"/>
    <w:basedOn w:val="DefaultParagraphFont"/>
    <w:link w:val="Title"/>
    <w:rsid w:val="0084569D"/>
    <w:rPr>
      <w:rFonts w:asciiTheme="majorHAnsi" w:hAnsiTheme="majorHAnsi" w:cs="Times New Roman (Body CS)"/>
      <w:caps/>
      <w:color w:val="404040" w:themeColor="text1" w:themeTint="BF"/>
      <w:spacing w:val="30"/>
      <w:sz w:val="90"/>
    </w:rPr>
  </w:style>
  <w:style w:type="paragraph" w:styleId="Subtitle">
    <w:name w:val="Subtitle"/>
    <w:basedOn w:val="Normal"/>
    <w:next w:val="Normal"/>
    <w:link w:val="SubtitleChar"/>
    <w:uiPriority w:val="1"/>
    <w:qFormat/>
    <w:rsid w:val="00137C2D"/>
    <w:pPr>
      <w:spacing w:after="480"/>
    </w:pPr>
    <w:rPr>
      <w:rFonts w:cs="Times New Roman (Body CS)"/>
      <w:caps/>
      <w:spacing w:val="20"/>
      <w:sz w:val="32"/>
    </w:rPr>
  </w:style>
  <w:style w:type="character" w:customStyle="1" w:styleId="SubtitleChar">
    <w:name w:val="Subtitle Char"/>
    <w:basedOn w:val="DefaultParagraphFont"/>
    <w:link w:val="Subtitle"/>
    <w:uiPriority w:val="1"/>
    <w:rsid w:val="00137C2D"/>
    <w:rPr>
      <w:rFonts w:cs="Times New Roman (Body CS)"/>
      <w:caps/>
      <w:color w:val="404040" w:themeColor="text1" w:themeTint="BF"/>
      <w:spacing w:val="20"/>
      <w:sz w:val="32"/>
    </w:rPr>
  </w:style>
  <w:style w:type="character" w:customStyle="1" w:styleId="Heading1Char">
    <w:name w:val="Heading 1 Char"/>
    <w:basedOn w:val="DefaultParagraphFont"/>
    <w:link w:val="Heading1"/>
    <w:uiPriority w:val="2"/>
    <w:rsid w:val="00137C2D"/>
    <w:rPr>
      <w:rFonts w:asciiTheme="majorHAnsi" w:hAnsiTheme="majorHAnsi"/>
      <w:b/>
      <w:caps/>
      <w:color w:val="404040" w:themeColor="text1" w:themeTint="BF"/>
      <w:spacing w:val="30"/>
      <w:sz w:val="28"/>
    </w:rPr>
  </w:style>
  <w:style w:type="paragraph" w:customStyle="1" w:styleId="TextLeft">
    <w:name w:val="TextLeft"/>
    <w:basedOn w:val="Normal"/>
    <w:next w:val="Normal"/>
    <w:uiPriority w:val="4"/>
    <w:rsid w:val="00605A5B"/>
    <w:pPr>
      <w:jc w:val="right"/>
    </w:pPr>
    <w:rPr>
      <w:sz w:val="22"/>
    </w:rPr>
  </w:style>
  <w:style w:type="character" w:customStyle="1" w:styleId="Heading2Char">
    <w:name w:val="Heading 2 Char"/>
    <w:basedOn w:val="DefaultParagraphFont"/>
    <w:link w:val="Heading2"/>
    <w:uiPriority w:val="3"/>
    <w:rsid w:val="00CE7496"/>
    <w:rPr>
      <w:rFonts w:asciiTheme="majorHAnsi" w:hAnsiTheme="majorHAnsi"/>
      <w:caps/>
      <w:color w:val="404040" w:themeColor="text1" w:themeTint="BF"/>
      <w:spacing w:val="6"/>
      <w:sz w:val="20"/>
    </w:rPr>
  </w:style>
  <w:style w:type="paragraph" w:customStyle="1" w:styleId="SmallText">
    <w:name w:val="SmallText"/>
    <w:basedOn w:val="Normal"/>
    <w:next w:val="Normal"/>
    <w:uiPriority w:val="6"/>
    <w:rsid w:val="00E842E3"/>
    <w:rPr>
      <w:rFonts w:ascii="Mangal" w:hAnsi="Mangal"/>
    </w:rPr>
  </w:style>
  <w:style w:type="paragraph" w:customStyle="1" w:styleId="Text-FlushLeft">
    <w:name w:val="Text - Flush Left"/>
    <w:basedOn w:val="Normal"/>
    <w:next w:val="Normal"/>
    <w:uiPriority w:val="5"/>
    <w:qFormat/>
    <w:rsid w:val="00065553"/>
    <w:rPr>
      <w:rFonts w:cs="Times New Roman (Body CS)"/>
    </w:rPr>
  </w:style>
  <w:style w:type="character" w:styleId="PlaceholderText">
    <w:name w:val="Placeholder Text"/>
    <w:basedOn w:val="DefaultParagraphFont"/>
    <w:uiPriority w:val="99"/>
    <w:semiHidden/>
    <w:rsid w:val="00A77921"/>
    <w:rPr>
      <w:color w:val="808080"/>
    </w:rPr>
  </w:style>
  <w:style w:type="character" w:styleId="Emphasis">
    <w:name w:val="Emphasis"/>
    <w:uiPriority w:val="20"/>
    <w:rsid w:val="00E842E3"/>
    <w:rPr>
      <w:rFonts w:ascii="Arial" w:hAnsi="Arial"/>
      <w:b/>
      <w:i w:val="0"/>
      <w:caps/>
      <w:smallCaps w:val="0"/>
      <w:color w:val="000000" w:themeColor="text1"/>
      <w:spacing w:val="10"/>
      <w:sz w:val="20"/>
    </w:rPr>
  </w:style>
  <w:style w:type="paragraph" w:styleId="ListParagraph">
    <w:name w:val="List Paragraph"/>
    <w:basedOn w:val="Normal"/>
    <w:uiPriority w:val="34"/>
    <w:semiHidden/>
    <w:qFormat/>
    <w:rsid w:val="0016696C"/>
    <w:pPr>
      <w:ind w:left="720"/>
      <w:contextualSpacing/>
      <w:jc w:val="both"/>
    </w:pPr>
    <w:rPr>
      <w:color w:val="auto"/>
      <w:sz w:val="22"/>
      <w:szCs w:val="22"/>
    </w:rPr>
  </w:style>
  <w:style w:type="character" w:customStyle="1" w:styleId="Heading3Char">
    <w:name w:val="Heading 3 Char"/>
    <w:basedOn w:val="DefaultParagraphFont"/>
    <w:link w:val="Heading3"/>
    <w:uiPriority w:val="9"/>
    <w:rsid w:val="00CE7496"/>
    <w:rPr>
      <w:rFonts w:eastAsiaTheme="majorEastAsia" w:cstheme="majorBidi"/>
      <w:color w:val="171B23" w:themeColor="accent1" w:themeShade="7F"/>
      <w:sz w:val="20"/>
    </w:rPr>
  </w:style>
  <w:style w:type="paragraph" w:customStyle="1" w:styleId="PlaceofWork">
    <w:name w:val="Place of Work"/>
    <w:basedOn w:val="Text-FlushLeft"/>
    <w:uiPriority w:val="7"/>
    <w:qFormat/>
    <w:rsid w:val="00065553"/>
    <w:pPr>
      <w:spacing w:before="80" w:after="160"/>
    </w:pPr>
  </w:style>
  <w:style w:type="paragraph" w:customStyle="1" w:styleId="Date-LeftColumn">
    <w:name w:val="Date - Left Column"/>
    <w:basedOn w:val="PlaceofWork"/>
    <w:uiPriority w:val="7"/>
    <w:rsid w:val="00000AEC"/>
    <w:pPr>
      <w:spacing w:after="0"/>
    </w:pPr>
  </w:style>
  <w:style w:type="table" w:customStyle="1" w:styleId="Style1">
    <w:name w:val="Style1"/>
    <w:basedOn w:val="TableNormal"/>
    <w:uiPriority w:val="99"/>
    <w:rsid w:val="00311FD2"/>
    <w:tblPr/>
    <w:tblStylePr w:type="firstCol">
      <w:tblPr/>
      <w:tcPr>
        <w:tcBorders>
          <w:top w:val="nil"/>
          <w:left w:val="nil"/>
          <w:bottom w:val="nil"/>
          <w:right w:val="nil"/>
          <w:insideH w:val="nil"/>
          <w:insideV w:val="nil"/>
          <w:tl2br w:val="nil"/>
          <w:tr2bl w:val="nil"/>
        </w:tcBorders>
        <w:shd w:val="clear" w:color="auto" w:fill="F2E8E0" w:themeFill="accent2" w:themeFillTint="33"/>
      </w:tcPr>
    </w:tblStylePr>
  </w:style>
  <w:style w:type="character" w:styleId="Hyperlink">
    <w:name w:val="Hyperlink"/>
    <w:basedOn w:val="DefaultParagraphFont"/>
    <w:uiPriority w:val="99"/>
    <w:unhideWhenUsed/>
    <w:rsid w:val="00311FD2"/>
    <w:rPr>
      <w:color w:val="0563C1" w:themeColor="hyperlink"/>
      <w:u w:val="single"/>
    </w:rPr>
  </w:style>
  <w:style w:type="character" w:customStyle="1" w:styleId="UnresolvedMention1">
    <w:name w:val="Unresolved Mention1"/>
    <w:basedOn w:val="DefaultParagraphFont"/>
    <w:uiPriority w:val="99"/>
    <w:semiHidden/>
    <w:unhideWhenUsed/>
    <w:rsid w:val="00311FD2"/>
    <w:rPr>
      <w:color w:val="605E5C"/>
      <w:shd w:val="clear" w:color="auto" w:fill="E1DFDD"/>
    </w:rPr>
  </w:style>
  <w:style w:type="paragraph" w:customStyle="1" w:styleId="Style2">
    <w:name w:val="Style2"/>
    <w:basedOn w:val="Text-FlushLeft"/>
    <w:uiPriority w:val="7"/>
    <w:qFormat/>
    <w:rsid w:val="00065553"/>
    <w:pPr>
      <w:numPr>
        <w:numId w:val="2"/>
      </w:numPr>
    </w:pPr>
  </w:style>
  <w:style w:type="paragraph" w:customStyle="1" w:styleId="Colleges">
    <w:name w:val="Colleges"/>
    <w:basedOn w:val="PlaceofWork"/>
    <w:uiPriority w:val="7"/>
    <w:qFormat/>
    <w:rsid w:val="009D1B58"/>
    <w:pPr>
      <w:spacing w:after="0"/>
    </w:pPr>
  </w:style>
  <w:style w:type="paragraph" w:customStyle="1" w:styleId="Lists">
    <w:name w:val="Lists"/>
    <w:basedOn w:val="Text-FlushLeft"/>
    <w:uiPriority w:val="7"/>
    <w:qFormat/>
    <w:rsid w:val="009C0C11"/>
    <w:pPr>
      <w:spacing w:line="320" w:lineRule="exact"/>
    </w:pPr>
  </w:style>
  <w:style w:type="numbering" w:customStyle="1" w:styleId="CurrentList1">
    <w:name w:val="Current List1"/>
    <w:uiPriority w:val="99"/>
    <w:rsid w:val="00065553"/>
    <w:pPr>
      <w:numPr>
        <w:numId w:val="3"/>
      </w:numPr>
    </w:pPr>
  </w:style>
  <w:style w:type="paragraph" w:customStyle="1" w:styleId="ImagePlaceholder">
    <w:name w:val="Image Placeholder"/>
    <w:basedOn w:val="Normal"/>
    <w:uiPriority w:val="7"/>
    <w:qFormat/>
    <w:rsid w:val="00A24B78"/>
    <w:pPr>
      <w:spacing w:line="120" w:lineRule="auto"/>
    </w:pPr>
    <w:rPr>
      <w:sz w:val="4"/>
    </w:rPr>
  </w:style>
  <w:style w:type="character" w:customStyle="1" w:styleId="UnresolvedMention">
    <w:name w:val="Unresolved Mention"/>
    <w:basedOn w:val="DefaultParagraphFont"/>
    <w:uiPriority w:val="99"/>
    <w:semiHidden/>
    <w:unhideWhenUsed/>
    <w:rsid w:val="00ED41AF"/>
    <w:rPr>
      <w:color w:val="605E5C"/>
      <w:shd w:val="clear" w:color="auto" w:fill="E1DFDD"/>
    </w:rPr>
  </w:style>
  <w:style w:type="table" w:customStyle="1" w:styleId="TableGrid1">
    <w:name w:val="Table Grid1"/>
    <w:basedOn w:val="TableNormal"/>
    <w:next w:val="TableGrid"/>
    <w:uiPriority w:val="39"/>
    <w:rsid w:val="004F437A"/>
    <w:rPr>
      <w:rFonts w:eastAsia="PMingLiU"/>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nayat@unicef.org" TargetMode="External"/><Relationship Id="rId5" Type="http://schemas.openxmlformats.org/officeDocument/2006/relationships/styles" Target="styles.xml"/><Relationship Id="rId10" Type="http://schemas.openxmlformats.org/officeDocument/2006/relationships/hyperlink" Target="mailto:gulla.taj123@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757FA30CF04A4794D611DD83B78930"/>
        <w:category>
          <w:name w:val="General"/>
          <w:gallery w:val="placeholder"/>
        </w:category>
        <w:types>
          <w:type w:val="bbPlcHdr"/>
        </w:types>
        <w:behaviors>
          <w:behavior w:val="content"/>
        </w:behaviors>
        <w:guid w:val="{6DFF3E49-FF4B-4512-81FE-2623AA2330E3}"/>
      </w:docPartPr>
      <w:docPartBody>
        <w:p w:rsidR="00154385" w:rsidRDefault="00B013D6" w:rsidP="002F378F">
          <w:pPr>
            <w:pStyle w:val="78757FA30CF04A4794D611DD83B78930"/>
          </w:pPr>
          <w:r w:rsidRPr="00A24B78">
            <w:t>Profile</w:t>
          </w:r>
        </w:p>
      </w:docPartBody>
    </w:docPart>
    <w:docPart>
      <w:docPartPr>
        <w:name w:val="8ECC5DA9CFAD44A8BDA0EEDD3D53AE69"/>
        <w:category>
          <w:name w:val="General"/>
          <w:gallery w:val="placeholder"/>
        </w:category>
        <w:types>
          <w:type w:val="bbPlcHdr"/>
        </w:types>
        <w:behaviors>
          <w:behavior w:val="content"/>
        </w:behaviors>
        <w:guid w:val="{C872E8FC-F3E1-46EE-B2B1-FEA196A6FE82}"/>
      </w:docPartPr>
      <w:docPartBody>
        <w:p w:rsidR="00154385" w:rsidRDefault="00B013D6" w:rsidP="002F378F">
          <w:pPr>
            <w:pStyle w:val="8ECC5DA9CFAD44A8BDA0EEDD3D53AE69"/>
          </w:pPr>
          <w:r w:rsidRPr="0033248B">
            <w:t>Education</w:t>
          </w:r>
        </w:p>
      </w:docPartBody>
    </w:docPart>
    <w:docPart>
      <w:docPartPr>
        <w:name w:val="7E8057CF4CB7443BB95325B937488A19"/>
        <w:category>
          <w:name w:val="General"/>
          <w:gallery w:val="placeholder"/>
        </w:category>
        <w:types>
          <w:type w:val="bbPlcHdr"/>
        </w:types>
        <w:behaviors>
          <w:behavior w:val="content"/>
        </w:behaviors>
        <w:guid w:val="{99F61E11-ED90-45F8-A1F8-EC3BE4341415}"/>
      </w:docPartPr>
      <w:docPartBody>
        <w:p w:rsidR="00154385" w:rsidRDefault="00B013D6">
          <w:r w:rsidRPr="00CE7496">
            <w:t>Contact</w:t>
          </w:r>
        </w:p>
      </w:docPartBody>
    </w:docPart>
    <w:docPart>
      <w:docPartPr>
        <w:name w:val="B254A66AB07D4F43B4C2CD91ED9F4F98"/>
        <w:category>
          <w:name w:val="General"/>
          <w:gallery w:val="placeholder"/>
        </w:category>
        <w:types>
          <w:type w:val="bbPlcHdr"/>
        </w:types>
        <w:behaviors>
          <w:behavior w:val="content"/>
        </w:behaviors>
        <w:guid w:val="{C689403B-9283-485E-842B-B600DC0199FB}"/>
      </w:docPartPr>
      <w:docPartBody>
        <w:p w:rsidR="00154385" w:rsidRDefault="00B013D6" w:rsidP="002F378F">
          <w:pPr>
            <w:pStyle w:val="B254A66AB07D4F43B4C2CD91ED9F4F98"/>
          </w:pPr>
          <w:r>
            <w:t>Literature</w:t>
          </w:r>
        </w:p>
      </w:docPartBody>
    </w:docPart>
    <w:docPart>
      <w:docPartPr>
        <w:name w:val="573059D61ED441B086702FF30633FFAC"/>
        <w:category>
          <w:name w:val="General"/>
          <w:gallery w:val="placeholder"/>
        </w:category>
        <w:types>
          <w:type w:val="bbPlcHdr"/>
        </w:types>
        <w:behaviors>
          <w:behavior w:val="content"/>
        </w:behaviors>
        <w:guid w:val="{86E5528C-4FA7-4D90-92C4-8A64CCCE1348}"/>
      </w:docPartPr>
      <w:docPartBody>
        <w:p w:rsidR="00154385" w:rsidRDefault="00B013D6" w:rsidP="002F378F">
          <w:pPr>
            <w:pStyle w:val="573059D61ED441B086702FF30633FFAC"/>
          </w:pPr>
          <w:r>
            <w:t>Environmental conservation</w:t>
          </w:r>
        </w:p>
      </w:docPartBody>
    </w:docPart>
    <w:docPart>
      <w:docPartPr>
        <w:name w:val="8128150306624DDFADD0A624CF4D77C1"/>
        <w:category>
          <w:name w:val="General"/>
          <w:gallery w:val="placeholder"/>
        </w:category>
        <w:types>
          <w:type w:val="bbPlcHdr"/>
        </w:types>
        <w:behaviors>
          <w:behavior w:val="content"/>
        </w:behaviors>
        <w:guid w:val="{8E757247-D334-40D0-92B3-D1453C27468E}"/>
      </w:docPartPr>
      <w:docPartBody>
        <w:p w:rsidR="00154385" w:rsidRDefault="00B013D6" w:rsidP="002F378F">
          <w:pPr>
            <w:pStyle w:val="8128150306624DDFADD0A624CF4D77C1"/>
          </w:pPr>
          <w:r>
            <w:t>Art</w:t>
          </w:r>
        </w:p>
      </w:docPartBody>
    </w:docPart>
    <w:docPart>
      <w:docPartPr>
        <w:name w:val="FF73AFA8BE8247989B3EBF3D43B89DCF"/>
        <w:category>
          <w:name w:val="General"/>
          <w:gallery w:val="placeholder"/>
        </w:category>
        <w:types>
          <w:type w:val="bbPlcHdr"/>
        </w:types>
        <w:behaviors>
          <w:behavior w:val="content"/>
        </w:behaviors>
        <w:guid w:val="{1A20FFD8-1E8B-41C4-B856-8EEDEBF122C7}"/>
      </w:docPartPr>
      <w:docPartBody>
        <w:p w:rsidR="00154385" w:rsidRDefault="00B013D6">
          <w:r w:rsidRPr="00065553">
            <w:t>Key Skills</w:t>
          </w:r>
        </w:p>
      </w:docPartBody>
    </w:docPart>
    <w:docPart>
      <w:docPartPr>
        <w:name w:val="E1071FEFA88B40D083EC1878EED5A612"/>
        <w:category>
          <w:name w:val="General"/>
          <w:gallery w:val="placeholder"/>
        </w:category>
        <w:types>
          <w:type w:val="bbPlcHdr"/>
        </w:types>
        <w:behaviors>
          <w:behavior w:val="content"/>
        </w:behaviors>
        <w:guid w:val="{829D9185-E36F-46CC-B7CA-684CF7DB761D}"/>
      </w:docPartPr>
      <w:docPartBody>
        <w:p w:rsidR="00154385" w:rsidRDefault="00B013D6">
          <w:r w:rsidRPr="00065553">
            <w:t>Interests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321"/>
    <w:rsid w:val="0002519E"/>
    <w:rsid w:val="000306C1"/>
    <w:rsid w:val="000917C2"/>
    <w:rsid w:val="000F69ED"/>
    <w:rsid w:val="0014157B"/>
    <w:rsid w:val="00147D40"/>
    <w:rsid w:val="00154385"/>
    <w:rsid w:val="00171EF9"/>
    <w:rsid w:val="00176C3B"/>
    <w:rsid w:val="001B6348"/>
    <w:rsid w:val="00236B2A"/>
    <w:rsid w:val="002751EC"/>
    <w:rsid w:val="002803F1"/>
    <w:rsid w:val="002C096D"/>
    <w:rsid w:val="002F378F"/>
    <w:rsid w:val="003208F4"/>
    <w:rsid w:val="003B6C54"/>
    <w:rsid w:val="00425894"/>
    <w:rsid w:val="00472321"/>
    <w:rsid w:val="004840A0"/>
    <w:rsid w:val="004A6B60"/>
    <w:rsid w:val="004A6E0F"/>
    <w:rsid w:val="005446E6"/>
    <w:rsid w:val="005A07FC"/>
    <w:rsid w:val="005D6213"/>
    <w:rsid w:val="00616D97"/>
    <w:rsid w:val="006C24C8"/>
    <w:rsid w:val="007556F5"/>
    <w:rsid w:val="008E72A3"/>
    <w:rsid w:val="00A02AF6"/>
    <w:rsid w:val="00A12F88"/>
    <w:rsid w:val="00A93AA4"/>
    <w:rsid w:val="00AC1244"/>
    <w:rsid w:val="00AC3379"/>
    <w:rsid w:val="00B013D6"/>
    <w:rsid w:val="00B966A3"/>
    <w:rsid w:val="00BA07BE"/>
    <w:rsid w:val="00BB72F3"/>
    <w:rsid w:val="00C04BDC"/>
    <w:rsid w:val="00C5405C"/>
    <w:rsid w:val="00CB0C66"/>
    <w:rsid w:val="00D93AC8"/>
    <w:rsid w:val="00E27743"/>
    <w:rsid w:val="00EC5FC3"/>
    <w:rsid w:val="00F468A3"/>
    <w:rsid w:val="00FD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rsid w:val="002F378F"/>
    <w:pPr>
      <w:spacing w:after="120" w:line="288" w:lineRule="auto"/>
      <w:outlineLvl w:val="0"/>
    </w:pPr>
    <w:rPr>
      <w:rFonts w:asciiTheme="majorHAnsi" w:eastAsiaTheme="minorHAnsi" w:hAnsiTheme="majorHAnsi"/>
      <w:b/>
      <w:caps/>
      <w:color w:val="404040" w:themeColor="text1" w:themeTint="BF"/>
      <w:spacing w:val="3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rsid w:val="002F378F"/>
    <w:rPr>
      <w:rFonts w:ascii="Arial" w:hAnsi="Arial"/>
      <w:b/>
      <w:i w:val="0"/>
      <w:caps/>
      <w:smallCaps w:val="0"/>
      <w:color w:val="000000" w:themeColor="text1"/>
      <w:spacing w:val="10"/>
      <w:sz w:val="20"/>
    </w:rPr>
  </w:style>
  <w:style w:type="character" w:styleId="PlaceholderText">
    <w:name w:val="Placeholder Text"/>
    <w:basedOn w:val="DefaultParagraphFont"/>
    <w:uiPriority w:val="99"/>
    <w:semiHidden/>
    <w:rsid w:val="00B013D6"/>
    <w:rPr>
      <w:color w:val="808080"/>
    </w:rPr>
  </w:style>
  <w:style w:type="character" w:customStyle="1" w:styleId="Heading1Char">
    <w:name w:val="Heading 1 Char"/>
    <w:basedOn w:val="DefaultParagraphFont"/>
    <w:link w:val="Heading1"/>
    <w:uiPriority w:val="2"/>
    <w:rsid w:val="002F378F"/>
    <w:rPr>
      <w:rFonts w:asciiTheme="majorHAnsi" w:eastAsiaTheme="minorHAnsi" w:hAnsiTheme="majorHAnsi"/>
      <w:b/>
      <w:caps/>
      <w:color w:val="404040" w:themeColor="text1" w:themeTint="BF"/>
      <w:spacing w:val="30"/>
      <w:sz w:val="28"/>
      <w:szCs w:val="24"/>
    </w:rPr>
  </w:style>
  <w:style w:type="paragraph" w:customStyle="1" w:styleId="78757FA30CF04A4794D611DD83B78930">
    <w:name w:val="78757FA30CF04A4794D611DD83B78930"/>
    <w:rsid w:val="002F378F"/>
    <w:rPr>
      <w:lang w:val="en-AU" w:eastAsia="en-AU"/>
    </w:rPr>
  </w:style>
  <w:style w:type="paragraph" w:customStyle="1" w:styleId="8ECC5DA9CFAD44A8BDA0EEDD3D53AE69">
    <w:name w:val="8ECC5DA9CFAD44A8BDA0EEDD3D53AE69"/>
    <w:rsid w:val="002F378F"/>
    <w:rPr>
      <w:lang w:val="en-AU" w:eastAsia="en-AU"/>
    </w:rPr>
  </w:style>
  <w:style w:type="paragraph" w:customStyle="1" w:styleId="B254A66AB07D4F43B4C2CD91ED9F4F98">
    <w:name w:val="B254A66AB07D4F43B4C2CD91ED9F4F98"/>
    <w:rsid w:val="002F378F"/>
    <w:rPr>
      <w:lang w:val="en-AU" w:eastAsia="en-AU"/>
    </w:rPr>
  </w:style>
  <w:style w:type="paragraph" w:customStyle="1" w:styleId="573059D61ED441B086702FF30633FFAC">
    <w:name w:val="573059D61ED441B086702FF30633FFAC"/>
    <w:rsid w:val="002F378F"/>
    <w:rPr>
      <w:lang w:val="en-AU" w:eastAsia="en-AU"/>
    </w:rPr>
  </w:style>
  <w:style w:type="paragraph" w:customStyle="1" w:styleId="8128150306624DDFADD0A624CF4D77C1">
    <w:name w:val="8128150306624DDFADD0A624CF4D77C1"/>
    <w:rsid w:val="002F378F"/>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dernResume">
  <a:themeElements>
    <a:clrScheme name="Warm Neutral">
      <a:dk1>
        <a:srgbClr val="000000"/>
      </a:dk1>
      <a:lt1>
        <a:srgbClr val="FFFFFF"/>
      </a:lt1>
      <a:dk2>
        <a:srgbClr val="765F55"/>
      </a:dk2>
      <a:lt2>
        <a:srgbClr val="E7E6E6"/>
      </a:lt2>
      <a:accent1>
        <a:srgbClr val="2F3748"/>
      </a:accent1>
      <a:accent2>
        <a:srgbClr val="BE9168"/>
      </a:accent2>
      <a:accent3>
        <a:srgbClr val="A4AA80"/>
      </a:accent3>
      <a:accent4>
        <a:srgbClr val="D7B15C"/>
      </a:accent4>
      <a:accent5>
        <a:srgbClr val="638276"/>
      </a:accent5>
      <a:accent6>
        <a:srgbClr val="958B8B"/>
      </a:accent6>
      <a:hlink>
        <a:srgbClr val="0563C1"/>
      </a:hlink>
      <a:folHlink>
        <a:srgbClr val="954F72"/>
      </a:folHlink>
    </a:clrScheme>
    <a:fontScheme name="Custom 79">
      <a:majorFont>
        <a:latin typeface="Book Antiqu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816689FA-1C2D-45E9-88C4-1339025A6D87}">
  <ds:schemaRefs>
    <ds:schemaRef ds:uri="http://schemas.microsoft.com/sharepoint/v3/contenttype/forms"/>
  </ds:schemaRefs>
</ds:datastoreItem>
</file>

<file path=customXml/itemProps2.xml><?xml version="1.0" encoding="utf-8"?>
<ds:datastoreItem xmlns:ds="http://schemas.openxmlformats.org/officeDocument/2006/customXml" ds:itemID="{B0094491-F7FA-4D32-BC52-E766E32F6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150BB-4A71-4D9D-8770-4548238344FF}">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7</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2024-10-07T14:49:00Z</dcterms:created>
  <dcterms:modified xsi:type="dcterms:W3CDTF">2024-10-07T14:49:00Z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