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78E82" w14:textId="77777777" w:rsidR="00A8775E" w:rsidRPr="00A8775E" w:rsidRDefault="003B5061" w:rsidP="00A8775E">
      <w:pPr>
        <w:rPr>
          <w:color w:val="4F81BD"/>
          <w:sz w:val="32"/>
          <w:szCs w:val="32"/>
          <w:u w:val="single"/>
        </w:rPr>
      </w:pPr>
      <w:r>
        <w:rPr>
          <w:color w:val="4F81BD"/>
          <w:sz w:val="32"/>
          <w:szCs w:val="32"/>
          <w:u w:val="single"/>
        </w:rPr>
        <w:t xml:space="preserve">Mohammad Iqbal </w:t>
      </w:r>
      <w:proofErr w:type="spellStart"/>
      <w:r>
        <w:rPr>
          <w:color w:val="4F81BD"/>
          <w:sz w:val="32"/>
          <w:szCs w:val="32"/>
          <w:u w:val="single"/>
        </w:rPr>
        <w:t>Jaffar</w:t>
      </w:r>
      <w:proofErr w:type="spellEnd"/>
      <w:r w:rsidR="00A8775E" w:rsidRPr="00A8775E">
        <w:rPr>
          <w:color w:val="4F81BD"/>
          <w:sz w:val="32"/>
          <w:szCs w:val="32"/>
          <w:u w:val="single"/>
        </w:rPr>
        <w:t xml:space="preserve">                           </w:t>
      </w:r>
    </w:p>
    <w:p w14:paraId="2942D304" w14:textId="77777777" w:rsidR="00A8775E" w:rsidRDefault="00A8775E" w:rsidP="00A8775E">
      <w:pPr>
        <w:pStyle w:val="Heading3"/>
        <w:ind w:left="0"/>
        <w:rPr>
          <w:color w:val="548DD4"/>
          <w:sz w:val="44"/>
          <w:szCs w:val="44"/>
          <w:u w:val="thick"/>
        </w:rPr>
      </w:pPr>
    </w:p>
    <w:p w14:paraId="03A6065D" w14:textId="77777777" w:rsidR="00F30B66" w:rsidRDefault="00F30B66" w:rsidP="00F30B66">
      <w:pPr>
        <w:pStyle w:val="Heading3"/>
      </w:pPr>
    </w:p>
    <w:p w14:paraId="134EE352" w14:textId="77777777" w:rsidR="00F30B66" w:rsidRPr="005A45A8" w:rsidRDefault="003B5061" w:rsidP="00F30B66">
      <w:pPr>
        <w:tabs>
          <w:tab w:val="left" w:pos="720"/>
          <w:tab w:val="left" w:pos="1440"/>
          <w:tab w:val="left" w:pos="2160"/>
          <w:tab w:val="left" w:pos="2880"/>
          <w:tab w:val="left" w:pos="3226"/>
          <w:tab w:val="left" w:pos="3600"/>
          <w:tab w:val="left" w:pos="4320"/>
          <w:tab w:val="left" w:pos="5040"/>
          <w:tab w:val="left" w:pos="5760"/>
          <w:tab w:val="left" w:pos="7352"/>
        </w:tabs>
        <w:rPr>
          <w:rFonts w:ascii="Century Gothic" w:hAnsi="Century Gothic"/>
        </w:rPr>
      </w:pPr>
      <w:r>
        <w:rPr>
          <w:rFonts w:ascii="Century Gothic" w:hAnsi="Century Gothic"/>
        </w:rPr>
        <w:t>F/Name.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Atta Muhammad </w:t>
      </w:r>
      <w:proofErr w:type="spellStart"/>
      <w:r>
        <w:rPr>
          <w:rFonts w:ascii="Century Gothic" w:hAnsi="Century Gothic"/>
        </w:rPr>
        <w:t>Jaffar</w:t>
      </w:r>
      <w:proofErr w:type="spellEnd"/>
      <w:r w:rsidR="00F30B66" w:rsidRPr="005A45A8">
        <w:rPr>
          <w:rFonts w:ascii="Century Gothic" w:hAnsi="Century Gothic"/>
        </w:rPr>
        <w:tab/>
      </w:r>
    </w:p>
    <w:p w14:paraId="547389D8" w14:textId="77777777" w:rsidR="00F30B66" w:rsidRPr="005A45A8" w:rsidRDefault="003B5061" w:rsidP="00F30B66">
      <w:pPr>
        <w:rPr>
          <w:rFonts w:ascii="Century Gothic" w:hAnsi="Century Gothic"/>
        </w:rPr>
      </w:pPr>
      <w:r>
        <w:rPr>
          <w:rFonts w:ascii="Century Gothic" w:hAnsi="Century Gothic"/>
        </w:rPr>
        <w:t>Date of Birth.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23-02-1985</w:t>
      </w:r>
    </w:p>
    <w:p w14:paraId="6F7C0120" w14:textId="77777777" w:rsidR="00F30B66" w:rsidRPr="005A45A8" w:rsidRDefault="00555AD3" w:rsidP="00F30B66">
      <w:pPr>
        <w:rPr>
          <w:rFonts w:ascii="Century Gothic" w:hAnsi="Century Gothic"/>
        </w:rPr>
      </w:pPr>
      <w:r w:rsidRPr="005A45A8">
        <w:rPr>
          <w:rFonts w:ascii="Century Gothic" w:hAnsi="Century Gothic"/>
        </w:rPr>
        <w:t>C</w:t>
      </w:r>
      <w:r w:rsidR="003B5061">
        <w:rPr>
          <w:rFonts w:ascii="Century Gothic" w:hAnsi="Century Gothic"/>
        </w:rPr>
        <w:t>NIC #.</w:t>
      </w:r>
      <w:r w:rsidR="003B5061">
        <w:rPr>
          <w:rFonts w:ascii="Century Gothic" w:hAnsi="Century Gothic"/>
        </w:rPr>
        <w:tab/>
      </w:r>
      <w:r w:rsidR="003B5061">
        <w:rPr>
          <w:rFonts w:ascii="Century Gothic" w:hAnsi="Century Gothic"/>
        </w:rPr>
        <w:tab/>
      </w:r>
      <w:r w:rsidR="003B5061">
        <w:rPr>
          <w:rFonts w:ascii="Century Gothic" w:hAnsi="Century Gothic"/>
        </w:rPr>
        <w:tab/>
      </w:r>
      <w:r w:rsidR="003B5061">
        <w:rPr>
          <w:rFonts w:ascii="Century Gothic" w:hAnsi="Century Gothic"/>
        </w:rPr>
        <w:tab/>
      </w:r>
      <w:r w:rsidR="003B5061">
        <w:rPr>
          <w:rFonts w:ascii="Century Gothic" w:hAnsi="Century Gothic"/>
        </w:rPr>
        <w:tab/>
        <w:t>56401-4261470-7</w:t>
      </w:r>
    </w:p>
    <w:p w14:paraId="03442AC8" w14:textId="77777777" w:rsidR="00F30B66" w:rsidRPr="005A45A8" w:rsidRDefault="008E4D5C" w:rsidP="00F30B66">
      <w:pPr>
        <w:rPr>
          <w:rFonts w:ascii="Century Gothic" w:hAnsi="Century Gothic"/>
        </w:rPr>
      </w:pPr>
      <w:r w:rsidRPr="005A45A8">
        <w:rPr>
          <w:rFonts w:ascii="Century Gothic" w:hAnsi="Century Gothic"/>
        </w:rPr>
        <w:t>Local.</w:t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proofErr w:type="spellStart"/>
      <w:r w:rsidR="00360513" w:rsidRPr="005A45A8">
        <w:rPr>
          <w:rFonts w:ascii="Century Gothic" w:hAnsi="Century Gothic"/>
        </w:rPr>
        <w:t>Musakhel</w:t>
      </w:r>
      <w:proofErr w:type="spellEnd"/>
      <w:r w:rsidRPr="005A45A8">
        <w:rPr>
          <w:rFonts w:ascii="Century Gothic" w:hAnsi="Century Gothic"/>
        </w:rPr>
        <w:t xml:space="preserve"> (</w:t>
      </w:r>
      <w:r w:rsidR="00360513" w:rsidRPr="005A45A8">
        <w:rPr>
          <w:rFonts w:ascii="Century Gothic" w:hAnsi="Century Gothic"/>
        </w:rPr>
        <w:t>Baluchistan</w:t>
      </w:r>
      <w:r w:rsidR="00024882">
        <w:rPr>
          <w:rFonts w:ascii="Century Gothic" w:hAnsi="Century Gothic"/>
        </w:rPr>
        <w:t>)</w:t>
      </w:r>
    </w:p>
    <w:p w14:paraId="6929DB66" w14:textId="77777777" w:rsidR="00F30B66" w:rsidRPr="005A45A8" w:rsidRDefault="003B5061" w:rsidP="00F30B66">
      <w:pPr>
        <w:rPr>
          <w:rFonts w:ascii="Century Gothic" w:hAnsi="Century Gothic"/>
        </w:rPr>
      </w:pPr>
      <w:r>
        <w:rPr>
          <w:rFonts w:ascii="Century Gothic" w:hAnsi="Century Gothic"/>
        </w:rPr>
        <w:t>Marital Status.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Married</w:t>
      </w:r>
    </w:p>
    <w:p w14:paraId="05D2C05C" w14:textId="77777777" w:rsidR="00F30B66" w:rsidRPr="005A45A8" w:rsidRDefault="00F30B66" w:rsidP="00F30B66">
      <w:pPr>
        <w:rPr>
          <w:rFonts w:ascii="Century Gothic" w:hAnsi="Century Gothic"/>
        </w:rPr>
      </w:pPr>
      <w:r w:rsidRPr="005A45A8">
        <w:rPr>
          <w:rFonts w:ascii="Century Gothic" w:hAnsi="Century Gothic"/>
        </w:rPr>
        <w:t>E-mail.</w:t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hyperlink r:id="rId7" w:history="1">
        <w:r w:rsidR="003B5061" w:rsidRPr="00A338C3">
          <w:rPr>
            <w:rStyle w:val="Hyperlink"/>
            <w:rFonts w:ascii="Century Gothic" w:hAnsi="Century Gothic"/>
          </w:rPr>
          <w:t>iqbaljaffar@hotmail.com</w:t>
        </w:r>
      </w:hyperlink>
      <w:r w:rsidR="003B5061">
        <w:rPr>
          <w:rFonts w:ascii="Century Gothic" w:hAnsi="Century Gothic"/>
        </w:rPr>
        <w:t xml:space="preserve"> </w:t>
      </w:r>
    </w:p>
    <w:p w14:paraId="012A4DE9" w14:textId="77777777" w:rsidR="00F30B66" w:rsidRPr="005A45A8" w:rsidRDefault="00DD3018" w:rsidP="00F30B66">
      <w:pPr>
        <w:rPr>
          <w:rFonts w:ascii="Century Gothic" w:hAnsi="Century Gothic"/>
        </w:rPr>
      </w:pPr>
      <w:r>
        <w:rPr>
          <w:rFonts w:ascii="Century Gothic" w:hAnsi="Century Gothic"/>
        </w:rPr>
        <w:t>Contact #.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3B5061">
        <w:rPr>
          <w:rFonts w:ascii="Century Gothic" w:hAnsi="Century Gothic"/>
        </w:rPr>
        <w:tab/>
      </w:r>
      <w:r w:rsidR="003B5061">
        <w:rPr>
          <w:rFonts w:ascii="Century Gothic" w:hAnsi="Century Gothic"/>
        </w:rPr>
        <w:tab/>
      </w:r>
      <w:r w:rsidR="003B5061">
        <w:rPr>
          <w:rFonts w:ascii="Century Gothic" w:hAnsi="Century Gothic"/>
        </w:rPr>
        <w:tab/>
        <w:t>03009889923</w:t>
      </w:r>
    </w:p>
    <w:p w14:paraId="4EFB97DE" w14:textId="77777777" w:rsidR="00F30B66" w:rsidRPr="005A45A8" w:rsidRDefault="00F30B66" w:rsidP="003B5061">
      <w:pPr>
        <w:ind w:left="4320" w:hanging="4320"/>
        <w:rPr>
          <w:rFonts w:ascii="Century Gothic" w:hAnsi="Century Gothic"/>
        </w:rPr>
      </w:pPr>
      <w:r w:rsidRPr="005A45A8">
        <w:rPr>
          <w:rFonts w:ascii="Century Gothic" w:hAnsi="Century Gothic"/>
        </w:rPr>
        <w:t>Postal A</w:t>
      </w:r>
      <w:r w:rsidR="003B5061">
        <w:rPr>
          <w:rFonts w:ascii="Century Gothic" w:hAnsi="Century Gothic"/>
        </w:rPr>
        <w:t xml:space="preserve">dd: </w:t>
      </w:r>
      <w:r w:rsidR="003B5061">
        <w:rPr>
          <w:rFonts w:ascii="Century Gothic" w:hAnsi="Century Gothic"/>
        </w:rPr>
        <w:tab/>
        <w:t xml:space="preserve">H.No.375-B, </w:t>
      </w:r>
      <w:proofErr w:type="spellStart"/>
      <w:r w:rsidR="003B5061">
        <w:rPr>
          <w:rFonts w:ascii="Century Gothic" w:hAnsi="Century Gothic"/>
        </w:rPr>
        <w:t>Chiltan</w:t>
      </w:r>
      <w:proofErr w:type="spellEnd"/>
      <w:r w:rsidR="003B5061">
        <w:rPr>
          <w:rFonts w:ascii="Century Gothic" w:hAnsi="Century Gothic"/>
        </w:rPr>
        <w:t xml:space="preserve"> Housing Scheme Airport Road Quetta</w:t>
      </w:r>
      <w:r w:rsidRPr="005A45A8">
        <w:rPr>
          <w:rFonts w:ascii="Century Gothic" w:hAnsi="Century Gothic"/>
        </w:rPr>
        <w:t>.</w:t>
      </w:r>
    </w:p>
    <w:p w14:paraId="24FE10A5" w14:textId="77777777" w:rsidR="00F30B66" w:rsidRPr="008060C4" w:rsidRDefault="009F28E7" w:rsidP="00F30B66">
      <w:pPr>
        <w:pStyle w:val="Heading1"/>
        <w:rPr>
          <w:color w:val="548DD4"/>
          <w:sz w:val="32"/>
          <w:szCs w:val="32"/>
        </w:rPr>
      </w:pPr>
      <w:r>
        <w:rPr>
          <w:sz w:val="32"/>
          <w:szCs w:val="32"/>
        </w:rPr>
        <w:t xml:space="preserve"> </w:t>
      </w:r>
      <w:r w:rsidR="001614AA" w:rsidRPr="008060C4">
        <w:rPr>
          <w:color w:val="548DD4"/>
          <w:sz w:val="32"/>
          <w:szCs w:val="32"/>
        </w:rPr>
        <w:t>OBJECTIVE</w:t>
      </w:r>
    </w:p>
    <w:p w14:paraId="41D14596" w14:textId="77777777" w:rsidR="00F30B66" w:rsidRDefault="00F30B66" w:rsidP="00F30B66">
      <w:r>
        <w:tab/>
      </w:r>
      <w:r>
        <w:tab/>
      </w:r>
      <w:r>
        <w:tab/>
      </w:r>
    </w:p>
    <w:p w14:paraId="14675573" w14:textId="77777777" w:rsidR="00F30B66" w:rsidRPr="005A45A8" w:rsidRDefault="00F30B66" w:rsidP="00F30B66">
      <w:pPr>
        <w:rPr>
          <w:rFonts w:ascii="Century Gothic" w:hAnsi="Century Gothic"/>
        </w:rPr>
      </w:pPr>
      <w:r w:rsidRPr="005A45A8">
        <w:rPr>
          <w:rFonts w:ascii="Century Gothic" w:hAnsi="Century Gothic"/>
        </w:rPr>
        <w:t>To work in an environment where mor</w:t>
      </w:r>
      <w:r w:rsidR="001614AA" w:rsidRPr="005A45A8">
        <w:rPr>
          <w:rFonts w:ascii="Century Gothic" w:hAnsi="Century Gothic"/>
        </w:rPr>
        <w:t>e emphasis is made over creativity</w:t>
      </w:r>
      <w:r w:rsidRPr="005A45A8">
        <w:rPr>
          <w:rFonts w:ascii="Century Gothic" w:hAnsi="Century Gothic"/>
        </w:rPr>
        <w:t xml:space="preserve"> for sustainable development of the communities with special emphasis on exploring local resources including human resources to prepare the community to compete the challenging environment.</w:t>
      </w:r>
    </w:p>
    <w:p w14:paraId="5B45DAF7" w14:textId="77777777" w:rsidR="00F30B66" w:rsidRPr="008060C4" w:rsidRDefault="00C1356D" w:rsidP="00F30B66">
      <w:pPr>
        <w:pStyle w:val="Heading1"/>
        <w:tabs>
          <w:tab w:val="right" w:pos="10469"/>
        </w:tabs>
        <w:rPr>
          <w:color w:val="548DD4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</w:rPr>
        <w:t xml:space="preserve"> </w:t>
      </w:r>
      <w:r w:rsidR="009F28E7">
        <w:rPr>
          <w:rFonts w:ascii="Bell MT" w:hAnsi="Bell MT"/>
          <w:sz w:val="28"/>
          <w:szCs w:val="28"/>
        </w:rPr>
        <w:t xml:space="preserve"> </w:t>
      </w:r>
      <w:r w:rsidR="00F30B66" w:rsidRPr="008060C4">
        <w:rPr>
          <w:color w:val="548DD4"/>
          <w:sz w:val="28"/>
          <w:szCs w:val="28"/>
        </w:rPr>
        <w:t>EDUCATIONAL QUALIFICATION</w:t>
      </w:r>
    </w:p>
    <w:p w14:paraId="21EE2CCB" w14:textId="77777777" w:rsidR="00A6108D" w:rsidRPr="00A6108D" w:rsidRDefault="00A6108D" w:rsidP="00A610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"/>
        <w:gridCol w:w="2243"/>
        <w:gridCol w:w="1693"/>
        <w:gridCol w:w="5455"/>
      </w:tblGrid>
      <w:tr w:rsidR="00F30B66" w:rsidRPr="00670A89" w14:paraId="0D3584AF" w14:textId="77777777" w:rsidTr="0001182A">
        <w:trPr>
          <w:trHeight w:val="587"/>
        </w:trPr>
        <w:tc>
          <w:tcPr>
            <w:tcW w:w="869" w:type="dxa"/>
          </w:tcPr>
          <w:p w14:paraId="49393346" w14:textId="77777777" w:rsidR="00F30B66" w:rsidRPr="005A45A8" w:rsidRDefault="00F30B66" w:rsidP="00F30B66">
            <w:pPr>
              <w:rPr>
                <w:rFonts w:ascii="Century Gothic" w:hAnsi="Century Gothic"/>
                <w:b/>
              </w:rPr>
            </w:pPr>
            <w:r w:rsidRPr="005A45A8">
              <w:rPr>
                <w:rFonts w:ascii="Century Gothic" w:hAnsi="Century Gothic"/>
                <w:b/>
              </w:rPr>
              <w:t>S/No</w:t>
            </w:r>
          </w:p>
        </w:tc>
        <w:tc>
          <w:tcPr>
            <w:tcW w:w="2243" w:type="dxa"/>
          </w:tcPr>
          <w:p w14:paraId="3270E1DE" w14:textId="77777777" w:rsidR="00F30B66" w:rsidRPr="005A45A8" w:rsidRDefault="00F30B66" w:rsidP="00F30B66">
            <w:pPr>
              <w:rPr>
                <w:rFonts w:ascii="Century Gothic" w:hAnsi="Century Gothic"/>
                <w:b/>
              </w:rPr>
            </w:pPr>
            <w:r w:rsidRPr="005A45A8">
              <w:rPr>
                <w:rFonts w:ascii="Century Gothic" w:hAnsi="Century Gothic"/>
                <w:b/>
              </w:rPr>
              <w:t>Exam Passed</w:t>
            </w:r>
          </w:p>
        </w:tc>
        <w:tc>
          <w:tcPr>
            <w:tcW w:w="1693" w:type="dxa"/>
          </w:tcPr>
          <w:p w14:paraId="2F95C888" w14:textId="77777777" w:rsidR="00F30B66" w:rsidRPr="005A45A8" w:rsidRDefault="00F30B66" w:rsidP="00F30B66">
            <w:pPr>
              <w:rPr>
                <w:rFonts w:ascii="Century Gothic" w:hAnsi="Century Gothic"/>
                <w:b/>
              </w:rPr>
            </w:pPr>
            <w:r w:rsidRPr="005A45A8">
              <w:rPr>
                <w:rFonts w:ascii="Century Gothic" w:hAnsi="Century Gothic"/>
                <w:b/>
              </w:rPr>
              <w:t>Year</w:t>
            </w:r>
          </w:p>
        </w:tc>
        <w:tc>
          <w:tcPr>
            <w:tcW w:w="5455" w:type="dxa"/>
          </w:tcPr>
          <w:p w14:paraId="203ADCCE" w14:textId="77777777" w:rsidR="00F30B66" w:rsidRPr="005A45A8" w:rsidRDefault="00F30B66" w:rsidP="00F30B66">
            <w:pPr>
              <w:rPr>
                <w:rFonts w:ascii="Century Gothic" w:hAnsi="Century Gothic"/>
                <w:b/>
              </w:rPr>
            </w:pPr>
            <w:r w:rsidRPr="005A45A8">
              <w:rPr>
                <w:rFonts w:ascii="Century Gothic" w:hAnsi="Century Gothic"/>
                <w:b/>
              </w:rPr>
              <w:t>Institution</w:t>
            </w:r>
          </w:p>
        </w:tc>
      </w:tr>
      <w:tr w:rsidR="00562708" w:rsidRPr="00670A89" w14:paraId="2A212B30" w14:textId="77777777" w:rsidTr="0001182A">
        <w:trPr>
          <w:trHeight w:val="633"/>
        </w:trPr>
        <w:tc>
          <w:tcPr>
            <w:tcW w:w="869" w:type="dxa"/>
          </w:tcPr>
          <w:p w14:paraId="592FE9BE" w14:textId="77777777" w:rsidR="00562708" w:rsidRPr="005A45A8" w:rsidRDefault="00562708" w:rsidP="00562708">
            <w:pPr>
              <w:rPr>
                <w:rFonts w:ascii="Century Gothic" w:hAnsi="Century Gothic"/>
              </w:rPr>
            </w:pPr>
            <w:r w:rsidRPr="005A45A8">
              <w:rPr>
                <w:rFonts w:ascii="Century Gothic" w:hAnsi="Century Gothic"/>
              </w:rPr>
              <w:t>1</w:t>
            </w:r>
          </w:p>
        </w:tc>
        <w:tc>
          <w:tcPr>
            <w:tcW w:w="2243" w:type="dxa"/>
          </w:tcPr>
          <w:p w14:paraId="1E26F265" w14:textId="77777777" w:rsidR="00562708" w:rsidRPr="005A45A8" w:rsidRDefault="00562708" w:rsidP="005627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  <w:r w:rsidR="00F63BB8">
              <w:rPr>
                <w:rFonts w:ascii="Century Gothic" w:hAnsi="Century Gothic"/>
              </w:rPr>
              <w:t>(Social Sciences)</w:t>
            </w:r>
          </w:p>
        </w:tc>
        <w:tc>
          <w:tcPr>
            <w:tcW w:w="1693" w:type="dxa"/>
          </w:tcPr>
          <w:p w14:paraId="572DD466" w14:textId="77777777" w:rsidR="00562708" w:rsidRPr="005A45A8" w:rsidRDefault="00562708" w:rsidP="00562708">
            <w:pPr>
              <w:rPr>
                <w:rFonts w:ascii="Century Gothic" w:hAnsi="Century Gothic"/>
              </w:rPr>
            </w:pPr>
            <w:r w:rsidRPr="005A45A8"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1</w:t>
            </w:r>
            <w:r w:rsidR="003B5061">
              <w:rPr>
                <w:rFonts w:ascii="Century Gothic" w:hAnsi="Century Gothic"/>
              </w:rPr>
              <w:t>2</w:t>
            </w:r>
          </w:p>
        </w:tc>
        <w:tc>
          <w:tcPr>
            <w:tcW w:w="5455" w:type="dxa"/>
          </w:tcPr>
          <w:p w14:paraId="143A2061" w14:textId="77777777" w:rsidR="00562708" w:rsidRDefault="00562708" w:rsidP="00562708">
            <w:pPr>
              <w:rPr>
                <w:rFonts w:ascii="Century Gothic" w:hAnsi="Century Gothic"/>
              </w:rPr>
            </w:pPr>
            <w:r w:rsidRPr="005A45A8">
              <w:rPr>
                <w:rFonts w:ascii="Century Gothic" w:hAnsi="Century Gothic"/>
              </w:rPr>
              <w:t>University of Baluchistan Quetta</w:t>
            </w:r>
          </w:p>
          <w:p w14:paraId="14F8DC1E" w14:textId="77777777" w:rsidR="0019746D" w:rsidRPr="005A45A8" w:rsidRDefault="0019746D" w:rsidP="00562708">
            <w:pPr>
              <w:rPr>
                <w:rFonts w:ascii="Century Gothic" w:hAnsi="Century Gothic"/>
              </w:rPr>
            </w:pPr>
          </w:p>
        </w:tc>
      </w:tr>
      <w:tr w:rsidR="00562708" w:rsidRPr="00670A89" w14:paraId="4A15D66D" w14:textId="77777777" w:rsidTr="0001182A">
        <w:trPr>
          <w:trHeight w:val="633"/>
        </w:trPr>
        <w:tc>
          <w:tcPr>
            <w:tcW w:w="869" w:type="dxa"/>
          </w:tcPr>
          <w:p w14:paraId="5582A46E" w14:textId="77777777" w:rsidR="00FF7FDF" w:rsidRDefault="00FF7FDF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  <w:p w14:paraId="0FEB018E" w14:textId="77777777" w:rsidR="00F404E9" w:rsidRDefault="00F404E9" w:rsidP="00562708">
            <w:pPr>
              <w:rPr>
                <w:rFonts w:ascii="Century Gothic" w:hAnsi="Century Gothic"/>
              </w:rPr>
            </w:pPr>
          </w:p>
          <w:p w14:paraId="45A76626" w14:textId="77777777" w:rsidR="00562708" w:rsidRPr="005A45A8" w:rsidRDefault="000B17D5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243" w:type="dxa"/>
          </w:tcPr>
          <w:p w14:paraId="4206972C" w14:textId="77777777" w:rsidR="00FF7FDF" w:rsidRDefault="00FF7FDF" w:rsidP="005627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MBA </w:t>
            </w:r>
          </w:p>
          <w:p w14:paraId="11E244E2" w14:textId="77777777" w:rsidR="00F404E9" w:rsidRDefault="00F404E9" w:rsidP="00562708">
            <w:pPr>
              <w:jc w:val="both"/>
              <w:rPr>
                <w:rFonts w:ascii="Century Gothic" w:hAnsi="Century Gothic"/>
              </w:rPr>
            </w:pPr>
          </w:p>
          <w:p w14:paraId="30795A09" w14:textId="77777777" w:rsidR="00562708" w:rsidRPr="005A45A8" w:rsidRDefault="00562708" w:rsidP="005627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</w:t>
            </w:r>
            <w:r w:rsidR="00F63BB8">
              <w:rPr>
                <w:rFonts w:ascii="Century Gothic" w:hAnsi="Century Gothic"/>
              </w:rPr>
              <w:t xml:space="preserve"> (Sociology)</w:t>
            </w:r>
          </w:p>
        </w:tc>
        <w:tc>
          <w:tcPr>
            <w:tcW w:w="1693" w:type="dxa"/>
          </w:tcPr>
          <w:p w14:paraId="3A7FCD22" w14:textId="77777777" w:rsidR="00FF7FDF" w:rsidRDefault="00694C9B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2010-11</w:t>
            </w:r>
          </w:p>
          <w:p w14:paraId="53ED5E3A" w14:textId="77777777" w:rsidR="00F404E9" w:rsidRDefault="00F404E9" w:rsidP="00562708">
            <w:pPr>
              <w:rPr>
                <w:rFonts w:ascii="Century Gothic" w:hAnsi="Century Gothic"/>
              </w:rPr>
            </w:pPr>
          </w:p>
          <w:p w14:paraId="5444BED8" w14:textId="77777777" w:rsidR="00562708" w:rsidRPr="005A45A8" w:rsidRDefault="003B5061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2009</w:t>
            </w:r>
          </w:p>
        </w:tc>
        <w:tc>
          <w:tcPr>
            <w:tcW w:w="5455" w:type="dxa"/>
          </w:tcPr>
          <w:p w14:paraId="6C5A5442" w14:textId="77777777" w:rsidR="00FF7FDF" w:rsidRDefault="00694C9B" w:rsidP="0056270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Iqra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F404E9">
              <w:rPr>
                <w:rFonts w:ascii="Century Gothic" w:hAnsi="Century Gothic"/>
              </w:rPr>
              <w:t>University Islamabad.</w:t>
            </w:r>
          </w:p>
          <w:p w14:paraId="605F687A" w14:textId="77777777" w:rsidR="00F404E9" w:rsidRDefault="00F404E9" w:rsidP="00562708">
            <w:pPr>
              <w:rPr>
                <w:rFonts w:ascii="Century Gothic" w:hAnsi="Century Gothic"/>
              </w:rPr>
            </w:pPr>
          </w:p>
          <w:p w14:paraId="4737FDF1" w14:textId="77777777" w:rsidR="00562708" w:rsidRPr="005A45A8" w:rsidRDefault="00562708" w:rsidP="00562708">
            <w:pPr>
              <w:rPr>
                <w:rFonts w:ascii="Century Gothic" w:hAnsi="Century Gothic"/>
              </w:rPr>
            </w:pPr>
            <w:r w:rsidRPr="005A45A8">
              <w:rPr>
                <w:rFonts w:ascii="Century Gothic" w:hAnsi="Century Gothic"/>
              </w:rPr>
              <w:t xml:space="preserve">University of </w:t>
            </w:r>
            <w:proofErr w:type="spellStart"/>
            <w:r w:rsidRPr="005A45A8">
              <w:rPr>
                <w:rFonts w:ascii="Century Gothic" w:hAnsi="Century Gothic"/>
              </w:rPr>
              <w:t>Balochistan</w:t>
            </w:r>
            <w:proofErr w:type="spellEnd"/>
            <w:r w:rsidRPr="005A45A8">
              <w:rPr>
                <w:rFonts w:ascii="Century Gothic" w:hAnsi="Century Gothic"/>
              </w:rPr>
              <w:t xml:space="preserve"> Quetta.</w:t>
            </w:r>
          </w:p>
        </w:tc>
      </w:tr>
      <w:tr w:rsidR="00562708" w:rsidRPr="00670A89" w14:paraId="6A2315BC" w14:textId="77777777" w:rsidTr="0001182A">
        <w:trPr>
          <w:trHeight w:val="633"/>
        </w:trPr>
        <w:tc>
          <w:tcPr>
            <w:tcW w:w="869" w:type="dxa"/>
          </w:tcPr>
          <w:p w14:paraId="42CFDF33" w14:textId="77777777" w:rsidR="000B17D5" w:rsidRDefault="000B17D5" w:rsidP="00562708">
            <w:pPr>
              <w:rPr>
                <w:rFonts w:ascii="Century Gothic" w:hAnsi="Century Gothic"/>
              </w:rPr>
            </w:pPr>
          </w:p>
          <w:p w14:paraId="3BB28BEF" w14:textId="77777777" w:rsidR="00562708" w:rsidRPr="005A45A8" w:rsidRDefault="000B17D5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243" w:type="dxa"/>
          </w:tcPr>
          <w:p w14:paraId="4BAF1296" w14:textId="77777777" w:rsidR="0028152E" w:rsidRDefault="0028152E" w:rsidP="00562708">
            <w:pPr>
              <w:jc w:val="both"/>
              <w:rPr>
                <w:rFonts w:ascii="Century Gothic" w:hAnsi="Century Gothic"/>
              </w:rPr>
            </w:pPr>
          </w:p>
          <w:p w14:paraId="1668D844" w14:textId="77777777" w:rsidR="00562708" w:rsidRPr="005A45A8" w:rsidRDefault="00F63BB8" w:rsidP="0056270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Bs</w:t>
            </w:r>
            <w:proofErr w:type="spellEnd"/>
            <w:r>
              <w:rPr>
                <w:rFonts w:ascii="Century Gothic" w:hAnsi="Century Gothic"/>
              </w:rPr>
              <w:t>(BA)</w:t>
            </w:r>
            <w:r w:rsidR="003B5061">
              <w:rPr>
                <w:rFonts w:ascii="Century Gothic" w:hAnsi="Century Gothic"/>
              </w:rPr>
              <w:t>Hons</w:t>
            </w:r>
            <w:r>
              <w:rPr>
                <w:rFonts w:ascii="Century Gothic" w:hAnsi="Century Gothic"/>
              </w:rPr>
              <w:t xml:space="preserve"> (Management)</w:t>
            </w:r>
          </w:p>
        </w:tc>
        <w:tc>
          <w:tcPr>
            <w:tcW w:w="1693" w:type="dxa"/>
          </w:tcPr>
          <w:p w14:paraId="4F3D5F07" w14:textId="77777777" w:rsidR="0028152E" w:rsidRDefault="0028152E" w:rsidP="00562708">
            <w:pPr>
              <w:rPr>
                <w:rFonts w:ascii="Century Gothic" w:hAnsi="Century Gothic"/>
              </w:rPr>
            </w:pPr>
          </w:p>
          <w:p w14:paraId="00735D79" w14:textId="77777777" w:rsidR="00562708" w:rsidRPr="005A45A8" w:rsidRDefault="003B5061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2008</w:t>
            </w:r>
          </w:p>
        </w:tc>
        <w:tc>
          <w:tcPr>
            <w:tcW w:w="5455" w:type="dxa"/>
          </w:tcPr>
          <w:p w14:paraId="64D59AD6" w14:textId="77777777" w:rsidR="00BC5A8A" w:rsidRDefault="00BC5A8A" w:rsidP="00562708">
            <w:pPr>
              <w:rPr>
                <w:rFonts w:ascii="Century Gothic" w:hAnsi="Century Gothic"/>
              </w:rPr>
            </w:pPr>
          </w:p>
          <w:p w14:paraId="71A1E034" w14:textId="77777777" w:rsidR="00562708" w:rsidRPr="005A45A8" w:rsidRDefault="003B5061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BUITEMS</w:t>
            </w:r>
            <w:r w:rsidR="00562708">
              <w:rPr>
                <w:rFonts w:ascii="Century Gothic" w:hAnsi="Century Gothic"/>
              </w:rPr>
              <w:t xml:space="preserve"> </w:t>
            </w:r>
            <w:r w:rsidR="00562708" w:rsidRPr="005A45A8">
              <w:rPr>
                <w:rFonts w:ascii="Century Gothic" w:hAnsi="Century Gothic"/>
              </w:rPr>
              <w:t xml:space="preserve">Quetta                       </w:t>
            </w:r>
          </w:p>
        </w:tc>
      </w:tr>
      <w:tr w:rsidR="00562708" w:rsidRPr="00670A89" w14:paraId="74560A67" w14:textId="77777777" w:rsidTr="0001182A">
        <w:trPr>
          <w:trHeight w:val="633"/>
        </w:trPr>
        <w:tc>
          <w:tcPr>
            <w:tcW w:w="869" w:type="dxa"/>
            <w:tcBorders>
              <w:bottom w:val="single" w:sz="4" w:space="0" w:color="auto"/>
            </w:tcBorders>
          </w:tcPr>
          <w:p w14:paraId="5F05CE66" w14:textId="77777777" w:rsidR="000B17D5" w:rsidRDefault="000B17D5" w:rsidP="00562708">
            <w:pPr>
              <w:rPr>
                <w:rFonts w:ascii="Century Gothic" w:hAnsi="Century Gothic"/>
              </w:rPr>
            </w:pPr>
          </w:p>
          <w:p w14:paraId="7CCBF79E" w14:textId="77777777" w:rsidR="00562708" w:rsidRPr="005A45A8" w:rsidRDefault="000B17D5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37E75D10" w14:textId="77777777" w:rsidR="0028152E" w:rsidRDefault="0028152E" w:rsidP="00562708">
            <w:pPr>
              <w:jc w:val="both"/>
              <w:rPr>
                <w:rFonts w:ascii="Century Gothic" w:hAnsi="Century Gothic"/>
              </w:rPr>
            </w:pPr>
          </w:p>
          <w:p w14:paraId="41EA019C" w14:textId="77777777" w:rsidR="00562708" w:rsidRPr="005A45A8" w:rsidRDefault="00562708" w:rsidP="005627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Pr="005A45A8">
              <w:rPr>
                <w:rFonts w:ascii="Century Gothic" w:hAnsi="Century Gothic"/>
              </w:rPr>
              <w:t>A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494C8C7F" w14:textId="77777777" w:rsidR="0028152E" w:rsidRDefault="0028152E" w:rsidP="00562708">
            <w:pPr>
              <w:rPr>
                <w:rFonts w:ascii="Century Gothic" w:hAnsi="Century Gothic"/>
              </w:rPr>
            </w:pPr>
          </w:p>
          <w:p w14:paraId="18B6C146" w14:textId="77777777" w:rsidR="00562708" w:rsidRPr="005A45A8" w:rsidRDefault="003B5061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2004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14:paraId="36216BCE" w14:textId="77777777" w:rsidR="00BC5A8A" w:rsidRDefault="00BC5A8A" w:rsidP="00562708">
            <w:pPr>
              <w:rPr>
                <w:rFonts w:ascii="Century Gothic" w:hAnsi="Century Gothic"/>
              </w:rPr>
            </w:pPr>
          </w:p>
          <w:p w14:paraId="3B317B5A" w14:textId="77777777" w:rsidR="00562708" w:rsidRPr="005A45A8" w:rsidRDefault="00562708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BBISE Quetta</w:t>
            </w:r>
          </w:p>
        </w:tc>
      </w:tr>
      <w:tr w:rsidR="00562708" w:rsidRPr="00670A89" w14:paraId="1C5857D1" w14:textId="77777777" w:rsidTr="0001182A">
        <w:trPr>
          <w:trHeight w:val="413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14:paraId="23DA020A" w14:textId="77777777" w:rsidR="00562708" w:rsidRPr="005A45A8" w:rsidRDefault="00BC5A8A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7D8CED68" w14:textId="77777777" w:rsidR="00562708" w:rsidRPr="005A45A8" w:rsidRDefault="00562708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SS</w:t>
            </w:r>
            <w:r w:rsidRPr="005A45A8">
              <w:rPr>
                <w:rFonts w:ascii="Century Gothic" w:hAnsi="Century Gothic"/>
              </w:rPr>
              <w:t>C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227C9C54" w14:textId="77777777" w:rsidR="00562708" w:rsidRPr="005A45A8" w:rsidRDefault="003B5061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2002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14:paraId="21860B93" w14:textId="77777777" w:rsidR="00562708" w:rsidRDefault="00562708" w:rsidP="005627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BBISE Quetta</w:t>
            </w:r>
          </w:p>
          <w:p w14:paraId="2E76BDB3" w14:textId="77777777" w:rsidR="00562708" w:rsidRPr="005A45A8" w:rsidRDefault="00562708" w:rsidP="00562708">
            <w:pPr>
              <w:rPr>
                <w:rFonts w:ascii="Century Gothic" w:hAnsi="Century Gothic"/>
              </w:rPr>
            </w:pPr>
          </w:p>
        </w:tc>
      </w:tr>
    </w:tbl>
    <w:p w14:paraId="042DB3F6" w14:textId="77777777" w:rsidR="005D5F3A" w:rsidRPr="008060C4" w:rsidRDefault="009F28E7" w:rsidP="00F1532B">
      <w:pPr>
        <w:pStyle w:val="Heading1"/>
        <w:rPr>
          <w:rFonts w:eastAsia="Arial Unicode MS" w:cs="Arial Unicode MS"/>
          <w:color w:val="548DD4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</w:t>
      </w:r>
      <w:r w:rsidR="00C1356D" w:rsidRPr="008060C4">
        <w:rPr>
          <w:rFonts w:eastAsia="Arial Unicode MS" w:cs="Arial Unicode MS"/>
          <w:color w:val="548DD4"/>
          <w:sz w:val="32"/>
          <w:szCs w:val="32"/>
        </w:rPr>
        <w:t>WORKING EXPEPIENC</w:t>
      </w:r>
      <w:r w:rsidR="006D5357">
        <w:rPr>
          <w:rFonts w:eastAsia="Arial Unicode MS" w:cs="Arial Unicode MS"/>
          <w:color w:val="548DD4"/>
          <w:sz w:val="32"/>
          <w:szCs w:val="32"/>
        </w:rPr>
        <w:t>E</w:t>
      </w:r>
    </w:p>
    <w:p w14:paraId="685D9F55" w14:textId="77777777" w:rsidR="00F1532B" w:rsidRDefault="00F1532B" w:rsidP="00F1532B"/>
    <w:p w14:paraId="6AB67E35" w14:textId="77777777" w:rsidR="00412D68" w:rsidRPr="00F44A32" w:rsidRDefault="00412D68" w:rsidP="00F44A32">
      <w:pPr>
        <w:pStyle w:val="Heading2"/>
        <w:rPr>
          <w:color w:val="548DD4"/>
          <w:sz w:val="24"/>
          <w:szCs w:val="24"/>
        </w:rPr>
      </w:pPr>
    </w:p>
    <w:p w14:paraId="76149A88" w14:textId="77777777" w:rsidR="00AD67E1" w:rsidRPr="00485177" w:rsidRDefault="00AD67E1" w:rsidP="00F44A32">
      <w:pPr>
        <w:pStyle w:val="Heading2"/>
        <w:ind w:left="0"/>
        <w:rPr>
          <w:color w:val="548DD4"/>
          <w:sz w:val="28"/>
          <w:szCs w:val="24"/>
        </w:rPr>
      </w:pPr>
      <w:r w:rsidRPr="00D64C46">
        <w:rPr>
          <w:color w:val="548DD4"/>
          <w:sz w:val="32"/>
          <w:szCs w:val="32"/>
        </w:rPr>
        <w:t>ORGANIZATIO</w:t>
      </w:r>
      <w:r>
        <w:rPr>
          <w:color w:val="548DD4"/>
          <w:sz w:val="32"/>
          <w:szCs w:val="32"/>
        </w:rPr>
        <w:t>N</w:t>
      </w:r>
      <w:r w:rsidR="00CC6EB5">
        <w:rPr>
          <w:color w:val="548DD4"/>
          <w:sz w:val="24"/>
          <w:szCs w:val="24"/>
        </w:rPr>
        <w:tab/>
      </w:r>
      <w:r w:rsidR="00CC6EB5">
        <w:rPr>
          <w:color w:val="548DD4"/>
          <w:sz w:val="24"/>
          <w:szCs w:val="24"/>
        </w:rPr>
        <w:tab/>
      </w:r>
      <w:r w:rsidR="00CC6EB5">
        <w:rPr>
          <w:color w:val="548DD4"/>
          <w:sz w:val="24"/>
          <w:szCs w:val="24"/>
        </w:rPr>
        <w:tab/>
      </w:r>
      <w:r w:rsidR="00CC6EB5">
        <w:rPr>
          <w:color w:val="548DD4"/>
          <w:sz w:val="24"/>
          <w:szCs w:val="24"/>
        </w:rPr>
        <w:tab/>
      </w:r>
      <w:r w:rsidRPr="00485177">
        <w:rPr>
          <w:color w:val="548DD4"/>
          <w:sz w:val="28"/>
          <w:szCs w:val="24"/>
        </w:rPr>
        <w:t xml:space="preserve"> </w:t>
      </w:r>
      <w:r w:rsidR="00CC6EB5">
        <w:rPr>
          <w:color w:val="548DD4"/>
          <w:sz w:val="28"/>
          <w:szCs w:val="24"/>
        </w:rPr>
        <w:t xml:space="preserve">NRSP Head Office Islamabad </w:t>
      </w:r>
    </w:p>
    <w:p w14:paraId="0F794719" w14:textId="77777777" w:rsidR="00AD67E1" w:rsidRDefault="00AD67E1" w:rsidP="00AD67E1"/>
    <w:p w14:paraId="3AA94EF1" w14:textId="77777777" w:rsidR="00AD67E1" w:rsidRPr="005A45A8" w:rsidRDefault="00AD67E1" w:rsidP="00AD67E1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Job Title.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</w:t>
      </w:r>
      <w:r w:rsidR="00CC6EB5">
        <w:rPr>
          <w:rFonts w:ascii="Century Gothic" w:hAnsi="Century Gothic"/>
        </w:rPr>
        <w:t>HR &amp; Admin Officer</w:t>
      </w:r>
    </w:p>
    <w:p w14:paraId="0C464A9F" w14:textId="77777777" w:rsidR="00AD67E1" w:rsidRPr="005A45A8" w:rsidRDefault="00AD67E1" w:rsidP="00AD67E1">
      <w:pPr>
        <w:rPr>
          <w:rFonts w:ascii="Century Gothic" w:hAnsi="Century Gothic"/>
        </w:rPr>
      </w:pPr>
      <w:r w:rsidRPr="005A45A8">
        <w:rPr>
          <w:rFonts w:ascii="Century Gothic" w:hAnsi="Century Gothic"/>
        </w:rPr>
        <w:tab/>
        <w:t>Duration.</w:t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</w:t>
      </w:r>
      <w:r w:rsidR="00B01C42">
        <w:rPr>
          <w:rFonts w:ascii="Century Gothic" w:hAnsi="Century Gothic"/>
        </w:rPr>
        <w:t>7</w:t>
      </w:r>
      <w:r w:rsidR="00B01C42" w:rsidRPr="00B01C42">
        <w:rPr>
          <w:rFonts w:ascii="Century Gothic" w:hAnsi="Century Gothic"/>
          <w:vertAlign w:val="superscript"/>
        </w:rPr>
        <w:t>th</w:t>
      </w:r>
      <w:r w:rsidR="00B01C42">
        <w:rPr>
          <w:rFonts w:ascii="Century Gothic" w:hAnsi="Century Gothic"/>
        </w:rPr>
        <w:t xml:space="preserve"> October 2015 to 31</w:t>
      </w:r>
      <w:r w:rsidR="00B01C42" w:rsidRPr="00B01C42">
        <w:rPr>
          <w:rFonts w:ascii="Century Gothic" w:hAnsi="Century Gothic"/>
          <w:vertAlign w:val="superscript"/>
        </w:rPr>
        <w:t>st</w:t>
      </w:r>
      <w:r w:rsidR="00B01C42">
        <w:rPr>
          <w:rFonts w:ascii="Century Gothic" w:hAnsi="Century Gothic"/>
        </w:rPr>
        <w:t xml:space="preserve"> January 2018</w:t>
      </w:r>
      <w:r>
        <w:rPr>
          <w:rFonts w:ascii="Century Gothic" w:hAnsi="Century Gothic"/>
        </w:rPr>
        <w:t>.</w:t>
      </w:r>
    </w:p>
    <w:p w14:paraId="7FA96BC8" w14:textId="77777777" w:rsidR="00AD67E1" w:rsidRPr="00D64C46" w:rsidRDefault="00AD67E1" w:rsidP="00AD67E1">
      <w:pPr>
        <w:pStyle w:val="Heading1"/>
        <w:rPr>
          <w:i w:val="0"/>
          <w:color w:val="1F497D"/>
          <w:sz w:val="28"/>
          <w:szCs w:val="28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 </w:t>
      </w:r>
      <w:r w:rsidRPr="00DF3C08">
        <w:rPr>
          <w:i w:val="0"/>
          <w:color w:val="17365D"/>
          <w:sz w:val="28"/>
          <w:szCs w:val="28"/>
        </w:rPr>
        <w:t>RESPON</w:t>
      </w:r>
      <w:r>
        <w:rPr>
          <w:i w:val="0"/>
          <w:color w:val="17365D"/>
          <w:sz w:val="28"/>
          <w:szCs w:val="28"/>
        </w:rPr>
        <w:t>S</w:t>
      </w:r>
      <w:r w:rsidRPr="00DF3C08">
        <w:rPr>
          <w:i w:val="0"/>
          <w:color w:val="17365D"/>
          <w:sz w:val="28"/>
          <w:szCs w:val="28"/>
        </w:rPr>
        <w:t>IBILITIES</w:t>
      </w:r>
      <w:r w:rsidRPr="00D64C46">
        <w:rPr>
          <w:i w:val="0"/>
          <w:color w:val="1F497D"/>
          <w:sz w:val="28"/>
          <w:szCs w:val="28"/>
        </w:rPr>
        <w:tab/>
        <w:t xml:space="preserve">   </w:t>
      </w:r>
    </w:p>
    <w:p w14:paraId="2198D670" w14:textId="77777777" w:rsidR="00B01C42" w:rsidRPr="00B01C42" w:rsidRDefault="00B01C42" w:rsidP="00B01C42">
      <w:pPr>
        <w:rPr>
          <w:rFonts w:ascii="Century Gothic" w:hAnsi="Century Gothic"/>
        </w:rPr>
      </w:pPr>
      <w:r w:rsidRPr="00B01C42">
        <w:rPr>
          <w:rFonts w:ascii="Century Gothic" w:hAnsi="Century Gothic"/>
          <w:b/>
          <w:shd w:val="clear" w:color="auto" w:fill="FFFFFF"/>
        </w:rPr>
        <w:t>Human Resource tasks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Recommend and execute annual staff development plan for end a team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Recommend and execute policies, procedures, rules, regulations for employees in compliance with Viet Nam’s Labor Law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Review and update all human resources policies to meet the organization’s needs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Plan and facilitating HR activities in the team: contract, recruitment, employee relation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Ensure to develop job descriptions for current/new positions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Maintain current organizational chart and current staff contact list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Assist the progress of job planning and performance management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Provide coaching and training to direct staffs on HR &amp; Admin functions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Establish and maintain relations with government, labor union and other related personnel stakeholders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Monitor and record employee time sheets and  leave requests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Support for procedures or papers relating to personnel or staffing issues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Conduct instruction for  staff members about admin and HR procedures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Other related assignments.</w:t>
      </w:r>
    </w:p>
    <w:p w14:paraId="7F67470C" w14:textId="77777777" w:rsidR="00B01C42" w:rsidRPr="00B01C42" w:rsidRDefault="00B01C42" w:rsidP="00B01C42">
      <w:pPr>
        <w:rPr>
          <w:rFonts w:ascii="Century Gothic" w:hAnsi="Century Gothic"/>
        </w:rPr>
      </w:pPr>
      <w:r w:rsidRPr="00B01C42">
        <w:rPr>
          <w:rFonts w:ascii="Century Gothic" w:hAnsi="Century Gothic"/>
          <w:b/>
          <w:shd w:val="clear" w:color="auto" w:fill="FFFFFF"/>
        </w:rPr>
        <w:t>Administrative tasks:</w:t>
      </w:r>
      <w:r w:rsidRPr="00B01C42">
        <w:rPr>
          <w:rStyle w:val="apple-converted-space"/>
          <w:rFonts w:ascii="Century Gothic" w:hAnsi="Century Gothic"/>
          <w:shd w:val="clear" w:color="auto" w:fill="FFFFFF"/>
        </w:rPr>
        <w:t> 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Be responsible for incoming and outgoing telephone calls and emails</w:t>
      </w:r>
      <w:r w:rsidRPr="00B01C42">
        <w:rPr>
          <w:rStyle w:val="apple-converted-space"/>
          <w:rFonts w:ascii="Century Gothic" w:hAnsi="Century Gothic"/>
          <w:shd w:val="clear" w:color="auto" w:fill="FFFFFF"/>
        </w:rPr>
        <w:t> 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Handle office expenses and petty cash of HCMC office under the approval of the director or finance manager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Manage office equipment and infrastructure to ensure a well-running office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Responsible for the overall running of the reception operation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Make logistic arrangement including flights reservations, hotel and vehicle arrangement for project staffs, visitors/partners, donors, consultants, volunteers and interns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Conduct procurement of stationery for staff and meetings/workshops and assets of the office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Prepare correspondence, memos, reports, presentations, and emails to local counterparts, donors or other related offices or agencies in relation to the office operations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Carry out other duties such as translation works, take minutes of office meetings as requested by the supervisor</w:t>
      </w:r>
      <w:r w:rsidRPr="00B01C42">
        <w:rPr>
          <w:rFonts w:ascii="Century Gothic" w:hAnsi="Century Gothic"/>
        </w:rPr>
        <w:br/>
      </w:r>
      <w:r w:rsidRPr="00B01C42">
        <w:rPr>
          <w:rFonts w:ascii="Century Gothic" w:hAnsi="Century Gothic"/>
          <w:shd w:val="clear" w:color="auto" w:fill="FFFFFF"/>
        </w:rPr>
        <w:t>- Update the filling system and manage filing the office documents for both hard and electronic copies.</w:t>
      </w:r>
    </w:p>
    <w:p w14:paraId="381D98B0" w14:textId="77777777" w:rsidR="00CD0791" w:rsidRPr="00A6108D" w:rsidRDefault="00CD0791" w:rsidP="00CD0791"/>
    <w:p w14:paraId="62775F31" w14:textId="77777777" w:rsidR="00CD0791" w:rsidRPr="00D64C46" w:rsidRDefault="00CD0791" w:rsidP="00CD0791">
      <w:pPr>
        <w:pStyle w:val="Heading2"/>
        <w:rPr>
          <w:color w:val="548DD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4C46">
        <w:rPr>
          <w:color w:val="548DD4"/>
          <w:sz w:val="32"/>
          <w:szCs w:val="32"/>
        </w:rPr>
        <w:t>ORGANIZATIO</w:t>
      </w:r>
      <w:r w:rsidR="00AD67E1">
        <w:rPr>
          <w:color w:val="548DD4"/>
          <w:sz w:val="32"/>
          <w:szCs w:val="32"/>
        </w:rPr>
        <w:t>N</w:t>
      </w:r>
      <w:r w:rsidRPr="00D64C46">
        <w:rPr>
          <w:color w:val="548DD4"/>
          <w:sz w:val="24"/>
          <w:szCs w:val="24"/>
        </w:rPr>
        <w:t xml:space="preserve">                                       </w:t>
      </w:r>
      <w:r w:rsidR="00AD67E1">
        <w:rPr>
          <w:color w:val="548DD4"/>
          <w:sz w:val="24"/>
          <w:szCs w:val="24"/>
        </w:rPr>
        <w:t xml:space="preserve">    </w:t>
      </w:r>
      <w:r w:rsidR="00B01C42">
        <w:rPr>
          <w:color w:val="548DD4"/>
          <w:sz w:val="24"/>
          <w:szCs w:val="24"/>
        </w:rPr>
        <w:t>World Health Organization (WHO)</w:t>
      </w:r>
    </w:p>
    <w:p w14:paraId="188BD10A" w14:textId="77777777" w:rsidR="00CD0791" w:rsidRDefault="00CD0791" w:rsidP="00CD0791"/>
    <w:p w14:paraId="46DF383C" w14:textId="77777777" w:rsidR="00CD0791" w:rsidRPr="005A45A8" w:rsidRDefault="00CD0791" w:rsidP="00CD0791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Job Title.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</w:t>
      </w:r>
      <w:r w:rsidR="00B01C42">
        <w:rPr>
          <w:rFonts w:ascii="Century Gothic" w:hAnsi="Century Gothic"/>
        </w:rPr>
        <w:t>Union Council Polio</w:t>
      </w:r>
      <w:r>
        <w:rPr>
          <w:rFonts w:ascii="Century Gothic" w:hAnsi="Century Gothic"/>
        </w:rPr>
        <w:t xml:space="preserve"> Officer</w:t>
      </w:r>
    </w:p>
    <w:p w14:paraId="7C7D3A33" w14:textId="77777777" w:rsidR="00CD0791" w:rsidRPr="005A45A8" w:rsidRDefault="00CD0791" w:rsidP="00CD0791">
      <w:pPr>
        <w:rPr>
          <w:rFonts w:ascii="Century Gothic" w:hAnsi="Century Gothic"/>
        </w:rPr>
      </w:pPr>
      <w:r w:rsidRPr="005A45A8">
        <w:rPr>
          <w:rFonts w:ascii="Century Gothic" w:hAnsi="Century Gothic"/>
        </w:rPr>
        <w:tab/>
        <w:t>Duration.</w:t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</w:t>
      </w:r>
      <w:r w:rsidR="002973AD">
        <w:rPr>
          <w:rFonts w:ascii="Century Gothic" w:hAnsi="Century Gothic"/>
        </w:rPr>
        <w:t>1</w:t>
      </w:r>
      <w:r w:rsidR="002973AD" w:rsidRPr="002973AD">
        <w:rPr>
          <w:rFonts w:ascii="Century Gothic" w:hAnsi="Century Gothic"/>
          <w:vertAlign w:val="superscript"/>
        </w:rPr>
        <w:t>st</w:t>
      </w:r>
      <w:r w:rsidR="002973AD">
        <w:rPr>
          <w:rFonts w:ascii="Century Gothic" w:hAnsi="Century Gothic"/>
        </w:rPr>
        <w:t xml:space="preserve"> January 2015 to 30</w:t>
      </w:r>
      <w:r w:rsidR="002973AD" w:rsidRPr="002973AD">
        <w:rPr>
          <w:rFonts w:ascii="Century Gothic" w:hAnsi="Century Gothic"/>
          <w:vertAlign w:val="superscript"/>
        </w:rPr>
        <w:t>th</w:t>
      </w:r>
      <w:r w:rsidR="002973AD">
        <w:rPr>
          <w:rFonts w:ascii="Century Gothic" w:hAnsi="Century Gothic"/>
        </w:rPr>
        <w:t xml:space="preserve"> September 2015</w:t>
      </w:r>
    </w:p>
    <w:p w14:paraId="6B2E9FA6" w14:textId="77777777" w:rsidR="00CD0791" w:rsidRPr="00D64C46" w:rsidRDefault="00DD3018" w:rsidP="00CD0791">
      <w:pPr>
        <w:pStyle w:val="Heading1"/>
        <w:rPr>
          <w:i w:val="0"/>
          <w:color w:val="1F497D"/>
          <w:sz w:val="28"/>
          <w:szCs w:val="28"/>
        </w:rPr>
      </w:pPr>
      <w:r w:rsidRPr="00DF3C08">
        <w:rPr>
          <w:i w:val="0"/>
          <w:color w:val="17365D"/>
          <w:sz w:val="28"/>
          <w:szCs w:val="28"/>
        </w:rPr>
        <w:t>RESPON</w:t>
      </w:r>
      <w:r w:rsidR="00AD67E1">
        <w:rPr>
          <w:i w:val="0"/>
          <w:color w:val="17365D"/>
          <w:sz w:val="28"/>
          <w:szCs w:val="28"/>
        </w:rPr>
        <w:t>S</w:t>
      </w:r>
      <w:r w:rsidRPr="00DF3C08">
        <w:rPr>
          <w:i w:val="0"/>
          <w:color w:val="17365D"/>
          <w:sz w:val="28"/>
          <w:szCs w:val="28"/>
        </w:rPr>
        <w:t>IBILITIES</w:t>
      </w:r>
      <w:r w:rsidR="00CD0791" w:rsidRPr="00D64C46">
        <w:rPr>
          <w:i w:val="0"/>
          <w:color w:val="1F497D"/>
          <w:sz w:val="28"/>
          <w:szCs w:val="28"/>
        </w:rPr>
        <w:tab/>
        <w:t xml:space="preserve">   </w:t>
      </w:r>
    </w:p>
    <w:p w14:paraId="76AF9D82" w14:textId="77777777" w:rsidR="002973AD" w:rsidRPr="002973AD" w:rsidRDefault="002973AD" w:rsidP="002973AD">
      <w:pPr>
        <w:rPr>
          <w:rFonts w:ascii="Century Gothic" w:hAnsi="Century Gothic"/>
        </w:rPr>
      </w:pPr>
      <w:r w:rsidRPr="002973AD">
        <w:rPr>
          <w:rFonts w:ascii="Verdana" w:hAnsi="Verdana"/>
          <w:b/>
          <w:bCs/>
          <w:color w:val="000000"/>
          <w:sz w:val="18"/>
          <w:szCs w:val="18"/>
        </w:rPr>
        <w:t>1.</w:t>
      </w:r>
      <w:r w:rsidRPr="002973AD">
        <w:rPr>
          <w:rFonts w:ascii="Verdana" w:hAnsi="Verdana"/>
          <w:b/>
          <w:bCs/>
          <w:color w:val="000000"/>
          <w:sz w:val="18"/>
        </w:rPr>
        <w:t> </w:t>
      </w:r>
      <w:r>
        <w:rPr>
          <w:rFonts w:ascii="Verdana" w:hAnsi="Verdana"/>
          <w:b/>
          <w:bCs/>
          <w:color w:val="000000"/>
          <w:sz w:val="18"/>
        </w:rPr>
        <w:tab/>
      </w:r>
      <w:r w:rsidRPr="002973AD">
        <w:rPr>
          <w:rFonts w:ascii="Century Gothic" w:hAnsi="Century Gothic"/>
          <w:b/>
          <w:bCs/>
          <w:color w:val="000000"/>
        </w:rPr>
        <w:t>Pre-campaign</w:t>
      </w:r>
      <w:r w:rsidRPr="002973AD">
        <w:rPr>
          <w:rFonts w:ascii="Century Gothic" w:hAnsi="Century Gothic"/>
          <w:bCs/>
          <w:color w:val="000000"/>
        </w:rPr>
        <w:t xml:space="preserve">· </w:t>
      </w:r>
    </w:p>
    <w:p w14:paraId="4A3A8E52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 xml:space="preserve">Micro-planning: - Assist in preparation and updating SIA micro-plans. </w:t>
      </w:r>
    </w:p>
    <w:p w14:paraId="4372B0A3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>· Assist in selection of appropriate vaccinators as per given criteria and in their distribution as per need.</w:t>
      </w:r>
    </w:p>
    <w:p w14:paraId="21EF36AE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 xml:space="preserve">· Trainings: - Assist the DPEOs, and district trainers in planning, coordinating, and organizing training sessions </w:t>
      </w:r>
    </w:p>
    <w:p w14:paraId="71118667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lastRenderedPageBreak/>
        <w:t>· Partnership and Coordination:</w:t>
      </w:r>
    </w:p>
    <w:p w14:paraId="485E0B6A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>plans for missed children.</w:t>
      </w:r>
    </w:p>
    <w:p w14:paraId="5AE8ADDC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 xml:space="preserve">· Participate in organizing the re-do/sweeping activities in the UC </w:t>
      </w:r>
    </w:p>
    <w:p w14:paraId="2B62AE49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>· Facilitate the work of Independent Monitors.</w:t>
      </w:r>
    </w:p>
    <w:p w14:paraId="03C4E670" w14:textId="77777777" w:rsidR="002973AD" w:rsidRPr="002973AD" w:rsidRDefault="002973AD" w:rsidP="002973AD">
      <w:pPr>
        <w:spacing w:before="100" w:beforeAutospacing="1" w:after="100" w:afterAutospacing="1"/>
        <w:rPr>
          <w:rFonts w:ascii="Century Gothic" w:hAnsi="Century Gothic"/>
          <w:color w:val="000000"/>
        </w:rPr>
      </w:pPr>
      <w:r w:rsidRPr="002973AD">
        <w:rPr>
          <w:rFonts w:ascii="Century Gothic" w:hAnsi="Century Gothic"/>
          <w:b/>
          <w:bCs/>
          <w:color w:val="000000"/>
        </w:rPr>
        <w:t>2. </w:t>
      </w:r>
      <w:r w:rsidRPr="002973AD">
        <w:rPr>
          <w:rFonts w:ascii="Century Gothic" w:hAnsi="Century Gothic"/>
          <w:b/>
          <w:bCs/>
          <w:color w:val="000000"/>
        </w:rPr>
        <w:tab/>
        <w:t>Campaign Implementation</w:t>
      </w:r>
    </w:p>
    <w:p w14:paraId="33C907D7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>· Monitoring: - Monitor the process of implementation of the campaign</w:t>
      </w:r>
    </w:p>
    <w:p w14:paraId="423EA2F0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>· Data collection: and analysis:</w:t>
      </w:r>
    </w:p>
    <w:p w14:paraId="77FDB73D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 xml:space="preserve">· Ensure proper implementation of SIAs with special attention to hard-to-reach areas </w:t>
      </w:r>
    </w:p>
    <w:p w14:paraId="5B6B8822" w14:textId="77777777" w:rsidR="002973AD" w:rsidRPr="002973AD" w:rsidRDefault="002973AD" w:rsidP="002973AD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>· Attend the daily evening review meeting at District level</w:t>
      </w:r>
    </w:p>
    <w:p w14:paraId="47526C9F" w14:textId="77777777" w:rsidR="002973AD" w:rsidRPr="002973AD" w:rsidRDefault="002973AD" w:rsidP="002973AD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2973AD">
        <w:rPr>
          <w:bCs/>
          <w:color w:val="000000"/>
          <w:sz w:val="24"/>
          <w:szCs w:val="24"/>
        </w:rPr>
        <w:t>· Participate in preparation of realistic catch-up</w:t>
      </w:r>
    </w:p>
    <w:p w14:paraId="401DFBA9" w14:textId="77777777" w:rsidR="00D3762E" w:rsidRPr="008060C4" w:rsidRDefault="009F28E7" w:rsidP="00D3762E">
      <w:pPr>
        <w:pStyle w:val="Heading2"/>
        <w:rPr>
          <w:color w:val="548DD4"/>
          <w:sz w:val="24"/>
          <w:szCs w:val="24"/>
        </w:rPr>
      </w:pPr>
      <w:r>
        <w:rPr>
          <w:sz w:val="24"/>
          <w:szCs w:val="24"/>
        </w:rPr>
        <w:t xml:space="preserve"> </w:t>
      </w:r>
      <w:r w:rsidR="0090191E" w:rsidRPr="008060C4">
        <w:rPr>
          <w:color w:val="548DD4"/>
          <w:sz w:val="32"/>
          <w:szCs w:val="32"/>
        </w:rPr>
        <w:t xml:space="preserve">ORGANIZATION  </w:t>
      </w:r>
      <w:r w:rsidR="0090191E" w:rsidRPr="008060C4">
        <w:rPr>
          <w:color w:val="548DD4"/>
          <w:sz w:val="36"/>
          <w:szCs w:val="36"/>
        </w:rPr>
        <w:t xml:space="preserve">     </w:t>
      </w:r>
      <w:r w:rsidR="00D315E2" w:rsidRPr="008060C4">
        <w:rPr>
          <w:color w:val="548DD4"/>
          <w:sz w:val="24"/>
          <w:szCs w:val="24"/>
        </w:rPr>
        <w:t xml:space="preserve"> </w:t>
      </w:r>
      <w:r w:rsidR="002973AD">
        <w:rPr>
          <w:color w:val="548DD4"/>
          <w:sz w:val="24"/>
          <w:szCs w:val="24"/>
        </w:rPr>
        <w:tab/>
      </w:r>
      <w:r w:rsidR="002973AD">
        <w:rPr>
          <w:color w:val="548DD4"/>
          <w:sz w:val="24"/>
          <w:szCs w:val="24"/>
        </w:rPr>
        <w:tab/>
      </w:r>
      <w:r w:rsidR="002973AD">
        <w:rPr>
          <w:color w:val="548DD4"/>
          <w:sz w:val="24"/>
          <w:szCs w:val="24"/>
        </w:rPr>
        <w:tab/>
        <w:t>World Food Program/ Nutrition Cell</w:t>
      </w:r>
    </w:p>
    <w:p w14:paraId="594C4B73" w14:textId="77777777" w:rsidR="00D3762E" w:rsidRDefault="00D3762E" w:rsidP="00264D80"/>
    <w:p w14:paraId="5EF75870" w14:textId="77777777" w:rsidR="00D3762E" w:rsidRPr="005A45A8" w:rsidRDefault="001A69DD" w:rsidP="00D3762E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Job Title</w:t>
      </w:r>
      <w:r w:rsidR="002973AD">
        <w:rPr>
          <w:rFonts w:ascii="Century Gothic" w:hAnsi="Century Gothic"/>
        </w:rPr>
        <w:tab/>
      </w:r>
      <w:r w:rsidR="002973AD">
        <w:rPr>
          <w:rFonts w:ascii="Century Gothic" w:hAnsi="Century Gothic"/>
        </w:rPr>
        <w:tab/>
      </w:r>
      <w:r w:rsidR="002973AD">
        <w:rPr>
          <w:rFonts w:ascii="Century Gothic" w:hAnsi="Century Gothic"/>
        </w:rPr>
        <w:tab/>
      </w:r>
      <w:r w:rsidR="002973AD">
        <w:rPr>
          <w:rFonts w:ascii="Century Gothic" w:hAnsi="Century Gothic"/>
        </w:rPr>
        <w:tab/>
      </w:r>
      <w:r w:rsidR="002973AD">
        <w:rPr>
          <w:rFonts w:ascii="Century Gothic" w:hAnsi="Century Gothic"/>
        </w:rPr>
        <w:tab/>
        <w:t>District Nutrition Coordinator</w:t>
      </w:r>
      <w:r w:rsidR="005A45A8">
        <w:rPr>
          <w:rFonts w:ascii="Century Gothic" w:hAnsi="Century Gothic"/>
        </w:rPr>
        <w:t>,</w:t>
      </w:r>
      <w:r w:rsidR="00D3762E" w:rsidRPr="005A45A8">
        <w:rPr>
          <w:rFonts w:ascii="Century Gothic" w:hAnsi="Century Gothic"/>
        </w:rPr>
        <w:t xml:space="preserve"> </w:t>
      </w:r>
    </w:p>
    <w:p w14:paraId="52089C79" w14:textId="77777777" w:rsidR="0090191E" w:rsidRDefault="002973AD" w:rsidP="00D3762E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Duration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D2418">
        <w:rPr>
          <w:rFonts w:ascii="Century Gothic" w:hAnsi="Century Gothic"/>
        </w:rPr>
        <w:t>14</w:t>
      </w:r>
      <w:r w:rsidRPr="002973A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January</w:t>
      </w:r>
      <w:r w:rsidR="000D241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2013</w:t>
      </w:r>
      <w:r w:rsidR="000D2418">
        <w:rPr>
          <w:rFonts w:ascii="Century Gothic" w:hAnsi="Century Gothic"/>
        </w:rPr>
        <w:t xml:space="preserve"> to</w:t>
      </w:r>
      <w:r w:rsidR="00587D5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31</w:t>
      </w:r>
      <w:r w:rsidRPr="002973AD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December 2014</w:t>
      </w:r>
      <w:r w:rsidR="000D2418">
        <w:rPr>
          <w:rFonts w:ascii="Century Gothic" w:hAnsi="Century Gothic"/>
        </w:rPr>
        <w:t>.</w:t>
      </w:r>
    </w:p>
    <w:p w14:paraId="2F67BB5B" w14:textId="77777777" w:rsidR="00D3762E" w:rsidRPr="00DF3C08" w:rsidRDefault="009F28E7" w:rsidP="001A69D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  <w:color w:val="17365D"/>
          <w:sz w:val="28"/>
          <w:szCs w:val="28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DF3C08" w:rsidRPr="00DF3C08">
        <w:rPr>
          <w:i w:val="0"/>
          <w:color w:val="17365D"/>
          <w:sz w:val="28"/>
          <w:szCs w:val="28"/>
        </w:rPr>
        <w:t>RESPON</w:t>
      </w:r>
      <w:r w:rsidR="006D5357">
        <w:rPr>
          <w:i w:val="0"/>
          <w:color w:val="17365D"/>
          <w:sz w:val="28"/>
          <w:szCs w:val="28"/>
        </w:rPr>
        <w:t>S</w:t>
      </w:r>
      <w:r w:rsidR="00DF3C08" w:rsidRPr="00DF3C08">
        <w:rPr>
          <w:i w:val="0"/>
          <w:color w:val="17365D"/>
          <w:sz w:val="28"/>
          <w:szCs w:val="28"/>
        </w:rPr>
        <w:t>IBILITIES</w:t>
      </w:r>
      <w:r w:rsidR="00D3762E" w:rsidRPr="008060C4">
        <w:rPr>
          <w:i w:val="0"/>
          <w:color w:val="17365D"/>
          <w:sz w:val="28"/>
          <w:szCs w:val="28"/>
        </w:rPr>
        <w:tab/>
        <w:t xml:space="preserve">   </w:t>
      </w:r>
    </w:p>
    <w:p w14:paraId="398B4D07" w14:textId="77777777" w:rsidR="00405D1D" w:rsidRPr="00405D1D" w:rsidRDefault="00405D1D" w:rsidP="00405D1D">
      <w:pPr>
        <w:numPr>
          <w:ilvl w:val="0"/>
          <w:numId w:val="22"/>
        </w:numPr>
        <w:tabs>
          <w:tab w:val="clear" w:pos="720"/>
          <w:tab w:val="num" w:pos="360"/>
        </w:tabs>
        <w:spacing w:before="20" w:after="20"/>
        <w:ind w:left="36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Plan, coordinate, supervise and implement nutrition activities of the project and develop communication network for this purpose.</w:t>
      </w:r>
    </w:p>
    <w:p w14:paraId="3016DD83" w14:textId="77777777" w:rsidR="00405D1D" w:rsidRPr="00405D1D" w:rsidRDefault="00405D1D" w:rsidP="00405D1D">
      <w:pPr>
        <w:pStyle w:val="ListParagraph"/>
        <w:widowControl w:val="0"/>
        <w:numPr>
          <w:ilvl w:val="0"/>
          <w:numId w:val="22"/>
        </w:numPr>
        <w:tabs>
          <w:tab w:val="clear" w:pos="720"/>
          <w:tab w:val="left" w:pos="450"/>
        </w:tabs>
        <w:spacing w:before="20" w:after="20" w:line="240" w:lineRule="auto"/>
        <w:ind w:left="360"/>
        <w:jc w:val="both"/>
        <w:rPr>
          <w:sz w:val="24"/>
          <w:szCs w:val="24"/>
        </w:rPr>
      </w:pPr>
      <w:r w:rsidRPr="00405D1D">
        <w:rPr>
          <w:sz w:val="24"/>
          <w:szCs w:val="24"/>
        </w:rPr>
        <w:t>Responsible for the smooth execution of district level activities including</w:t>
      </w:r>
    </w:p>
    <w:p w14:paraId="783CA781" w14:textId="77777777" w:rsidR="00405D1D" w:rsidRPr="00405D1D" w:rsidRDefault="00405D1D" w:rsidP="00405D1D">
      <w:pPr>
        <w:numPr>
          <w:ilvl w:val="0"/>
          <w:numId w:val="22"/>
        </w:numPr>
        <w:spacing w:before="20" w:after="2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Identification of Health facilities (Health Houses) to be declared as SFP Sites</w:t>
      </w:r>
    </w:p>
    <w:p w14:paraId="49F2F38D" w14:textId="77777777" w:rsidR="00405D1D" w:rsidRPr="00405D1D" w:rsidRDefault="00405D1D" w:rsidP="00405D1D">
      <w:pPr>
        <w:numPr>
          <w:ilvl w:val="0"/>
          <w:numId w:val="22"/>
        </w:numPr>
        <w:spacing w:before="20" w:after="2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Ensure the conduction of Monthly District Level meetings</w:t>
      </w:r>
    </w:p>
    <w:p w14:paraId="08765373" w14:textId="77777777" w:rsidR="00405D1D" w:rsidRPr="00405D1D" w:rsidRDefault="00405D1D" w:rsidP="00405D1D">
      <w:pPr>
        <w:numPr>
          <w:ilvl w:val="0"/>
          <w:numId w:val="22"/>
        </w:numPr>
        <w:spacing w:before="20" w:after="2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Mapping the CMAM district activities</w:t>
      </w:r>
    </w:p>
    <w:p w14:paraId="3E6C137B" w14:textId="77777777" w:rsidR="00405D1D" w:rsidRPr="00405D1D" w:rsidRDefault="00405D1D" w:rsidP="00405D1D">
      <w:pPr>
        <w:numPr>
          <w:ilvl w:val="0"/>
          <w:numId w:val="22"/>
        </w:numPr>
        <w:tabs>
          <w:tab w:val="clear" w:pos="720"/>
          <w:tab w:val="num" w:pos="360"/>
        </w:tabs>
        <w:spacing w:before="20" w:after="20"/>
        <w:ind w:left="36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Keep effective liaison with local health institutions, key district stakeholders, health authorities and partners in the implementation of the nutrition project in the district.</w:t>
      </w:r>
    </w:p>
    <w:p w14:paraId="53343212" w14:textId="77777777" w:rsidR="00405D1D" w:rsidRPr="00405D1D" w:rsidRDefault="00405D1D" w:rsidP="00405D1D">
      <w:pPr>
        <w:numPr>
          <w:ilvl w:val="0"/>
          <w:numId w:val="22"/>
        </w:numPr>
        <w:tabs>
          <w:tab w:val="clear" w:pos="720"/>
          <w:tab w:val="num" w:pos="360"/>
        </w:tabs>
        <w:spacing w:before="20" w:after="20"/>
        <w:ind w:left="36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Plan, develop and undertake need based capacity building trainings on nutrition interventions and provide technical assistance to targeted healthcare providers in the target health facilities of the district.</w:t>
      </w:r>
    </w:p>
    <w:p w14:paraId="1471B4F5" w14:textId="77777777" w:rsidR="00405D1D" w:rsidRPr="00405D1D" w:rsidRDefault="00405D1D" w:rsidP="00405D1D">
      <w:pPr>
        <w:ind w:left="360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Mobilize, coordinate and monitor nutrition activities of healthcare providers (LHVs/FMTs) and Health Workers (LHWs/LHSs) and partner organization implementing nutrition project in the target areas.</w:t>
      </w:r>
    </w:p>
    <w:p w14:paraId="6937DB5D" w14:textId="77777777" w:rsidR="00405D1D" w:rsidRPr="00405D1D" w:rsidRDefault="00405D1D" w:rsidP="00405D1D">
      <w:pPr>
        <w:numPr>
          <w:ilvl w:val="0"/>
          <w:numId w:val="22"/>
        </w:numPr>
        <w:tabs>
          <w:tab w:val="clear" w:pos="720"/>
          <w:tab w:val="num" w:pos="360"/>
        </w:tabs>
        <w:spacing w:before="20" w:after="20"/>
        <w:ind w:left="36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Undertake at least 3 field visits in a week on a regular basis and duly report to the District Department of Health and Provincial Program Coordinator on findings and develop strategies and recommendations improvement in the nutrition programs.</w:t>
      </w:r>
    </w:p>
    <w:p w14:paraId="1EE7801D" w14:textId="77777777" w:rsidR="00405D1D" w:rsidRPr="00405D1D" w:rsidRDefault="00405D1D" w:rsidP="00405D1D">
      <w:pPr>
        <w:numPr>
          <w:ilvl w:val="0"/>
          <w:numId w:val="22"/>
        </w:numPr>
        <w:tabs>
          <w:tab w:val="clear" w:pos="720"/>
          <w:tab w:val="num" w:pos="360"/>
        </w:tabs>
        <w:spacing w:before="20" w:after="20"/>
        <w:ind w:left="36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Provide and submit weekly and monthly work plans and activities reports on regular basis.</w:t>
      </w:r>
    </w:p>
    <w:p w14:paraId="322A9FA5" w14:textId="77777777" w:rsidR="00405D1D" w:rsidRPr="00405D1D" w:rsidRDefault="00405D1D" w:rsidP="00405D1D">
      <w:pPr>
        <w:pStyle w:val="Title"/>
        <w:numPr>
          <w:ilvl w:val="0"/>
          <w:numId w:val="22"/>
        </w:numPr>
        <w:pBdr>
          <w:bottom w:val="none" w:sz="0" w:space="0" w:color="auto"/>
        </w:pBdr>
        <w:tabs>
          <w:tab w:val="clear" w:pos="720"/>
          <w:tab w:val="num" w:pos="360"/>
        </w:tabs>
        <w:spacing w:after="0" w:line="276" w:lineRule="auto"/>
        <w:ind w:left="360"/>
        <w:contextualSpacing w:val="0"/>
        <w:jc w:val="both"/>
        <w:rPr>
          <w:rFonts w:ascii="Century Gothic" w:eastAsia="Calibri" w:hAnsi="Century Gothic"/>
          <w:i/>
          <w:color w:val="auto"/>
          <w:spacing w:val="0"/>
          <w:kern w:val="0"/>
          <w:sz w:val="24"/>
          <w:szCs w:val="24"/>
        </w:rPr>
      </w:pPr>
      <w:r w:rsidRPr="00405D1D">
        <w:rPr>
          <w:rFonts w:ascii="Century Gothic" w:eastAsia="Calibri" w:hAnsi="Century Gothic"/>
          <w:i/>
          <w:color w:val="auto"/>
          <w:spacing w:val="0"/>
          <w:kern w:val="0"/>
          <w:sz w:val="24"/>
          <w:szCs w:val="24"/>
        </w:rPr>
        <w:t>Collect data regularly and report it to District Health Officer and Provincial Nutrition Officer</w:t>
      </w:r>
    </w:p>
    <w:p w14:paraId="283B3EE1" w14:textId="77777777" w:rsidR="00405D1D" w:rsidRPr="00405D1D" w:rsidRDefault="00405D1D" w:rsidP="00405D1D">
      <w:pPr>
        <w:numPr>
          <w:ilvl w:val="0"/>
          <w:numId w:val="22"/>
        </w:numPr>
        <w:tabs>
          <w:tab w:val="clear" w:pos="720"/>
          <w:tab w:val="num" w:pos="360"/>
        </w:tabs>
        <w:spacing w:before="20" w:after="20"/>
        <w:ind w:left="36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Monitor activities of nutrition partners in the district, provide feedback and facilitate them in smooth implementation of planned activities.</w:t>
      </w:r>
    </w:p>
    <w:p w14:paraId="03E81196" w14:textId="77777777" w:rsidR="00405D1D" w:rsidRPr="00405D1D" w:rsidRDefault="00405D1D" w:rsidP="00405D1D">
      <w:pPr>
        <w:numPr>
          <w:ilvl w:val="0"/>
          <w:numId w:val="22"/>
        </w:numPr>
        <w:tabs>
          <w:tab w:val="clear" w:pos="720"/>
          <w:tab w:val="num" w:pos="360"/>
        </w:tabs>
        <w:spacing w:before="20" w:after="20"/>
        <w:ind w:left="360"/>
        <w:jc w:val="both"/>
        <w:rPr>
          <w:rFonts w:ascii="Century Gothic" w:hAnsi="Century Gothic"/>
          <w:i/>
        </w:rPr>
      </w:pPr>
      <w:r w:rsidRPr="00405D1D">
        <w:rPr>
          <w:rFonts w:ascii="Century Gothic" w:hAnsi="Century Gothic"/>
          <w:i/>
        </w:rPr>
        <w:t>Any other task assigned by the supervisor</w:t>
      </w:r>
    </w:p>
    <w:p w14:paraId="78F764C8" w14:textId="77777777" w:rsidR="00C54D64" w:rsidRPr="00C54D64" w:rsidRDefault="00C54D64" w:rsidP="00C54D64">
      <w:pPr>
        <w:pStyle w:val="NormalWeb"/>
        <w:jc w:val="both"/>
      </w:pPr>
    </w:p>
    <w:p w14:paraId="45E23CD3" w14:textId="77777777" w:rsidR="00C54D64" w:rsidRPr="00F1532B" w:rsidRDefault="00C54D64" w:rsidP="00C54D64">
      <w:pPr>
        <w:pStyle w:val="Heading2"/>
        <w:rPr>
          <w:color w:val="548DD4"/>
          <w:sz w:val="24"/>
          <w:szCs w:val="24"/>
        </w:rPr>
      </w:pPr>
      <w:r>
        <w:lastRenderedPageBreak/>
        <w:tab/>
      </w:r>
      <w:r w:rsidRPr="00F1532B">
        <w:rPr>
          <w:color w:val="548DD4"/>
          <w:sz w:val="32"/>
          <w:szCs w:val="32"/>
        </w:rPr>
        <w:t xml:space="preserve">ORGANIZATION  </w:t>
      </w:r>
      <w:r w:rsidRPr="00F1532B">
        <w:rPr>
          <w:color w:val="548DD4"/>
          <w:sz w:val="36"/>
          <w:szCs w:val="36"/>
        </w:rPr>
        <w:t xml:space="preserve">     </w:t>
      </w:r>
      <w:r w:rsidRPr="00F1532B">
        <w:rPr>
          <w:color w:val="548DD4"/>
          <w:sz w:val="36"/>
          <w:szCs w:val="36"/>
        </w:rPr>
        <w:tab/>
      </w:r>
      <w:r w:rsidRPr="00F1532B">
        <w:rPr>
          <w:color w:val="548DD4"/>
          <w:sz w:val="24"/>
          <w:szCs w:val="24"/>
        </w:rPr>
        <w:t xml:space="preserve">                    </w:t>
      </w:r>
      <w:r>
        <w:rPr>
          <w:color w:val="548DD4"/>
          <w:sz w:val="24"/>
          <w:szCs w:val="24"/>
        </w:rPr>
        <w:t xml:space="preserve">                       </w:t>
      </w:r>
      <w:r w:rsidRPr="00F1532B">
        <w:rPr>
          <w:color w:val="548DD4"/>
          <w:sz w:val="24"/>
          <w:szCs w:val="24"/>
        </w:rPr>
        <w:t>APEX Consulting Pakistan</w:t>
      </w:r>
    </w:p>
    <w:p w14:paraId="13444159" w14:textId="77777777" w:rsidR="00C54D64" w:rsidRPr="00F1532B" w:rsidRDefault="00C54D64" w:rsidP="00C54D64">
      <w:pPr>
        <w:rPr>
          <w:color w:val="548DD4"/>
        </w:rPr>
      </w:pPr>
    </w:p>
    <w:p w14:paraId="3C8BACE1" w14:textId="77777777" w:rsidR="00C54D64" w:rsidRPr="005A45A8" w:rsidRDefault="00C54D64" w:rsidP="00C54D64">
      <w:pPr>
        <w:ind w:firstLine="720"/>
        <w:rPr>
          <w:rFonts w:ascii="Century Gothic" w:hAnsi="Century Gothic"/>
        </w:rPr>
      </w:pPr>
      <w:r w:rsidRPr="005A45A8">
        <w:rPr>
          <w:rFonts w:ascii="Century Gothic" w:hAnsi="Century Gothic"/>
        </w:rPr>
        <w:t xml:space="preserve">Job </w:t>
      </w:r>
      <w:r w:rsidR="00405D1D">
        <w:rPr>
          <w:rFonts w:ascii="Century Gothic" w:hAnsi="Century Gothic"/>
        </w:rPr>
        <w:t>Title.</w:t>
      </w:r>
      <w:r w:rsidR="00405D1D">
        <w:rPr>
          <w:rFonts w:ascii="Century Gothic" w:hAnsi="Century Gothic"/>
        </w:rPr>
        <w:tab/>
      </w:r>
      <w:r w:rsidR="00405D1D">
        <w:rPr>
          <w:rFonts w:ascii="Century Gothic" w:hAnsi="Century Gothic"/>
        </w:rPr>
        <w:tab/>
      </w:r>
      <w:r w:rsidR="00405D1D">
        <w:rPr>
          <w:rFonts w:ascii="Century Gothic" w:hAnsi="Century Gothic"/>
        </w:rPr>
        <w:tab/>
      </w:r>
      <w:r w:rsidR="00405D1D">
        <w:rPr>
          <w:rFonts w:ascii="Century Gothic" w:hAnsi="Century Gothic"/>
        </w:rPr>
        <w:tab/>
      </w:r>
      <w:r w:rsidR="00405D1D">
        <w:rPr>
          <w:rFonts w:ascii="Century Gothic" w:hAnsi="Century Gothic"/>
        </w:rPr>
        <w:tab/>
      </w:r>
      <w:r>
        <w:rPr>
          <w:rFonts w:ascii="Century Gothic" w:hAnsi="Century Gothic"/>
        </w:rPr>
        <w:t>Area Field Officer,</w:t>
      </w:r>
      <w:r w:rsidRPr="005A45A8">
        <w:rPr>
          <w:rFonts w:ascii="Century Gothic" w:hAnsi="Century Gothic"/>
        </w:rPr>
        <w:t xml:space="preserve"> </w:t>
      </w:r>
    </w:p>
    <w:p w14:paraId="5573FA65" w14:textId="77777777" w:rsidR="00C54D64" w:rsidRDefault="00405D1D" w:rsidP="00C54D64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Duration.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</w:t>
      </w:r>
      <w:r w:rsidRPr="00405D1D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March 2011 to 30</w:t>
      </w:r>
      <w:r w:rsidRPr="00405D1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July 2012</w:t>
      </w:r>
      <w:r w:rsidR="00C54D64" w:rsidRPr="005A45A8">
        <w:rPr>
          <w:rFonts w:ascii="Century Gothic" w:hAnsi="Century Gothic"/>
        </w:rPr>
        <w:t>.</w:t>
      </w:r>
    </w:p>
    <w:p w14:paraId="5D59D98B" w14:textId="77777777" w:rsidR="00C54D64" w:rsidRPr="00DF3C08" w:rsidRDefault="00C54D64" w:rsidP="00C54D6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  <w:color w:val="17365D"/>
          <w:sz w:val="28"/>
          <w:szCs w:val="28"/>
        </w:rPr>
      </w:pPr>
      <w:r w:rsidRPr="00F1532B">
        <w:rPr>
          <w:rFonts w:ascii="Times New Roman" w:hAnsi="Times New Roman"/>
          <w:i w:val="0"/>
          <w:color w:val="548DD4"/>
          <w:sz w:val="24"/>
          <w:szCs w:val="24"/>
        </w:rPr>
        <w:t xml:space="preserve"> </w:t>
      </w:r>
      <w:r w:rsidR="00DF3C08" w:rsidRPr="00DF3C08">
        <w:rPr>
          <w:i w:val="0"/>
          <w:color w:val="17365D"/>
          <w:sz w:val="28"/>
          <w:szCs w:val="28"/>
        </w:rPr>
        <w:t>RESPON</w:t>
      </w:r>
      <w:r w:rsidR="00AD67E1">
        <w:rPr>
          <w:i w:val="0"/>
          <w:color w:val="17365D"/>
          <w:sz w:val="28"/>
          <w:szCs w:val="28"/>
        </w:rPr>
        <w:t>S</w:t>
      </w:r>
      <w:r w:rsidR="00DF3C08" w:rsidRPr="00DF3C08">
        <w:rPr>
          <w:i w:val="0"/>
          <w:color w:val="17365D"/>
          <w:sz w:val="28"/>
          <w:szCs w:val="28"/>
        </w:rPr>
        <w:t>IBILITIES</w:t>
      </w:r>
      <w:r w:rsidRPr="00F1532B">
        <w:rPr>
          <w:color w:val="548DD4"/>
          <w:sz w:val="28"/>
          <w:szCs w:val="28"/>
        </w:rPr>
        <w:t xml:space="preserve">   </w:t>
      </w:r>
    </w:p>
    <w:p w14:paraId="5AFB9611" w14:textId="77777777" w:rsidR="00C54D64" w:rsidRPr="00D315E2" w:rsidRDefault="00C54D64" w:rsidP="00C54D64">
      <w:pPr>
        <w:pStyle w:val="ListParagraph"/>
        <w:ind w:left="0"/>
        <w:rPr>
          <w:sz w:val="24"/>
          <w:szCs w:val="24"/>
        </w:rPr>
      </w:pPr>
    </w:p>
    <w:p w14:paraId="00B8EB96" w14:textId="77777777" w:rsidR="00C54D64" w:rsidRDefault="00C54D64" w:rsidP="00C54D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Area Selection</w:t>
      </w:r>
    </w:p>
    <w:p w14:paraId="51329210" w14:textId="77777777" w:rsidR="00C54D64" w:rsidRDefault="00C54D64" w:rsidP="00C54D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Coordination Meeting with AFOs and Field Monitors. </w:t>
      </w:r>
    </w:p>
    <w:p w14:paraId="1C1A4EFA" w14:textId="77777777" w:rsidR="00C54D64" w:rsidRDefault="00C54D64" w:rsidP="00C54D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Vehicle Arrangement. </w:t>
      </w:r>
    </w:p>
    <w:p w14:paraId="38547F9F" w14:textId="77777777" w:rsidR="00C54D64" w:rsidRDefault="00C54D64" w:rsidP="00C54D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Post Compiegne Monitoring of Polio.</w:t>
      </w:r>
    </w:p>
    <w:p w14:paraId="1CB0D673" w14:textId="77777777" w:rsidR="00C54D64" w:rsidRDefault="00C54D64" w:rsidP="00C54D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Data Collection in hard. </w:t>
      </w:r>
    </w:p>
    <w:p w14:paraId="471FAB88" w14:textId="77777777" w:rsidR="00C54D64" w:rsidRDefault="00C54D64" w:rsidP="00C54D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Data uploading in soft, on Tablet.</w:t>
      </w:r>
    </w:p>
    <w:p w14:paraId="25044B43" w14:textId="77777777" w:rsidR="00C54D64" w:rsidRDefault="00C54D64" w:rsidP="00C54D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Team Monitoring.</w:t>
      </w:r>
    </w:p>
    <w:p w14:paraId="30C80E6D" w14:textId="77777777" w:rsidR="00C54D64" w:rsidRDefault="00C54D64" w:rsidP="00C54D6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Log Sheet Preparing.</w:t>
      </w:r>
    </w:p>
    <w:p w14:paraId="05DE3136" w14:textId="77777777" w:rsidR="00C54D64" w:rsidRDefault="00C54D64" w:rsidP="00C3189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Report to ZFO and ZFM.</w:t>
      </w:r>
    </w:p>
    <w:p w14:paraId="38128E47" w14:textId="77777777" w:rsidR="00C3189F" w:rsidRPr="00C3189F" w:rsidRDefault="00C3189F" w:rsidP="00C3189F">
      <w:pPr>
        <w:pStyle w:val="ListParagraph"/>
        <w:rPr>
          <w:sz w:val="24"/>
          <w:szCs w:val="24"/>
        </w:rPr>
      </w:pPr>
    </w:p>
    <w:p w14:paraId="3AE91355" w14:textId="77777777" w:rsidR="00EF50D9" w:rsidRPr="008060C4" w:rsidRDefault="00EF50D9" w:rsidP="00C54D64">
      <w:pPr>
        <w:pStyle w:val="Heading2"/>
        <w:ind w:left="0"/>
        <w:rPr>
          <w:color w:val="548DD4"/>
        </w:rPr>
      </w:pPr>
      <w:r w:rsidRPr="008060C4">
        <w:rPr>
          <w:color w:val="548DD4"/>
          <w:sz w:val="32"/>
          <w:szCs w:val="32"/>
        </w:rPr>
        <w:t>ORGANIZATION</w:t>
      </w:r>
      <w:r w:rsidRPr="008060C4">
        <w:rPr>
          <w:color w:val="548DD4"/>
          <w:sz w:val="32"/>
          <w:szCs w:val="32"/>
        </w:rPr>
        <w:tab/>
        <w:t xml:space="preserve">        </w:t>
      </w:r>
      <w:r w:rsidRPr="008060C4">
        <w:rPr>
          <w:color w:val="548DD4"/>
          <w:sz w:val="32"/>
          <w:szCs w:val="32"/>
        </w:rPr>
        <w:tab/>
        <w:t xml:space="preserve"> </w:t>
      </w:r>
      <w:r w:rsidR="009F28E7" w:rsidRPr="008060C4">
        <w:rPr>
          <w:color w:val="548DD4"/>
          <w:sz w:val="36"/>
          <w:szCs w:val="36"/>
        </w:rPr>
        <w:t xml:space="preserve">  </w:t>
      </w:r>
      <w:r w:rsidR="00C1356D" w:rsidRPr="008060C4">
        <w:rPr>
          <w:color w:val="548DD4"/>
          <w:sz w:val="36"/>
          <w:szCs w:val="36"/>
        </w:rPr>
        <w:t xml:space="preserve">  </w:t>
      </w:r>
      <w:r w:rsidR="00C54D64" w:rsidRPr="008060C4">
        <w:rPr>
          <w:color w:val="548DD4"/>
          <w:sz w:val="36"/>
          <w:szCs w:val="36"/>
        </w:rPr>
        <w:t xml:space="preserve">    </w:t>
      </w:r>
      <w:r w:rsidR="00C54D64" w:rsidRPr="008060C4">
        <w:rPr>
          <w:color w:val="548DD4"/>
          <w:sz w:val="24"/>
          <w:szCs w:val="24"/>
        </w:rPr>
        <w:t>W</w:t>
      </w:r>
      <w:r w:rsidRPr="008060C4">
        <w:rPr>
          <w:color w:val="548DD4"/>
          <w:sz w:val="24"/>
          <w:szCs w:val="24"/>
        </w:rPr>
        <w:t>ater</w:t>
      </w:r>
      <w:r w:rsidR="00C54D64" w:rsidRPr="008060C4">
        <w:rPr>
          <w:color w:val="548DD4"/>
          <w:sz w:val="24"/>
          <w:szCs w:val="24"/>
        </w:rPr>
        <w:t xml:space="preserve"> E</w:t>
      </w:r>
      <w:r w:rsidR="00C1356D" w:rsidRPr="008060C4">
        <w:rPr>
          <w:color w:val="548DD4"/>
          <w:sz w:val="24"/>
          <w:szCs w:val="24"/>
        </w:rPr>
        <w:t>nvironment</w:t>
      </w:r>
      <w:r w:rsidR="00C54D64" w:rsidRPr="008060C4">
        <w:rPr>
          <w:color w:val="548DD4"/>
          <w:sz w:val="24"/>
          <w:szCs w:val="24"/>
        </w:rPr>
        <w:t xml:space="preserve"> and</w:t>
      </w:r>
      <w:r w:rsidR="00C1356D" w:rsidRPr="008060C4">
        <w:rPr>
          <w:color w:val="548DD4"/>
          <w:sz w:val="24"/>
          <w:szCs w:val="24"/>
        </w:rPr>
        <w:t xml:space="preserve"> Sanitation Society (WESS) </w:t>
      </w:r>
    </w:p>
    <w:p w14:paraId="1A97800B" w14:textId="77777777" w:rsidR="00EF50D9" w:rsidRDefault="00EF50D9" w:rsidP="005D5F3A"/>
    <w:p w14:paraId="4117E982" w14:textId="77777777" w:rsidR="00EF50D9" w:rsidRPr="005A45A8" w:rsidRDefault="00EF50D9" w:rsidP="00EF50D9">
      <w:pPr>
        <w:ind w:firstLine="720"/>
        <w:rPr>
          <w:rFonts w:ascii="Century Gothic" w:hAnsi="Century Gothic"/>
        </w:rPr>
      </w:pPr>
      <w:r w:rsidRPr="005A45A8">
        <w:rPr>
          <w:rFonts w:ascii="Century Gothic" w:hAnsi="Century Gothic"/>
        </w:rPr>
        <w:t>Job Title.</w:t>
      </w:r>
      <w:r w:rsidR="005A45A8">
        <w:rPr>
          <w:rFonts w:ascii="Century Gothic" w:hAnsi="Century Gothic"/>
        </w:rPr>
        <w:tab/>
      </w:r>
      <w:r w:rsidR="005A45A8">
        <w:rPr>
          <w:rFonts w:ascii="Century Gothic" w:hAnsi="Century Gothic"/>
        </w:rPr>
        <w:tab/>
      </w:r>
      <w:r w:rsidR="005A45A8">
        <w:rPr>
          <w:rFonts w:ascii="Century Gothic" w:hAnsi="Century Gothic"/>
        </w:rPr>
        <w:tab/>
      </w:r>
      <w:r w:rsidR="005A45A8">
        <w:rPr>
          <w:rFonts w:ascii="Century Gothic" w:hAnsi="Century Gothic"/>
        </w:rPr>
        <w:tab/>
        <w:t xml:space="preserve">           Social Organizer,</w:t>
      </w:r>
    </w:p>
    <w:p w14:paraId="4D65ECF4" w14:textId="77777777" w:rsidR="005D5F3A" w:rsidRPr="005D5F3A" w:rsidRDefault="00351669" w:rsidP="00EF50D9">
      <w:pPr>
        <w:rPr>
          <w:rFonts w:ascii="Century Gothic" w:hAnsi="Century Gothic"/>
        </w:rPr>
      </w:pPr>
      <w:r w:rsidRPr="005A45A8">
        <w:rPr>
          <w:rFonts w:ascii="Century Gothic" w:hAnsi="Century Gothic"/>
        </w:rPr>
        <w:tab/>
        <w:t>Duration.</w:t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</w:r>
      <w:r w:rsidRPr="005A45A8">
        <w:rPr>
          <w:rFonts w:ascii="Century Gothic" w:hAnsi="Century Gothic"/>
        </w:rPr>
        <w:tab/>
        <w:t xml:space="preserve">         </w:t>
      </w:r>
      <w:r w:rsidR="00C5369D" w:rsidRPr="005A45A8">
        <w:rPr>
          <w:rFonts w:ascii="Century Gothic" w:hAnsi="Century Gothic"/>
        </w:rPr>
        <w:t xml:space="preserve"> </w:t>
      </w:r>
      <w:r w:rsidRPr="005A45A8">
        <w:rPr>
          <w:rFonts w:ascii="Century Gothic" w:hAnsi="Century Gothic"/>
        </w:rPr>
        <w:t xml:space="preserve"> </w:t>
      </w:r>
      <w:r w:rsidR="00C5369D" w:rsidRPr="005A45A8">
        <w:rPr>
          <w:rFonts w:ascii="Century Gothic" w:hAnsi="Century Gothic"/>
        </w:rPr>
        <w:t>25</w:t>
      </w:r>
      <w:r w:rsidR="00C5369D" w:rsidRPr="005A45A8">
        <w:rPr>
          <w:rFonts w:ascii="Century Gothic" w:hAnsi="Century Gothic"/>
          <w:vertAlign w:val="superscript"/>
        </w:rPr>
        <w:t>th</w:t>
      </w:r>
      <w:r w:rsidR="00C5369D" w:rsidRPr="005A45A8">
        <w:rPr>
          <w:rFonts w:ascii="Century Gothic" w:hAnsi="Century Gothic"/>
        </w:rPr>
        <w:t xml:space="preserve"> </w:t>
      </w:r>
      <w:r w:rsidR="00405D1D">
        <w:rPr>
          <w:rFonts w:ascii="Century Gothic" w:hAnsi="Century Gothic"/>
        </w:rPr>
        <w:t>February</w:t>
      </w:r>
      <w:r w:rsidR="00D3762E" w:rsidRPr="005A45A8">
        <w:rPr>
          <w:rFonts w:ascii="Century Gothic" w:hAnsi="Century Gothic"/>
        </w:rPr>
        <w:t xml:space="preserve"> </w:t>
      </w:r>
      <w:r w:rsidR="00405D1D">
        <w:rPr>
          <w:rFonts w:ascii="Century Gothic" w:hAnsi="Century Gothic"/>
        </w:rPr>
        <w:t>2010</w:t>
      </w:r>
      <w:r w:rsidR="00D3762E" w:rsidRPr="005A45A8">
        <w:rPr>
          <w:rFonts w:ascii="Century Gothic" w:hAnsi="Century Gothic"/>
        </w:rPr>
        <w:t xml:space="preserve"> To</w:t>
      </w:r>
      <w:r w:rsidR="00405D1D">
        <w:rPr>
          <w:rFonts w:ascii="Century Gothic" w:hAnsi="Century Gothic"/>
        </w:rPr>
        <w:t xml:space="preserve"> 31</w:t>
      </w:r>
      <w:r w:rsidR="00405D1D" w:rsidRPr="00405D1D">
        <w:rPr>
          <w:rFonts w:ascii="Century Gothic" w:hAnsi="Century Gothic"/>
          <w:vertAlign w:val="superscript"/>
        </w:rPr>
        <w:t>st</w:t>
      </w:r>
      <w:r w:rsidR="00405D1D">
        <w:rPr>
          <w:rFonts w:ascii="Century Gothic" w:hAnsi="Century Gothic"/>
        </w:rPr>
        <w:t xml:space="preserve"> October</w:t>
      </w:r>
      <w:r w:rsidR="00D3762E" w:rsidRPr="005A45A8">
        <w:rPr>
          <w:rFonts w:ascii="Century Gothic" w:hAnsi="Century Gothic"/>
        </w:rPr>
        <w:t xml:space="preserve"> </w:t>
      </w:r>
      <w:r w:rsidR="00405D1D">
        <w:rPr>
          <w:rFonts w:ascii="Century Gothic" w:hAnsi="Century Gothic"/>
        </w:rPr>
        <w:t>2010</w:t>
      </w:r>
      <w:r w:rsidR="005A45A8">
        <w:rPr>
          <w:rFonts w:ascii="Century Gothic" w:hAnsi="Century Gothic"/>
        </w:rPr>
        <w:t>.</w:t>
      </w:r>
    </w:p>
    <w:p w14:paraId="5A40267A" w14:textId="77777777" w:rsidR="00EF50D9" w:rsidRPr="00DF3C08" w:rsidRDefault="009F28E7" w:rsidP="00883D7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  <w:color w:val="17365D"/>
          <w:sz w:val="28"/>
          <w:szCs w:val="28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DF3C08" w:rsidRPr="00DF3C08">
        <w:rPr>
          <w:i w:val="0"/>
          <w:color w:val="17365D"/>
          <w:sz w:val="28"/>
          <w:szCs w:val="28"/>
        </w:rPr>
        <w:t>RESPON</w:t>
      </w:r>
      <w:r w:rsidR="00AD67E1">
        <w:rPr>
          <w:i w:val="0"/>
          <w:color w:val="17365D"/>
          <w:sz w:val="28"/>
          <w:szCs w:val="28"/>
        </w:rPr>
        <w:t>S</w:t>
      </w:r>
      <w:r w:rsidR="00DF3C08" w:rsidRPr="00DF3C08">
        <w:rPr>
          <w:i w:val="0"/>
          <w:color w:val="17365D"/>
          <w:sz w:val="28"/>
          <w:szCs w:val="28"/>
        </w:rPr>
        <w:t>IBILITIES</w:t>
      </w:r>
    </w:p>
    <w:p w14:paraId="6A110E5A" w14:textId="77777777" w:rsidR="00A6108D" w:rsidRDefault="00A6108D" w:rsidP="00A6108D">
      <w:pPr>
        <w:pStyle w:val="ListParagraph"/>
        <w:ind w:left="1440"/>
        <w:rPr>
          <w:rFonts w:ascii="Times New Roman" w:hAnsi="Times New Roman"/>
          <w:i w:val="0"/>
          <w:sz w:val="24"/>
          <w:szCs w:val="24"/>
        </w:rPr>
      </w:pPr>
    </w:p>
    <w:p w14:paraId="2B609273" w14:textId="77777777" w:rsidR="00EF50D9" w:rsidRPr="00405D1D" w:rsidRDefault="00EF50D9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>To create awareness among the community regarding water environment                  sanitation.</w:t>
      </w:r>
    </w:p>
    <w:p w14:paraId="32DF1401" w14:textId="77777777" w:rsidR="00511CED" w:rsidRPr="00405D1D" w:rsidRDefault="00511CED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 xml:space="preserve">Performed the village sanitation committees (VSC) through community. </w:t>
      </w:r>
    </w:p>
    <w:p w14:paraId="330F361E" w14:textId="77777777" w:rsidR="00511CED" w:rsidRPr="00405D1D" w:rsidRDefault="00511CED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 xml:space="preserve">Identification of community resource persons (CRP) through VSC. </w:t>
      </w:r>
    </w:p>
    <w:p w14:paraId="699BE8E0" w14:textId="77777777" w:rsidR="00510023" w:rsidRPr="00405D1D" w:rsidRDefault="005A45A8" w:rsidP="00A6108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>To conduct the BC</w:t>
      </w:r>
      <w:r w:rsidR="00510023" w:rsidRPr="00405D1D">
        <w:rPr>
          <w:sz w:val="24"/>
          <w:szCs w:val="24"/>
        </w:rPr>
        <w:t>C Campaign to aware the community.</w:t>
      </w:r>
    </w:p>
    <w:p w14:paraId="1D41BA42" w14:textId="77777777" w:rsidR="00EF50D9" w:rsidRPr="00405D1D" w:rsidRDefault="00EF50D9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 xml:space="preserve"> Conducting competition school level to create awareness</w:t>
      </w:r>
      <w:r w:rsidR="005D5F3A" w:rsidRPr="00405D1D">
        <w:rPr>
          <w:sz w:val="24"/>
          <w:szCs w:val="24"/>
        </w:rPr>
        <w:t xml:space="preserve"> regarding hygienic problems </w:t>
      </w:r>
      <w:r w:rsidRPr="00405D1D">
        <w:rPr>
          <w:sz w:val="24"/>
          <w:szCs w:val="24"/>
        </w:rPr>
        <w:t xml:space="preserve">among school going </w:t>
      </w:r>
      <w:r w:rsidR="00AD67E1" w:rsidRPr="00405D1D">
        <w:rPr>
          <w:sz w:val="24"/>
          <w:szCs w:val="24"/>
        </w:rPr>
        <w:t>children</w:t>
      </w:r>
      <w:r w:rsidRPr="00405D1D">
        <w:rPr>
          <w:sz w:val="24"/>
          <w:szCs w:val="24"/>
        </w:rPr>
        <w:t>.</w:t>
      </w:r>
    </w:p>
    <w:p w14:paraId="7D934A7E" w14:textId="77777777" w:rsidR="00EF50D9" w:rsidRPr="00405D1D" w:rsidRDefault="00EF50D9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 xml:space="preserve">Identification and rehabilitation of toilets of </w:t>
      </w:r>
      <w:r w:rsidR="00AD67E1" w:rsidRPr="00405D1D">
        <w:rPr>
          <w:sz w:val="24"/>
          <w:szCs w:val="24"/>
        </w:rPr>
        <w:t>girls’</w:t>
      </w:r>
      <w:r w:rsidRPr="00405D1D">
        <w:rPr>
          <w:sz w:val="24"/>
          <w:szCs w:val="24"/>
        </w:rPr>
        <w:t xml:space="preserve"> and </w:t>
      </w:r>
      <w:r w:rsidR="00AD67E1" w:rsidRPr="00405D1D">
        <w:rPr>
          <w:sz w:val="24"/>
          <w:szCs w:val="24"/>
        </w:rPr>
        <w:t>boys’</w:t>
      </w:r>
      <w:r w:rsidRPr="00405D1D">
        <w:rPr>
          <w:sz w:val="24"/>
          <w:szCs w:val="24"/>
        </w:rPr>
        <w:t xml:space="preserve"> schools.</w:t>
      </w:r>
    </w:p>
    <w:p w14:paraId="169DBFC8" w14:textId="77777777" w:rsidR="005A45A8" w:rsidRPr="00405D1D" w:rsidRDefault="005A45A8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 xml:space="preserve">Identification and rehabilitation of toilets of </w:t>
      </w:r>
      <w:r w:rsidR="00AD67E1" w:rsidRPr="00405D1D">
        <w:rPr>
          <w:sz w:val="24"/>
          <w:szCs w:val="24"/>
        </w:rPr>
        <w:t>girls’</w:t>
      </w:r>
      <w:r w:rsidRPr="00405D1D">
        <w:rPr>
          <w:sz w:val="24"/>
          <w:szCs w:val="24"/>
        </w:rPr>
        <w:t xml:space="preserve"> and </w:t>
      </w:r>
      <w:r w:rsidR="00AD67E1" w:rsidRPr="00405D1D">
        <w:rPr>
          <w:sz w:val="24"/>
          <w:szCs w:val="24"/>
        </w:rPr>
        <w:t>boys’</w:t>
      </w:r>
      <w:r w:rsidRPr="00405D1D">
        <w:rPr>
          <w:sz w:val="24"/>
          <w:szCs w:val="24"/>
        </w:rPr>
        <w:t xml:space="preserve"> schools.</w:t>
      </w:r>
    </w:p>
    <w:p w14:paraId="3CD326CF" w14:textId="77777777" w:rsidR="00EF50D9" w:rsidRPr="00405D1D" w:rsidRDefault="00EF50D9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>Conducting sanitation week at tehsil level.</w:t>
      </w:r>
    </w:p>
    <w:p w14:paraId="0B84B429" w14:textId="77777777" w:rsidR="00EF50D9" w:rsidRPr="00405D1D" w:rsidRDefault="00EF50D9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>Installation of Hand Pumps.</w:t>
      </w:r>
    </w:p>
    <w:p w14:paraId="7D003E04" w14:textId="77777777" w:rsidR="00511CED" w:rsidRPr="00405D1D" w:rsidRDefault="00511CED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>Rehabilitation of water supply scheme</w:t>
      </w:r>
      <w:r w:rsidR="00B17FBC" w:rsidRPr="00405D1D">
        <w:rPr>
          <w:sz w:val="24"/>
          <w:szCs w:val="24"/>
        </w:rPr>
        <w:t>.</w:t>
      </w:r>
      <w:r w:rsidRPr="00405D1D">
        <w:rPr>
          <w:sz w:val="24"/>
          <w:szCs w:val="24"/>
        </w:rPr>
        <w:t xml:space="preserve"> </w:t>
      </w:r>
    </w:p>
    <w:p w14:paraId="0D581758" w14:textId="77777777" w:rsidR="00511CED" w:rsidRPr="00405D1D" w:rsidRDefault="00511CED" w:rsidP="00EF50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>Celebration of world hand washing and toilet day.</w:t>
      </w:r>
    </w:p>
    <w:p w14:paraId="07843010" w14:textId="77777777" w:rsidR="001A69DD" w:rsidRPr="00405D1D" w:rsidRDefault="00511CED" w:rsidP="00C3189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05D1D">
        <w:rPr>
          <w:sz w:val="24"/>
          <w:szCs w:val="24"/>
        </w:rPr>
        <w:t xml:space="preserve">Soaps and hygiene kits distribution. </w:t>
      </w:r>
    </w:p>
    <w:p w14:paraId="753485EA" w14:textId="77777777" w:rsidR="00C3189F" w:rsidRPr="00C3189F" w:rsidRDefault="00C3189F" w:rsidP="00C3189F">
      <w:pPr>
        <w:pStyle w:val="ListParagraph"/>
        <w:rPr>
          <w:i w:val="0"/>
          <w:sz w:val="24"/>
          <w:szCs w:val="24"/>
        </w:rPr>
      </w:pPr>
    </w:p>
    <w:p w14:paraId="7B02535F" w14:textId="77777777" w:rsidR="00116049" w:rsidRPr="008060C4" w:rsidRDefault="009F28E7" w:rsidP="009F28E7">
      <w:pPr>
        <w:pStyle w:val="Heading2"/>
        <w:pBdr>
          <w:bottom w:val="single" w:sz="4" w:space="10" w:color="C0504D"/>
        </w:pBdr>
        <w:rPr>
          <w:rFonts w:ascii="Times New Roman" w:hAnsi="Times New Roman"/>
          <w:i w:val="0"/>
          <w:color w:val="548DD4"/>
          <w:sz w:val="36"/>
          <w:szCs w:val="36"/>
        </w:rPr>
      </w:pPr>
      <w:r w:rsidRPr="008060C4">
        <w:rPr>
          <w:i w:val="0"/>
          <w:color w:val="548DD4"/>
          <w:sz w:val="32"/>
          <w:szCs w:val="32"/>
        </w:rPr>
        <w:t xml:space="preserve">ORGANIZATION                       </w:t>
      </w:r>
      <w:r w:rsidRPr="008060C4">
        <w:rPr>
          <w:rFonts w:ascii="Times New Roman" w:hAnsi="Times New Roman"/>
          <w:i w:val="0"/>
          <w:color w:val="548DD4"/>
        </w:rPr>
        <w:t xml:space="preserve"> </w:t>
      </w:r>
      <w:proofErr w:type="spellStart"/>
      <w:r w:rsidR="00116049" w:rsidRPr="008060C4">
        <w:rPr>
          <w:rFonts w:ascii="Times New Roman" w:hAnsi="Times New Roman"/>
          <w:i w:val="0"/>
          <w:color w:val="548DD4"/>
        </w:rPr>
        <w:t>Balochistan</w:t>
      </w:r>
      <w:proofErr w:type="spellEnd"/>
      <w:r w:rsidR="00116049" w:rsidRPr="008060C4">
        <w:rPr>
          <w:rFonts w:ascii="Times New Roman" w:hAnsi="Times New Roman"/>
          <w:i w:val="0"/>
          <w:color w:val="548DD4"/>
        </w:rPr>
        <w:t xml:space="preserve"> Environmental and Educational Journey</w:t>
      </w:r>
      <w:r w:rsidRPr="008060C4">
        <w:rPr>
          <w:rFonts w:ascii="Times New Roman" w:hAnsi="Times New Roman"/>
          <w:i w:val="0"/>
          <w:color w:val="548DD4"/>
        </w:rPr>
        <w:t xml:space="preserve"> (BEEJ)</w:t>
      </w:r>
    </w:p>
    <w:p w14:paraId="23455CF9" w14:textId="77777777" w:rsidR="00A6108D" w:rsidRDefault="00116049" w:rsidP="00116049">
      <w:r>
        <w:lastRenderedPageBreak/>
        <w:tab/>
      </w:r>
    </w:p>
    <w:p w14:paraId="370C80DE" w14:textId="77777777" w:rsidR="00116049" w:rsidRPr="00B17FBC" w:rsidRDefault="00A6108D" w:rsidP="00116049">
      <w:pPr>
        <w:rPr>
          <w:rFonts w:ascii="Century Gothic" w:hAnsi="Century Gothic"/>
        </w:rPr>
      </w:pPr>
      <w:r w:rsidRPr="00B17FBC">
        <w:rPr>
          <w:rFonts w:ascii="Century Gothic" w:hAnsi="Century Gothic"/>
        </w:rPr>
        <w:t xml:space="preserve">            </w:t>
      </w:r>
      <w:r w:rsidR="00116049" w:rsidRPr="00B17FBC">
        <w:rPr>
          <w:rFonts w:ascii="Century Gothic" w:hAnsi="Century Gothic"/>
        </w:rPr>
        <w:t>Job Title.</w:t>
      </w:r>
      <w:r w:rsidR="00116049" w:rsidRPr="00B17FBC">
        <w:rPr>
          <w:rFonts w:ascii="Century Gothic" w:hAnsi="Century Gothic"/>
        </w:rPr>
        <w:tab/>
      </w:r>
      <w:r w:rsidR="00116049" w:rsidRPr="00B17FBC">
        <w:rPr>
          <w:rFonts w:ascii="Century Gothic" w:hAnsi="Century Gothic"/>
        </w:rPr>
        <w:tab/>
      </w:r>
      <w:r w:rsidR="00116049" w:rsidRPr="00B17FBC">
        <w:rPr>
          <w:rFonts w:ascii="Century Gothic" w:hAnsi="Century Gothic"/>
        </w:rPr>
        <w:tab/>
      </w:r>
      <w:r w:rsidR="00116049" w:rsidRPr="00B17FBC">
        <w:rPr>
          <w:rFonts w:ascii="Century Gothic" w:hAnsi="Century Gothic"/>
        </w:rPr>
        <w:tab/>
        <w:t xml:space="preserve">Social </w:t>
      </w:r>
      <w:r w:rsidR="00C3189F" w:rsidRPr="00B17FBC">
        <w:rPr>
          <w:rFonts w:ascii="Century Gothic" w:hAnsi="Century Gothic"/>
        </w:rPr>
        <w:t>Mobilizer</w:t>
      </w:r>
      <w:r w:rsidR="00116049" w:rsidRPr="00B17FBC">
        <w:rPr>
          <w:rFonts w:ascii="Century Gothic" w:hAnsi="Century Gothic"/>
        </w:rPr>
        <w:t>.</w:t>
      </w:r>
    </w:p>
    <w:p w14:paraId="75B89844" w14:textId="77777777" w:rsidR="00264D80" w:rsidRPr="00B17FBC" w:rsidRDefault="00116049" w:rsidP="00116049">
      <w:pPr>
        <w:rPr>
          <w:rFonts w:ascii="Century Gothic" w:hAnsi="Century Gothic"/>
        </w:rPr>
      </w:pPr>
      <w:r w:rsidRPr="00B17FBC">
        <w:rPr>
          <w:rFonts w:ascii="Century Gothic" w:hAnsi="Century Gothic"/>
        </w:rPr>
        <w:tab/>
        <w:t>Duration.</w:t>
      </w:r>
      <w:r w:rsidRPr="00B17FBC">
        <w:rPr>
          <w:rFonts w:ascii="Century Gothic" w:hAnsi="Century Gothic"/>
        </w:rPr>
        <w:tab/>
      </w:r>
      <w:r w:rsidRPr="00B17FBC">
        <w:rPr>
          <w:rFonts w:ascii="Century Gothic" w:hAnsi="Century Gothic"/>
        </w:rPr>
        <w:tab/>
      </w:r>
      <w:r w:rsidR="00C3189F">
        <w:rPr>
          <w:rFonts w:ascii="Century Gothic" w:hAnsi="Century Gothic"/>
        </w:rPr>
        <w:t xml:space="preserve">                      </w:t>
      </w:r>
      <w:r w:rsidR="00D11E01">
        <w:rPr>
          <w:rFonts w:ascii="Century Gothic" w:hAnsi="Century Gothic"/>
        </w:rPr>
        <w:t>12</w:t>
      </w:r>
      <w:r w:rsidR="00D11E01" w:rsidRPr="00D11E01">
        <w:rPr>
          <w:rFonts w:ascii="Century Gothic" w:hAnsi="Century Gothic"/>
          <w:vertAlign w:val="superscript"/>
        </w:rPr>
        <w:t>th</w:t>
      </w:r>
      <w:r w:rsidR="00D11E01">
        <w:rPr>
          <w:rFonts w:ascii="Century Gothic" w:hAnsi="Century Gothic"/>
        </w:rPr>
        <w:t xml:space="preserve"> September</w:t>
      </w:r>
      <w:r w:rsidR="00C3189F">
        <w:rPr>
          <w:rFonts w:ascii="Century Gothic" w:hAnsi="Century Gothic"/>
        </w:rPr>
        <w:t xml:space="preserve"> </w:t>
      </w:r>
      <w:r w:rsidR="00D11E01">
        <w:rPr>
          <w:rFonts w:ascii="Century Gothic" w:hAnsi="Century Gothic"/>
        </w:rPr>
        <w:t>2009</w:t>
      </w:r>
      <w:r w:rsidR="001236E9">
        <w:rPr>
          <w:rFonts w:ascii="Century Gothic" w:hAnsi="Century Gothic"/>
        </w:rPr>
        <w:t xml:space="preserve"> to</w:t>
      </w:r>
      <w:r w:rsidRPr="00B17FBC">
        <w:rPr>
          <w:rFonts w:ascii="Century Gothic" w:hAnsi="Century Gothic"/>
        </w:rPr>
        <w:t xml:space="preserve"> 15</w:t>
      </w:r>
      <w:r w:rsidRPr="00B17FBC">
        <w:rPr>
          <w:rFonts w:ascii="Century Gothic" w:hAnsi="Century Gothic"/>
          <w:vertAlign w:val="superscript"/>
        </w:rPr>
        <w:t>th</w:t>
      </w:r>
      <w:r w:rsidR="00C3189F">
        <w:rPr>
          <w:rFonts w:ascii="Century Gothic" w:hAnsi="Century Gothic"/>
        </w:rPr>
        <w:t xml:space="preserve"> </w:t>
      </w:r>
      <w:r w:rsidR="00D11E01">
        <w:rPr>
          <w:rFonts w:ascii="Century Gothic" w:hAnsi="Century Gothic"/>
        </w:rPr>
        <w:t>December</w:t>
      </w:r>
      <w:r w:rsidR="00C3189F">
        <w:rPr>
          <w:rFonts w:ascii="Century Gothic" w:hAnsi="Century Gothic"/>
        </w:rPr>
        <w:t xml:space="preserve"> </w:t>
      </w:r>
      <w:r w:rsidR="00D11E01">
        <w:rPr>
          <w:rFonts w:ascii="Century Gothic" w:hAnsi="Century Gothic"/>
        </w:rPr>
        <w:t>2009</w:t>
      </w:r>
      <w:r w:rsidRPr="00B17FBC">
        <w:rPr>
          <w:rFonts w:ascii="Century Gothic" w:hAnsi="Century Gothic"/>
        </w:rPr>
        <w:t>.</w:t>
      </w:r>
    </w:p>
    <w:p w14:paraId="45B65DD1" w14:textId="77777777" w:rsidR="00116049" w:rsidRPr="008060C4" w:rsidRDefault="009F28E7" w:rsidP="00883D7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  <w:color w:val="17365D"/>
          <w:sz w:val="28"/>
          <w:szCs w:val="28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DF3C08" w:rsidRPr="008060C4">
        <w:rPr>
          <w:i w:val="0"/>
          <w:color w:val="17365D"/>
          <w:sz w:val="28"/>
          <w:szCs w:val="28"/>
        </w:rPr>
        <w:t>RESPON</w:t>
      </w:r>
      <w:r w:rsidR="006D5357">
        <w:rPr>
          <w:i w:val="0"/>
          <w:color w:val="17365D"/>
          <w:sz w:val="28"/>
          <w:szCs w:val="28"/>
        </w:rPr>
        <w:t>S</w:t>
      </w:r>
      <w:r w:rsidR="00DF3C08" w:rsidRPr="008060C4">
        <w:rPr>
          <w:i w:val="0"/>
          <w:color w:val="17365D"/>
          <w:sz w:val="28"/>
          <w:szCs w:val="28"/>
        </w:rPr>
        <w:t>IBILITIES</w:t>
      </w:r>
    </w:p>
    <w:p w14:paraId="0039F12C" w14:textId="77777777" w:rsidR="007E5579" w:rsidRDefault="007E5579" w:rsidP="007E5579">
      <w:pPr>
        <w:pStyle w:val="ListParagraph"/>
        <w:rPr>
          <w:rFonts w:ascii="Times New Roman" w:hAnsi="Times New Roman"/>
          <w:i w:val="0"/>
          <w:sz w:val="24"/>
          <w:szCs w:val="24"/>
        </w:rPr>
      </w:pPr>
    </w:p>
    <w:p w14:paraId="49E5DB15" w14:textId="77777777" w:rsidR="00116049" w:rsidRPr="00B17FBC" w:rsidRDefault="00116049" w:rsidP="00116049">
      <w:pPr>
        <w:pStyle w:val="ListParagraph"/>
        <w:numPr>
          <w:ilvl w:val="0"/>
          <w:numId w:val="16"/>
        </w:numPr>
        <w:rPr>
          <w:i w:val="0"/>
          <w:sz w:val="24"/>
          <w:szCs w:val="24"/>
        </w:rPr>
      </w:pPr>
      <w:r w:rsidRPr="00B17FBC">
        <w:rPr>
          <w:i w:val="0"/>
          <w:sz w:val="24"/>
          <w:szCs w:val="24"/>
        </w:rPr>
        <w:t xml:space="preserve">Formation of Community Organizations through SMP. </w:t>
      </w:r>
    </w:p>
    <w:p w14:paraId="12129404" w14:textId="77777777" w:rsidR="00116049" w:rsidRPr="00B17FBC" w:rsidRDefault="00116049" w:rsidP="00116049">
      <w:pPr>
        <w:pStyle w:val="ListParagraph"/>
        <w:numPr>
          <w:ilvl w:val="0"/>
          <w:numId w:val="16"/>
        </w:numPr>
        <w:rPr>
          <w:i w:val="0"/>
          <w:sz w:val="24"/>
          <w:szCs w:val="24"/>
        </w:rPr>
      </w:pPr>
      <w:r w:rsidRPr="00B17FBC">
        <w:rPr>
          <w:i w:val="0"/>
          <w:sz w:val="24"/>
          <w:szCs w:val="24"/>
        </w:rPr>
        <w:t>Contact community members and organize meeting with community.</w:t>
      </w:r>
    </w:p>
    <w:p w14:paraId="6DC52814" w14:textId="77777777" w:rsidR="00116049" w:rsidRPr="00B17FBC" w:rsidRDefault="0075042D" w:rsidP="009F28E7">
      <w:pPr>
        <w:pStyle w:val="ListParagraph"/>
        <w:numPr>
          <w:ilvl w:val="0"/>
          <w:numId w:val="1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To conduct the </w:t>
      </w:r>
      <w:r w:rsidR="00883D77">
        <w:rPr>
          <w:i w:val="0"/>
          <w:sz w:val="24"/>
          <w:szCs w:val="24"/>
        </w:rPr>
        <w:t>Voter education</w:t>
      </w:r>
      <w:r w:rsidR="00116049" w:rsidRPr="00B17FBC">
        <w:rPr>
          <w:i w:val="0"/>
          <w:sz w:val="24"/>
          <w:szCs w:val="24"/>
        </w:rPr>
        <w:t xml:space="preserve"> Campaign to aware the community.</w:t>
      </w:r>
    </w:p>
    <w:p w14:paraId="3F9F842C" w14:textId="77777777" w:rsidR="00116049" w:rsidRPr="00B17FBC" w:rsidRDefault="00116049" w:rsidP="00116049">
      <w:pPr>
        <w:pStyle w:val="ListParagraph"/>
        <w:numPr>
          <w:ilvl w:val="0"/>
          <w:numId w:val="16"/>
        </w:numPr>
        <w:jc w:val="both"/>
        <w:rPr>
          <w:i w:val="0"/>
          <w:sz w:val="24"/>
          <w:szCs w:val="24"/>
        </w:rPr>
      </w:pPr>
      <w:r w:rsidRPr="00B17FBC">
        <w:rPr>
          <w:i w:val="0"/>
          <w:sz w:val="24"/>
          <w:szCs w:val="24"/>
        </w:rPr>
        <w:t>Prepare monthly / quarterly progress report.</w:t>
      </w:r>
    </w:p>
    <w:p w14:paraId="659E5E07" w14:textId="77777777" w:rsidR="00116049" w:rsidRPr="00B17FBC" w:rsidRDefault="00116049" w:rsidP="00116049">
      <w:pPr>
        <w:pStyle w:val="ListParagraph"/>
        <w:numPr>
          <w:ilvl w:val="0"/>
          <w:numId w:val="16"/>
        </w:numPr>
        <w:rPr>
          <w:i w:val="0"/>
          <w:sz w:val="24"/>
          <w:szCs w:val="24"/>
        </w:rPr>
      </w:pPr>
      <w:r w:rsidRPr="00B17FBC">
        <w:rPr>
          <w:i w:val="0"/>
          <w:sz w:val="24"/>
          <w:szCs w:val="24"/>
        </w:rPr>
        <w:t>Visit the field regularly for completion of project activities on time.</w:t>
      </w:r>
    </w:p>
    <w:p w14:paraId="078A2EC7" w14:textId="77777777" w:rsidR="00116049" w:rsidRPr="00B17FBC" w:rsidRDefault="00116049" w:rsidP="00116049">
      <w:pPr>
        <w:pStyle w:val="ListParagraph"/>
        <w:numPr>
          <w:ilvl w:val="0"/>
          <w:numId w:val="16"/>
        </w:numPr>
        <w:rPr>
          <w:i w:val="0"/>
          <w:sz w:val="24"/>
          <w:szCs w:val="24"/>
        </w:rPr>
      </w:pPr>
      <w:r w:rsidRPr="00B17FBC">
        <w:rPr>
          <w:i w:val="0"/>
          <w:sz w:val="24"/>
          <w:szCs w:val="24"/>
        </w:rPr>
        <w:t>Conduct trainings for capacity building of the community.</w:t>
      </w:r>
    </w:p>
    <w:p w14:paraId="5B3141E9" w14:textId="77777777" w:rsidR="00116049" w:rsidRPr="00B17FBC" w:rsidRDefault="00116049" w:rsidP="00116049">
      <w:pPr>
        <w:pStyle w:val="ListParagraph"/>
        <w:numPr>
          <w:ilvl w:val="0"/>
          <w:numId w:val="16"/>
        </w:numPr>
        <w:rPr>
          <w:i w:val="0"/>
          <w:sz w:val="24"/>
          <w:szCs w:val="24"/>
        </w:rPr>
      </w:pPr>
      <w:r w:rsidRPr="00B17FBC">
        <w:rPr>
          <w:i w:val="0"/>
          <w:sz w:val="24"/>
          <w:szCs w:val="24"/>
        </w:rPr>
        <w:t>Perform all such tasks deemed suitable for the project benefit.</w:t>
      </w:r>
    </w:p>
    <w:p w14:paraId="0BBA7BA3" w14:textId="77777777" w:rsidR="007E5579" w:rsidRPr="00D11E01" w:rsidRDefault="00116049" w:rsidP="00D11E01">
      <w:pPr>
        <w:pStyle w:val="ListParagraph"/>
        <w:numPr>
          <w:ilvl w:val="0"/>
          <w:numId w:val="16"/>
        </w:numPr>
        <w:rPr>
          <w:i w:val="0"/>
          <w:sz w:val="24"/>
          <w:szCs w:val="24"/>
        </w:rPr>
      </w:pPr>
      <w:r w:rsidRPr="00B17FBC">
        <w:rPr>
          <w:i w:val="0"/>
          <w:sz w:val="24"/>
          <w:szCs w:val="24"/>
        </w:rPr>
        <w:t>To aware the community.</w:t>
      </w:r>
    </w:p>
    <w:p w14:paraId="0C25D696" w14:textId="77777777" w:rsidR="00F30B66" w:rsidRPr="00706C41" w:rsidRDefault="007E5579" w:rsidP="00F30B66">
      <w:pPr>
        <w:pStyle w:val="Heading1"/>
        <w:rPr>
          <w:i w:val="0"/>
          <w:sz w:val="24"/>
          <w:szCs w:val="24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EF50D9" w:rsidRPr="007D740E">
        <w:rPr>
          <w:rFonts w:ascii="Times New Roman" w:hAnsi="Times New Roman"/>
          <w:i w:val="0"/>
          <w:sz w:val="28"/>
          <w:szCs w:val="28"/>
        </w:rPr>
        <w:t xml:space="preserve"> </w:t>
      </w:r>
      <w:r w:rsidR="00F30B66" w:rsidRPr="008060C4">
        <w:rPr>
          <w:i w:val="0"/>
          <w:color w:val="17365D"/>
          <w:sz w:val="28"/>
          <w:szCs w:val="28"/>
        </w:rPr>
        <w:t>TRANINGS</w:t>
      </w:r>
      <w:r w:rsidR="00D11E01">
        <w:rPr>
          <w:i w:val="0"/>
          <w:color w:val="17365D"/>
          <w:sz w:val="28"/>
          <w:szCs w:val="28"/>
        </w:rPr>
        <w:t xml:space="preserve">/ Certificates </w:t>
      </w:r>
    </w:p>
    <w:p w14:paraId="22A5FF14" w14:textId="77777777" w:rsidR="00472B2A" w:rsidRDefault="00472B2A" w:rsidP="00D11E01">
      <w:pPr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 Sessions of </w:t>
      </w:r>
      <w:r w:rsidRPr="00472B2A">
        <w:rPr>
          <w:rFonts w:ascii="Century Gothic" w:hAnsi="Century Gothic"/>
          <w:b/>
        </w:rPr>
        <w:t>ACCA</w:t>
      </w:r>
      <w:r>
        <w:rPr>
          <w:rFonts w:ascii="Century Gothic" w:hAnsi="Century Gothic"/>
        </w:rPr>
        <w:t xml:space="preserve"> at </w:t>
      </w:r>
      <w:r w:rsidRPr="00472B2A">
        <w:rPr>
          <w:rFonts w:ascii="Century Gothic" w:hAnsi="Century Gothic"/>
          <w:b/>
        </w:rPr>
        <w:t>Pakistan Audit &amp; Accounts Academy Lahore</w:t>
      </w:r>
      <w:r>
        <w:rPr>
          <w:rFonts w:ascii="Century Gothic" w:hAnsi="Century Gothic"/>
        </w:rPr>
        <w:t xml:space="preserve"> funded by GPP for </w:t>
      </w:r>
      <w:proofErr w:type="spellStart"/>
      <w:r>
        <w:rPr>
          <w:rFonts w:ascii="Century Gothic" w:hAnsi="Century Gothic"/>
        </w:rPr>
        <w:t>Balochistan</w:t>
      </w:r>
      <w:proofErr w:type="spellEnd"/>
    </w:p>
    <w:p w14:paraId="553759C9" w14:textId="77777777" w:rsidR="00D11E01" w:rsidRPr="00D11E01" w:rsidRDefault="00D11E01" w:rsidP="00D11E01">
      <w:pPr>
        <w:numPr>
          <w:ilvl w:val="0"/>
          <w:numId w:val="23"/>
        </w:numPr>
        <w:rPr>
          <w:rFonts w:ascii="Century Gothic" w:hAnsi="Century Gothic"/>
        </w:rPr>
      </w:pPr>
      <w:r w:rsidRPr="00D11E01">
        <w:rPr>
          <w:rFonts w:ascii="Century Gothic" w:hAnsi="Century Gothic"/>
        </w:rPr>
        <w:t>4 Day HR management training (Lahore)</w:t>
      </w:r>
    </w:p>
    <w:p w14:paraId="477C64B6" w14:textId="77777777" w:rsidR="00D11E01" w:rsidRPr="00D11E01" w:rsidRDefault="00D11E01" w:rsidP="00D11E01">
      <w:pPr>
        <w:numPr>
          <w:ilvl w:val="0"/>
          <w:numId w:val="23"/>
        </w:numPr>
        <w:rPr>
          <w:rFonts w:ascii="Century Gothic" w:hAnsi="Century Gothic"/>
        </w:rPr>
      </w:pPr>
      <w:r w:rsidRPr="00D11E01">
        <w:rPr>
          <w:rFonts w:ascii="Century Gothic" w:hAnsi="Century Gothic"/>
        </w:rPr>
        <w:t>CMAM and IYCF (Boys Scouts Quetta)</w:t>
      </w:r>
    </w:p>
    <w:p w14:paraId="0A307B27" w14:textId="77777777" w:rsidR="00D11E01" w:rsidRPr="00D11E01" w:rsidRDefault="00D11E01" w:rsidP="00D11E01">
      <w:pPr>
        <w:pStyle w:val="NormalIndent"/>
        <w:numPr>
          <w:ilvl w:val="0"/>
          <w:numId w:val="23"/>
        </w:numPr>
        <w:rPr>
          <w:rFonts w:ascii="Century Gothic" w:hAnsi="Century Gothic"/>
          <w:szCs w:val="24"/>
        </w:rPr>
      </w:pPr>
      <w:r w:rsidRPr="00D11E01">
        <w:rPr>
          <w:rFonts w:ascii="Century Gothic" w:hAnsi="Century Gothic"/>
          <w:szCs w:val="24"/>
        </w:rPr>
        <w:t xml:space="preserve">CMAM, MNCH and IYCF (DHQ Hospital) </w:t>
      </w:r>
      <w:proofErr w:type="spellStart"/>
      <w:r w:rsidRPr="00D11E01">
        <w:rPr>
          <w:rFonts w:ascii="Century Gothic" w:hAnsi="Century Gothic"/>
          <w:szCs w:val="24"/>
        </w:rPr>
        <w:t>Musakhel</w:t>
      </w:r>
      <w:proofErr w:type="spellEnd"/>
    </w:p>
    <w:p w14:paraId="00F14344" w14:textId="77777777" w:rsidR="00D11E01" w:rsidRPr="00D11E01" w:rsidRDefault="00D11E01" w:rsidP="00D11E01">
      <w:pPr>
        <w:pStyle w:val="NormalIndent"/>
        <w:numPr>
          <w:ilvl w:val="0"/>
          <w:numId w:val="23"/>
        </w:numPr>
        <w:rPr>
          <w:rFonts w:ascii="Century Gothic" w:hAnsi="Century Gothic"/>
          <w:szCs w:val="24"/>
        </w:rPr>
      </w:pPr>
      <w:r w:rsidRPr="00D11E01">
        <w:rPr>
          <w:rFonts w:ascii="Century Gothic" w:hAnsi="Century Gothic"/>
          <w:szCs w:val="24"/>
        </w:rPr>
        <w:t>LHS/LHWs Training with the support of UNWFP and UNICEF</w:t>
      </w:r>
    </w:p>
    <w:p w14:paraId="42AE2EBE" w14:textId="77777777" w:rsidR="00D11E01" w:rsidRPr="00D11E01" w:rsidRDefault="00D11E01" w:rsidP="00D11E01">
      <w:pPr>
        <w:pStyle w:val="NormalIndent"/>
        <w:numPr>
          <w:ilvl w:val="0"/>
          <w:numId w:val="23"/>
        </w:numPr>
        <w:rPr>
          <w:rFonts w:ascii="Century Gothic" w:hAnsi="Century Gothic"/>
          <w:szCs w:val="24"/>
        </w:rPr>
      </w:pPr>
      <w:r w:rsidRPr="00D11E01">
        <w:rPr>
          <w:rFonts w:ascii="Century Gothic" w:hAnsi="Century Gothic"/>
          <w:szCs w:val="24"/>
        </w:rPr>
        <w:t>3</w:t>
      </w:r>
      <w:r w:rsidRPr="00D11E01">
        <w:rPr>
          <w:rFonts w:ascii="Century Gothic" w:hAnsi="Century Gothic"/>
          <w:szCs w:val="24"/>
          <w:vertAlign w:val="superscript"/>
        </w:rPr>
        <w:t>rd</w:t>
      </w:r>
      <w:r w:rsidRPr="00D11E01">
        <w:rPr>
          <w:rFonts w:ascii="Century Gothic" w:hAnsi="Century Gothic"/>
          <w:szCs w:val="24"/>
        </w:rPr>
        <w:t xml:space="preserve"> Young Leaders Conference Islamabad</w:t>
      </w:r>
    </w:p>
    <w:p w14:paraId="2F43FADA" w14:textId="77777777" w:rsidR="00D11E01" w:rsidRPr="00D11E01" w:rsidRDefault="00D11E01" w:rsidP="00D11E01">
      <w:pPr>
        <w:pStyle w:val="NormalIndent"/>
        <w:numPr>
          <w:ilvl w:val="0"/>
          <w:numId w:val="23"/>
        </w:numPr>
        <w:rPr>
          <w:rFonts w:ascii="Century Gothic" w:hAnsi="Century Gothic"/>
          <w:szCs w:val="24"/>
        </w:rPr>
      </w:pPr>
      <w:r w:rsidRPr="00D11E01">
        <w:rPr>
          <w:rFonts w:ascii="Century Gothic" w:hAnsi="Century Gothic"/>
          <w:szCs w:val="24"/>
        </w:rPr>
        <w:t>Security Training by Ruth freaky (Boys Scouts Quetta)</w:t>
      </w:r>
    </w:p>
    <w:p w14:paraId="5DFB5B9A" w14:textId="77777777" w:rsidR="00D11E01" w:rsidRPr="00D11E01" w:rsidRDefault="00D11E01" w:rsidP="00D11E01">
      <w:pPr>
        <w:pStyle w:val="NormalIndent"/>
        <w:numPr>
          <w:ilvl w:val="0"/>
          <w:numId w:val="23"/>
        </w:numPr>
        <w:rPr>
          <w:rFonts w:ascii="Century Gothic" w:hAnsi="Century Gothic"/>
          <w:szCs w:val="24"/>
        </w:rPr>
      </w:pPr>
      <w:r w:rsidRPr="00D11E01">
        <w:rPr>
          <w:rFonts w:ascii="Century Gothic" w:hAnsi="Century Gothic"/>
          <w:szCs w:val="24"/>
        </w:rPr>
        <w:t>Training on Ware House Management by UNWFP (Boys Scouts Quetta)</w:t>
      </w:r>
    </w:p>
    <w:p w14:paraId="0EF61E0E" w14:textId="77777777" w:rsidR="00D11E01" w:rsidRPr="00D11E01" w:rsidRDefault="00D11E01" w:rsidP="00D11E0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</w:rPr>
      </w:pPr>
      <w:r w:rsidRPr="00D11E01">
        <w:rPr>
          <w:rFonts w:ascii="Century Gothic" w:hAnsi="Century Gothic"/>
        </w:rPr>
        <w:t>One-day training on PROTECTION STANDARDS FOR COOPERATING PARTNERS IN WFP OPERATIONS.</w:t>
      </w:r>
    </w:p>
    <w:p w14:paraId="12EBC346" w14:textId="77777777" w:rsidR="00883D77" w:rsidRPr="0026798A" w:rsidRDefault="00D11E01" w:rsidP="0026798A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D11E01">
        <w:rPr>
          <w:sz w:val="24"/>
          <w:szCs w:val="24"/>
        </w:rPr>
        <w:t>Three-day training on OTP, SFP &amp; DATA MANAGEMENT</w:t>
      </w:r>
    </w:p>
    <w:p w14:paraId="79AF1324" w14:textId="77777777" w:rsidR="00D11E01" w:rsidRPr="008060C4" w:rsidRDefault="00D11E01" w:rsidP="00D11E01">
      <w:pPr>
        <w:pStyle w:val="Heading1"/>
        <w:rPr>
          <w:i w:val="0"/>
          <w:color w:val="17365D"/>
          <w:sz w:val="28"/>
          <w:szCs w:val="28"/>
        </w:rPr>
      </w:pPr>
      <w:r>
        <w:rPr>
          <w:i w:val="0"/>
          <w:color w:val="17365D"/>
          <w:sz w:val="28"/>
          <w:szCs w:val="28"/>
        </w:rPr>
        <w:t>STRONG SKILLS</w:t>
      </w:r>
    </w:p>
    <w:p w14:paraId="4C7E4D8E" w14:textId="77777777" w:rsidR="00D11E01" w:rsidRPr="00D11E01" w:rsidRDefault="00D11E01" w:rsidP="00D11E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11E01">
        <w:rPr>
          <w:rFonts w:cs="Calibri"/>
          <w:bCs/>
          <w:sz w:val="24"/>
          <w:szCs w:val="24"/>
        </w:rPr>
        <w:t>Strong presentation, Interpersonal, Analytical, Leadership and problem solving skills</w:t>
      </w:r>
    </w:p>
    <w:p w14:paraId="247215A2" w14:textId="77777777" w:rsidR="00D11E01" w:rsidRPr="00D11E01" w:rsidRDefault="00D11E01" w:rsidP="00D11E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11E01">
        <w:rPr>
          <w:bCs/>
          <w:sz w:val="24"/>
          <w:szCs w:val="24"/>
        </w:rPr>
        <w:t>Command over MS Office and Statistical software SPSS</w:t>
      </w:r>
    </w:p>
    <w:p w14:paraId="47B4A18C" w14:textId="77777777" w:rsidR="00D11E01" w:rsidRPr="00D11E01" w:rsidRDefault="00D11E01" w:rsidP="00D11E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11E01">
        <w:rPr>
          <w:bCs/>
          <w:sz w:val="24"/>
          <w:szCs w:val="24"/>
        </w:rPr>
        <w:t>HR practices knowledge, organizational development tools and techniques</w:t>
      </w:r>
    </w:p>
    <w:p w14:paraId="77A64C73" w14:textId="77777777" w:rsidR="00D11E01" w:rsidRPr="00D11E01" w:rsidRDefault="00D11E01" w:rsidP="00D11E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11E01">
        <w:rPr>
          <w:bCs/>
          <w:sz w:val="24"/>
          <w:szCs w:val="24"/>
        </w:rPr>
        <w:t>Organizational analysis for finding out the lagging areas</w:t>
      </w:r>
    </w:p>
    <w:p w14:paraId="41CFDAC1" w14:textId="77777777" w:rsidR="00D11E01" w:rsidRPr="00D11E01" w:rsidRDefault="00D11E01" w:rsidP="00D11E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11E01">
        <w:rPr>
          <w:bCs/>
          <w:sz w:val="24"/>
          <w:szCs w:val="24"/>
        </w:rPr>
        <w:t>Report writing</w:t>
      </w:r>
    </w:p>
    <w:p w14:paraId="5E07E512" w14:textId="77777777" w:rsidR="00D11E01" w:rsidRPr="00D11E01" w:rsidRDefault="00D11E01" w:rsidP="00D11E0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i/>
        </w:rPr>
      </w:pPr>
      <w:r w:rsidRPr="00D11E01">
        <w:rPr>
          <w:rFonts w:ascii="Century Gothic" w:hAnsi="Century Gothic"/>
          <w:i/>
        </w:rPr>
        <w:t>Good command over basic accounting principles</w:t>
      </w:r>
    </w:p>
    <w:p w14:paraId="6FEBBDE6" w14:textId="77777777" w:rsidR="00D11E01" w:rsidRPr="00D11E01" w:rsidRDefault="00D11E01" w:rsidP="00D11E0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i/>
        </w:rPr>
      </w:pPr>
      <w:r w:rsidRPr="00D11E01">
        <w:rPr>
          <w:rFonts w:ascii="Century Gothic" w:hAnsi="Century Gothic"/>
          <w:i/>
        </w:rPr>
        <w:t>Meticulous in maintaining accounting records, receipts, payments</w:t>
      </w:r>
    </w:p>
    <w:p w14:paraId="41E12301" w14:textId="77777777" w:rsidR="00D11E01" w:rsidRPr="00D11E01" w:rsidRDefault="00D11E01" w:rsidP="00D11E0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i/>
        </w:rPr>
      </w:pPr>
      <w:r w:rsidRPr="00D11E01">
        <w:rPr>
          <w:rFonts w:ascii="Century Gothic" w:hAnsi="Century Gothic"/>
          <w:i/>
        </w:rPr>
        <w:t>Bank Reconciliation Statement</w:t>
      </w:r>
    </w:p>
    <w:p w14:paraId="7508C057" w14:textId="77777777" w:rsidR="00D11E01" w:rsidRPr="00D11E01" w:rsidRDefault="00D11E01" w:rsidP="00D11E0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i/>
        </w:rPr>
      </w:pPr>
      <w:r w:rsidRPr="00D11E01">
        <w:rPr>
          <w:rFonts w:ascii="Century Gothic" w:hAnsi="Century Gothic"/>
          <w:i/>
        </w:rPr>
        <w:t>Basic knowledge of taxation</w:t>
      </w:r>
    </w:p>
    <w:p w14:paraId="6BC7C7C8" w14:textId="77777777" w:rsidR="00D11E01" w:rsidRPr="00D11E01" w:rsidRDefault="00D11E01" w:rsidP="00D11E0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i/>
        </w:rPr>
      </w:pPr>
      <w:r w:rsidRPr="00D11E01">
        <w:rPr>
          <w:rFonts w:ascii="Century Gothic" w:hAnsi="Century Gothic"/>
          <w:i/>
        </w:rPr>
        <w:t>Proficient in MS Word and MS Excel,</w:t>
      </w:r>
    </w:p>
    <w:p w14:paraId="6A483F5C" w14:textId="77777777" w:rsidR="00D11E01" w:rsidRPr="0026798A" w:rsidRDefault="00D11E01" w:rsidP="00D11E01">
      <w:pPr>
        <w:numPr>
          <w:ilvl w:val="0"/>
          <w:numId w:val="24"/>
        </w:numPr>
        <w:autoSpaceDE w:val="0"/>
        <w:autoSpaceDN w:val="0"/>
        <w:adjustRightInd w:val="0"/>
        <w:rPr>
          <w:rFonts w:ascii="Century Gothic" w:eastAsia="Arial Unicode MS" w:hAnsi="Century Gothic" w:cs="Arial Unicode MS"/>
          <w:i/>
        </w:rPr>
      </w:pPr>
      <w:r w:rsidRPr="00D11E01">
        <w:rPr>
          <w:rFonts w:ascii="Century Gothic" w:hAnsi="Century Gothic"/>
          <w:i/>
        </w:rPr>
        <w:t>Good command over basic accounting software package</w:t>
      </w:r>
    </w:p>
    <w:p w14:paraId="70B3A86D" w14:textId="77777777" w:rsidR="00F30B66" w:rsidRPr="008060C4" w:rsidRDefault="00C47CA0" w:rsidP="00F30B66">
      <w:pPr>
        <w:pStyle w:val="Heading1"/>
        <w:rPr>
          <w:i w:val="0"/>
          <w:color w:val="17365D"/>
          <w:sz w:val="28"/>
          <w:szCs w:val="28"/>
        </w:rPr>
      </w:pPr>
      <w:r w:rsidRPr="008060C4">
        <w:rPr>
          <w:i w:val="0"/>
          <w:color w:val="17365D"/>
          <w:sz w:val="28"/>
          <w:szCs w:val="28"/>
        </w:rPr>
        <w:t>LANGUAGES</w:t>
      </w:r>
    </w:p>
    <w:p w14:paraId="37514F0A" w14:textId="77777777" w:rsidR="00F30B66" w:rsidRPr="007D740E" w:rsidRDefault="00F30B66" w:rsidP="00F30B66">
      <w:pPr>
        <w:pStyle w:val="ListParagraph"/>
        <w:rPr>
          <w:rFonts w:ascii="Times New Roman" w:hAnsi="Times New Roman"/>
          <w:i w:val="0"/>
          <w:sz w:val="24"/>
          <w:szCs w:val="24"/>
        </w:rPr>
      </w:pPr>
    </w:p>
    <w:p w14:paraId="45520CC6" w14:textId="77777777" w:rsidR="00F30B66" w:rsidRPr="00B17FBC" w:rsidRDefault="00D11E01" w:rsidP="00F30B66">
      <w:pPr>
        <w:pStyle w:val="ListParagraph"/>
        <w:numPr>
          <w:ilvl w:val="0"/>
          <w:numId w:val="9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Urdu</w:t>
      </w:r>
      <w:r w:rsidR="00F30B66" w:rsidRPr="00B17FBC">
        <w:rPr>
          <w:i w:val="0"/>
          <w:sz w:val="24"/>
          <w:szCs w:val="24"/>
        </w:rPr>
        <w:t>.</w:t>
      </w:r>
    </w:p>
    <w:p w14:paraId="77C0CF1C" w14:textId="77777777" w:rsidR="00F30B66" w:rsidRPr="00B17FBC" w:rsidRDefault="00D11E01" w:rsidP="00F30B66">
      <w:pPr>
        <w:pStyle w:val="ListParagraph"/>
        <w:numPr>
          <w:ilvl w:val="0"/>
          <w:numId w:val="9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English</w:t>
      </w:r>
      <w:r w:rsidR="00F30B66" w:rsidRPr="00B17FBC">
        <w:rPr>
          <w:i w:val="0"/>
          <w:sz w:val="24"/>
          <w:szCs w:val="24"/>
        </w:rPr>
        <w:t>.</w:t>
      </w:r>
    </w:p>
    <w:p w14:paraId="3AD65471" w14:textId="77777777" w:rsidR="005D5F3A" w:rsidRDefault="00D11E01" w:rsidP="005D5F3A">
      <w:pPr>
        <w:pStyle w:val="ListParagraph"/>
        <w:numPr>
          <w:ilvl w:val="0"/>
          <w:numId w:val="9"/>
        </w:numPr>
        <w:rPr>
          <w:rFonts w:ascii="Times New Roman" w:hAnsi="Times New Roman"/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Pashtoo</w:t>
      </w:r>
      <w:proofErr w:type="spellEnd"/>
      <w:r w:rsidR="00F30B66" w:rsidRPr="00116049">
        <w:rPr>
          <w:rFonts w:ascii="Times New Roman" w:hAnsi="Times New Roman"/>
          <w:i w:val="0"/>
          <w:sz w:val="24"/>
          <w:szCs w:val="24"/>
        </w:rPr>
        <w:t>.</w:t>
      </w:r>
    </w:p>
    <w:p w14:paraId="4B7242D9" w14:textId="77777777" w:rsidR="00843376" w:rsidRDefault="00D11E01" w:rsidP="005D5F3A">
      <w:pPr>
        <w:pStyle w:val="ListParagraph"/>
        <w:numPr>
          <w:ilvl w:val="0"/>
          <w:numId w:val="9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Balochi</w:t>
      </w:r>
      <w:r w:rsidR="00843376">
        <w:rPr>
          <w:rFonts w:ascii="Times New Roman" w:hAnsi="Times New Roman"/>
          <w:i w:val="0"/>
          <w:sz w:val="24"/>
          <w:szCs w:val="24"/>
        </w:rPr>
        <w:t>.</w:t>
      </w:r>
    </w:p>
    <w:p w14:paraId="797B69D4" w14:textId="77777777" w:rsidR="00843376" w:rsidRPr="005D5F3A" w:rsidRDefault="00843376" w:rsidP="005D5F3A">
      <w:pPr>
        <w:pStyle w:val="ListParagraph"/>
        <w:numPr>
          <w:ilvl w:val="0"/>
          <w:numId w:val="9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Saraiki.</w:t>
      </w:r>
    </w:p>
    <w:p w14:paraId="0E97D28B" w14:textId="77777777" w:rsidR="00F30B66" w:rsidRPr="008060C4" w:rsidRDefault="00264D80" w:rsidP="007E4B02">
      <w:pPr>
        <w:pStyle w:val="Heading1"/>
        <w:rPr>
          <w:i w:val="0"/>
          <w:color w:val="17365D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C47CA0" w:rsidRPr="008060C4">
        <w:rPr>
          <w:i w:val="0"/>
          <w:color w:val="17365D"/>
          <w:sz w:val="28"/>
          <w:szCs w:val="28"/>
        </w:rPr>
        <w:t>REFERANCES</w:t>
      </w:r>
    </w:p>
    <w:p w14:paraId="7174E0F4" w14:textId="77777777" w:rsidR="00F30B66" w:rsidRPr="007D740E" w:rsidRDefault="00F30B66" w:rsidP="00F30B66"/>
    <w:p w14:paraId="2BE6F544" w14:textId="77777777" w:rsidR="00C5369D" w:rsidRPr="00C47CA0" w:rsidRDefault="00706C41" w:rsidP="00C47CA0">
      <w:pPr>
        <w:pStyle w:val="ListParagraph"/>
        <w:numPr>
          <w:ilvl w:val="0"/>
          <w:numId w:val="15"/>
        </w:numPr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Arafaat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Majeed</w:t>
      </w:r>
      <w:proofErr w:type="spellEnd"/>
    </w:p>
    <w:p w14:paraId="565BF8A9" w14:textId="77777777" w:rsidR="00C5369D" w:rsidRPr="00B17FBC" w:rsidRDefault="00C47CA0" w:rsidP="00C5369D">
      <w:pPr>
        <w:pStyle w:val="ListParagraph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Project Manager (</w:t>
      </w:r>
      <w:r w:rsidR="007E5579" w:rsidRPr="00B17FBC">
        <w:rPr>
          <w:i w:val="0"/>
          <w:sz w:val="24"/>
          <w:szCs w:val="24"/>
        </w:rPr>
        <w:t>PM)</w:t>
      </w:r>
    </w:p>
    <w:p w14:paraId="215F45C3" w14:textId="77777777" w:rsidR="00C5369D" w:rsidRPr="00B17FBC" w:rsidRDefault="00706C41" w:rsidP="007E5579">
      <w:pPr>
        <w:pStyle w:val="ListParagraph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NRSP-HO Islamabad</w:t>
      </w:r>
    </w:p>
    <w:p w14:paraId="5F03FF90" w14:textId="77777777" w:rsidR="007E5579" w:rsidRPr="00B17FBC" w:rsidRDefault="00706C41" w:rsidP="007E5579">
      <w:pPr>
        <w:pStyle w:val="ListParagraph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Contact: 0300-5936808</w:t>
      </w:r>
    </w:p>
    <w:p w14:paraId="37701A38" w14:textId="77777777" w:rsidR="00582F51" w:rsidRPr="00B17FBC" w:rsidRDefault="00582F51" w:rsidP="00582F51">
      <w:pPr>
        <w:pStyle w:val="ListParagraph"/>
        <w:ind w:left="1080"/>
        <w:rPr>
          <w:i w:val="0"/>
          <w:sz w:val="24"/>
          <w:szCs w:val="24"/>
        </w:rPr>
      </w:pPr>
    </w:p>
    <w:p w14:paraId="62AAA731" w14:textId="77777777" w:rsidR="007E4B02" w:rsidRPr="00B17FBC" w:rsidRDefault="00706C41" w:rsidP="007E4B02">
      <w:pPr>
        <w:pStyle w:val="ListParagraph"/>
        <w:numPr>
          <w:ilvl w:val="0"/>
          <w:numId w:val="1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Dr. Abdul </w:t>
      </w:r>
      <w:proofErr w:type="spellStart"/>
      <w:r>
        <w:rPr>
          <w:i w:val="0"/>
          <w:sz w:val="24"/>
          <w:szCs w:val="24"/>
        </w:rPr>
        <w:t>Majeed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Jaffar</w:t>
      </w:r>
      <w:proofErr w:type="spellEnd"/>
    </w:p>
    <w:p w14:paraId="47DCDC44" w14:textId="77777777" w:rsidR="00264D80" w:rsidRPr="00B17FBC" w:rsidRDefault="00706C41" w:rsidP="00264D80">
      <w:pPr>
        <w:pStyle w:val="ListParagraph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Advisor Malaria (Policy &amp; Strategy)</w:t>
      </w:r>
      <w:r w:rsidR="00F64C89">
        <w:rPr>
          <w:i w:val="0"/>
          <w:sz w:val="24"/>
          <w:szCs w:val="24"/>
        </w:rPr>
        <w:t xml:space="preserve"> </w:t>
      </w:r>
    </w:p>
    <w:p w14:paraId="7EFAF1E5" w14:textId="77777777" w:rsidR="00264D80" w:rsidRPr="00B17FBC" w:rsidRDefault="00706C41" w:rsidP="00264D80">
      <w:pPr>
        <w:pStyle w:val="ListParagraph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Directorate of Malaria Control, PMU (The Global Fund Grant)</w:t>
      </w:r>
      <w:r w:rsidR="00F64C89">
        <w:rPr>
          <w:i w:val="0"/>
          <w:sz w:val="24"/>
          <w:szCs w:val="24"/>
        </w:rPr>
        <w:t>, Islamabad</w:t>
      </w:r>
    </w:p>
    <w:p w14:paraId="7C1ECC2F" w14:textId="77777777" w:rsidR="00264D80" w:rsidRDefault="00706C41" w:rsidP="00264D80">
      <w:pPr>
        <w:pStyle w:val="ListParagraph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Contact: 0321-8038644</w:t>
      </w:r>
    </w:p>
    <w:p w14:paraId="448C19CA" w14:textId="77777777" w:rsidR="00FA3524" w:rsidRDefault="00FA3524" w:rsidP="00264D80">
      <w:pPr>
        <w:pStyle w:val="ListParagraph"/>
        <w:ind w:left="1080"/>
        <w:rPr>
          <w:i w:val="0"/>
          <w:sz w:val="24"/>
          <w:szCs w:val="24"/>
        </w:rPr>
      </w:pPr>
    </w:p>
    <w:p w14:paraId="4DC637D1" w14:textId="77777777" w:rsidR="00FA3524" w:rsidRPr="00B17FBC" w:rsidRDefault="00F64C89" w:rsidP="00FA3524">
      <w:pPr>
        <w:pStyle w:val="ListParagraph"/>
        <w:numPr>
          <w:ilvl w:val="0"/>
          <w:numId w:val="1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Dr. Muhammad </w:t>
      </w:r>
      <w:proofErr w:type="spellStart"/>
      <w:r>
        <w:rPr>
          <w:i w:val="0"/>
          <w:sz w:val="24"/>
          <w:szCs w:val="24"/>
        </w:rPr>
        <w:t>Ishaq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Panezai</w:t>
      </w:r>
      <w:proofErr w:type="spellEnd"/>
    </w:p>
    <w:p w14:paraId="48583A2C" w14:textId="77777777" w:rsidR="00FA3524" w:rsidRPr="00B17FBC" w:rsidRDefault="00F64C89" w:rsidP="00FA3524">
      <w:pPr>
        <w:pStyle w:val="ListParagraph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Provincial Coordinator (PC</w:t>
      </w:r>
      <w:r w:rsidR="00FA3524">
        <w:rPr>
          <w:i w:val="0"/>
          <w:sz w:val="24"/>
          <w:szCs w:val="24"/>
        </w:rPr>
        <w:t>)</w:t>
      </w:r>
    </w:p>
    <w:p w14:paraId="7BBC7D60" w14:textId="77777777" w:rsidR="00FA3524" w:rsidRPr="00B17FBC" w:rsidRDefault="00F64C89" w:rsidP="00FA3524">
      <w:pPr>
        <w:pStyle w:val="ListParagraph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Expended Program on Immunization (EPI-</w:t>
      </w:r>
      <w:proofErr w:type="spellStart"/>
      <w:r>
        <w:rPr>
          <w:i w:val="0"/>
          <w:sz w:val="24"/>
          <w:szCs w:val="24"/>
        </w:rPr>
        <w:t>Balochistan</w:t>
      </w:r>
      <w:proofErr w:type="spellEnd"/>
      <w:r w:rsidR="00FA3524" w:rsidRPr="00B17FBC">
        <w:rPr>
          <w:i w:val="0"/>
          <w:sz w:val="24"/>
          <w:szCs w:val="24"/>
        </w:rPr>
        <w:t>)</w:t>
      </w:r>
    </w:p>
    <w:p w14:paraId="0922D273" w14:textId="77777777" w:rsidR="007E4B02" w:rsidRPr="00706C41" w:rsidRDefault="00F64C89" w:rsidP="00706C41">
      <w:pPr>
        <w:pStyle w:val="ListParagraph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Contact: 0300-2101975</w:t>
      </w:r>
    </w:p>
    <w:sectPr w:rsidR="007E4B02" w:rsidRPr="00706C41" w:rsidSect="00535522">
      <w:footerReference w:type="default" r:id="rId8"/>
      <w:pgSz w:w="11909" w:h="16834" w:code="9"/>
      <w:pgMar w:top="709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0AA84" w14:textId="77777777" w:rsidR="00993DC6" w:rsidRDefault="00993DC6">
      <w:r>
        <w:separator/>
      </w:r>
    </w:p>
  </w:endnote>
  <w:endnote w:type="continuationSeparator" w:id="0">
    <w:p w14:paraId="728C3B9A" w14:textId="77777777" w:rsidR="00993DC6" w:rsidRDefault="0099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5D947" w14:textId="77777777" w:rsidR="00F30B66" w:rsidRDefault="00F30B66" w:rsidP="00F30B66">
    <w:pPr>
      <w:pStyle w:val="Footer"/>
      <w:tabs>
        <w:tab w:val="clear" w:pos="4680"/>
        <w:tab w:val="clear" w:pos="9360"/>
        <w:tab w:val="left" w:pos="11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041F3" w14:textId="77777777" w:rsidR="00993DC6" w:rsidRDefault="00993DC6">
      <w:r>
        <w:separator/>
      </w:r>
    </w:p>
  </w:footnote>
  <w:footnote w:type="continuationSeparator" w:id="0">
    <w:p w14:paraId="701D7939" w14:textId="77777777" w:rsidR="00993DC6" w:rsidRDefault="0099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4268"/>
    <w:multiLevelType w:val="hybridMultilevel"/>
    <w:tmpl w:val="B680FD92"/>
    <w:lvl w:ilvl="0" w:tplc="04090001">
      <w:start w:val="1"/>
      <w:numFmt w:val="bullet"/>
      <w:lvlText w:val=""/>
      <w:lvlJc w:val="left"/>
      <w:pPr>
        <w:ind w:left="1380" w:hanging="6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B2048"/>
    <w:multiLevelType w:val="hybridMultilevel"/>
    <w:tmpl w:val="58646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6E37"/>
    <w:multiLevelType w:val="hybridMultilevel"/>
    <w:tmpl w:val="16AC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39FC"/>
    <w:multiLevelType w:val="hybridMultilevel"/>
    <w:tmpl w:val="04FC798C"/>
    <w:lvl w:ilvl="0" w:tplc="A34C22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3D0B25"/>
    <w:multiLevelType w:val="hybridMultilevel"/>
    <w:tmpl w:val="56D6A0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3038C2"/>
    <w:multiLevelType w:val="hybridMultilevel"/>
    <w:tmpl w:val="E5EC5632"/>
    <w:lvl w:ilvl="0" w:tplc="350449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C4534"/>
    <w:multiLevelType w:val="hybridMultilevel"/>
    <w:tmpl w:val="9E62C6AC"/>
    <w:lvl w:ilvl="0" w:tplc="32D464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403E1"/>
    <w:multiLevelType w:val="hybridMultilevel"/>
    <w:tmpl w:val="FB3E0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3712B"/>
    <w:multiLevelType w:val="hybridMultilevel"/>
    <w:tmpl w:val="612A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9707F"/>
    <w:multiLevelType w:val="hybridMultilevel"/>
    <w:tmpl w:val="63785616"/>
    <w:lvl w:ilvl="0" w:tplc="62A600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40D33BB"/>
    <w:multiLevelType w:val="hybridMultilevel"/>
    <w:tmpl w:val="7806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07A42"/>
    <w:multiLevelType w:val="hybridMultilevel"/>
    <w:tmpl w:val="1C728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6E20"/>
    <w:multiLevelType w:val="hybridMultilevel"/>
    <w:tmpl w:val="FDB82D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4D4C86"/>
    <w:multiLevelType w:val="hybridMultilevel"/>
    <w:tmpl w:val="D210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8351E"/>
    <w:multiLevelType w:val="hybridMultilevel"/>
    <w:tmpl w:val="25FA6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858"/>
    <w:multiLevelType w:val="hybridMultilevel"/>
    <w:tmpl w:val="34B42E66"/>
    <w:lvl w:ilvl="0" w:tplc="707004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C4108E"/>
    <w:multiLevelType w:val="hybridMultilevel"/>
    <w:tmpl w:val="764A8E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86D03"/>
    <w:multiLevelType w:val="hybridMultilevel"/>
    <w:tmpl w:val="B86C77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13AC"/>
    <w:multiLevelType w:val="hybridMultilevel"/>
    <w:tmpl w:val="D4A44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E203E2"/>
    <w:multiLevelType w:val="hybridMultilevel"/>
    <w:tmpl w:val="EB5E08E8"/>
    <w:lvl w:ilvl="0" w:tplc="15D29B7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81716CC"/>
    <w:multiLevelType w:val="hybridMultilevel"/>
    <w:tmpl w:val="0EBCA2A0"/>
    <w:lvl w:ilvl="0" w:tplc="2ADCC17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A00DAB"/>
    <w:multiLevelType w:val="hybridMultilevel"/>
    <w:tmpl w:val="F82A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0437F"/>
    <w:multiLevelType w:val="hybridMultilevel"/>
    <w:tmpl w:val="CC3A7A6C"/>
    <w:lvl w:ilvl="0" w:tplc="FBCA2AA8">
      <w:start w:val="1"/>
      <w:numFmt w:val="decimal"/>
      <w:lvlText w:val="%1"/>
      <w:lvlJc w:val="left"/>
      <w:pPr>
        <w:tabs>
          <w:tab w:val="num" w:pos="714"/>
        </w:tabs>
        <w:ind w:left="714" w:hanging="57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9"/>
  </w:num>
  <w:num w:numId="5">
    <w:abstractNumId w:val="3"/>
  </w:num>
  <w:num w:numId="6">
    <w:abstractNumId w:val="15"/>
  </w:num>
  <w:num w:numId="7">
    <w:abstractNumId w:val="16"/>
  </w:num>
  <w:num w:numId="8">
    <w:abstractNumId w:val="17"/>
  </w:num>
  <w:num w:numId="9">
    <w:abstractNumId w:val="6"/>
  </w:num>
  <w:num w:numId="10">
    <w:abstractNumId w:val="1"/>
  </w:num>
  <w:num w:numId="11">
    <w:abstractNumId w:val="12"/>
  </w:num>
  <w:num w:numId="12">
    <w:abstractNumId w:val="14"/>
  </w:num>
  <w:num w:numId="13">
    <w:abstractNumId w:val="18"/>
  </w:num>
  <w:num w:numId="14">
    <w:abstractNumId w:val="22"/>
  </w:num>
  <w:num w:numId="15">
    <w:abstractNumId w:val="5"/>
  </w:num>
  <w:num w:numId="16">
    <w:abstractNumId w:val="14"/>
  </w:num>
  <w:num w:numId="17">
    <w:abstractNumId w:val="10"/>
  </w:num>
  <w:num w:numId="18">
    <w:abstractNumId w:val="4"/>
  </w:num>
  <w:num w:numId="19">
    <w:abstractNumId w:val="0"/>
  </w:num>
  <w:num w:numId="20">
    <w:abstractNumId w:val="21"/>
  </w:num>
  <w:num w:numId="21">
    <w:abstractNumId w:val="13"/>
  </w:num>
  <w:num w:numId="22">
    <w:abstractNumId w:val="11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C4"/>
    <w:rsid w:val="000011E2"/>
    <w:rsid w:val="000036A6"/>
    <w:rsid w:val="000041C4"/>
    <w:rsid w:val="000073D4"/>
    <w:rsid w:val="00010B32"/>
    <w:rsid w:val="000115C1"/>
    <w:rsid w:val="0001182A"/>
    <w:rsid w:val="00013AC3"/>
    <w:rsid w:val="00017323"/>
    <w:rsid w:val="00020B92"/>
    <w:rsid w:val="00023C51"/>
    <w:rsid w:val="00024882"/>
    <w:rsid w:val="00027083"/>
    <w:rsid w:val="0003084A"/>
    <w:rsid w:val="0003121A"/>
    <w:rsid w:val="00037036"/>
    <w:rsid w:val="00043423"/>
    <w:rsid w:val="000526A7"/>
    <w:rsid w:val="00055686"/>
    <w:rsid w:val="000562E6"/>
    <w:rsid w:val="00060326"/>
    <w:rsid w:val="00061008"/>
    <w:rsid w:val="00061569"/>
    <w:rsid w:val="00071BD1"/>
    <w:rsid w:val="00072095"/>
    <w:rsid w:val="00082AFD"/>
    <w:rsid w:val="000866C9"/>
    <w:rsid w:val="00087226"/>
    <w:rsid w:val="00087C89"/>
    <w:rsid w:val="00090952"/>
    <w:rsid w:val="00091329"/>
    <w:rsid w:val="00091D7C"/>
    <w:rsid w:val="00096D7D"/>
    <w:rsid w:val="000A07B2"/>
    <w:rsid w:val="000A5FF5"/>
    <w:rsid w:val="000B17D5"/>
    <w:rsid w:val="000B261D"/>
    <w:rsid w:val="000B2AB9"/>
    <w:rsid w:val="000B32E1"/>
    <w:rsid w:val="000C3852"/>
    <w:rsid w:val="000C5025"/>
    <w:rsid w:val="000C574A"/>
    <w:rsid w:val="000C5862"/>
    <w:rsid w:val="000C5E40"/>
    <w:rsid w:val="000C77C0"/>
    <w:rsid w:val="000D08EF"/>
    <w:rsid w:val="000D2418"/>
    <w:rsid w:val="000D2A84"/>
    <w:rsid w:val="000D6528"/>
    <w:rsid w:val="000E32B1"/>
    <w:rsid w:val="000F0A34"/>
    <w:rsid w:val="000F2E9B"/>
    <w:rsid w:val="00102030"/>
    <w:rsid w:val="001110A8"/>
    <w:rsid w:val="00116049"/>
    <w:rsid w:val="001236E9"/>
    <w:rsid w:val="00135D50"/>
    <w:rsid w:val="0013684C"/>
    <w:rsid w:val="001432A2"/>
    <w:rsid w:val="00152FEF"/>
    <w:rsid w:val="00154451"/>
    <w:rsid w:val="001614AA"/>
    <w:rsid w:val="00166240"/>
    <w:rsid w:val="00167AA4"/>
    <w:rsid w:val="00167EBB"/>
    <w:rsid w:val="00170BFD"/>
    <w:rsid w:val="00175ABD"/>
    <w:rsid w:val="00180C51"/>
    <w:rsid w:val="00186E1B"/>
    <w:rsid w:val="001956E0"/>
    <w:rsid w:val="00196524"/>
    <w:rsid w:val="00196D36"/>
    <w:rsid w:val="0019746D"/>
    <w:rsid w:val="001A1EAF"/>
    <w:rsid w:val="001A4421"/>
    <w:rsid w:val="001A69DD"/>
    <w:rsid w:val="001A77ED"/>
    <w:rsid w:val="001B2C5B"/>
    <w:rsid w:val="001B7A6A"/>
    <w:rsid w:val="001C46E1"/>
    <w:rsid w:val="001C5D10"/>
    <w:rsid w:val="001D0546"/>
    <w:rsid w:val="001D2E69"/>
    <w:rsid w:val="001E527E"/>
    <w:rsid w:val="001E58D0"/>
    <w:rsid w:val="001F0622"/>
    <w:rsid w:val="002061B3"/>
    <w:rsid w:val="00210A91"/>
    <w:rsid w:val="00212CD3"/>
    <w:rsid w:val="0021464B"/>
    <w:rsid w:val="00235E33"/>
    <w:rsid w:val="00244F41"/>
    <w:rsid w:val="00246ED8"/>
    <w:rsid w:val="00247D1F"/>
    <w:rsid w:val="00250152"/>
    <w:rsid w:val="00250B04"/>
    <w:rsid w:val="002518BA"/>
    <w:rsid w:val="0025508A"/>
    <w:rsid w:val="00264D80"/>
    <w:rsid w:val="00267131"/>
    <w:rsid w:val="0026798A"/>
    <w:rsid w:val="00274CC0"/>
    <w:rsid w:val="0028152E"/>
    <w:rsid w:val="00282A92"/>
    <w:rsid w:val="00283EB0"/>
    <w:rsid w:val="0028770B"/>
    <w:rsid w:val="0029065C"/>
    <w:rsid w:val="00292D23"/>
    <w:rsid w:val="00294A59"/>
    <w:rsid w:val="00296857"/>
    <w:rsid w:val="002973AD"/>
    <w:rsid w:val="002A6673"/>
    <w:rsid w:val="002B1B83"/>
    <w:rsid w:val="002C66DF"/>
    <w:rsid w:val="002D55CB"/>
    <w:rsid w:val="002E6A96"/>
    <w:rsid w:val="002F3EF5"/>
    <w:rsid w:val="002F59B1"/>
    <w:rsid w:val="002F6138"/>
    <w:rsid w:val="002F7C1A"/>
    <w:rsid w:val="00306546"/>
    <w:rsid w:val="00310C56"/>
    <w:rsid w:val="00325C87"/>
    <w:rsid w:val="00326928"/>
    <w:rsid w:val="00326F5C"/>
    <w:rsid w:val="0033061F"/>
    <w:rsid w:val="0033085F"/>
    <w:rsid w:val="00333CE6"/>
    <w:rsid w:val="00351669"/>
    <w:rsid w:val="003531DD"/>
    <w:rsid w:val="003566A8"/>
    <w:rsid w:val="00360513"/>
    <w:rsid w:val="00360B1D"/>
    <w:rsid w:val="003623AF"/>
    <w:rsid w:val="00392EDD"/>
    <w:rsid w:val="00394052"/>
    <w:rsid w:val="003A42B7"/>
    <w:rsid w:val="003A55F9"/>
    <w:rsid w:val="003B5061"/>
    <w:rsid w:val="003B625D"/>
    <w:rsid w:val="003C15EE"/>
    <w:rsid w:val="003C6252"/>
    <w:rsid w:val="003E00DA"/>
    <w:rsid w:val="003E2045"/>
    <w:rsid w:val="003E6681"/>
    <w:rsid w:val="003E6C3C"/>
    <w:rsid w:val="00401341"/>
    <w:rsid w:val="0040262C"/>
    <w:rsid w:val="00405D1D"/>
    <w:rsid w:val="00412D68"/>
    <w:rsid w:val="0041497D"/>
    <w:rsid w:val="00414FD1"/>
    <w:rsid w:val="00427EB0"/>
    <w:rsid w:val="0043754D"/>
    <w:rsid w:val="00437701"/>
    <w:rsid w:val="00443F5C"/>
    <w:rsid w:val="00452025"/>
    <w:rsid w:val="00452C51"/>
    <w:rsid w:val="00455D37"/>
    <w:rsid w:val="00456995"/>
    <w:rsid w:val="0046203E"/>
    <w:rsid w:val="00462E80"/>
    <w:rsid w:val="00466430"/>
    <w:rsid w:val="00466488"/>
    <w:rsid w:val="00472B2A"/>
    <w:rsid w:val="004839A5"/>
    <w:rsid w:val="00485177"/>
    <w:rsid w:val="00497264"/>
    <w:rsid w:val="004A2D17"/>
    <w:rsid w:val="004A7BD2"/>
    <w:rsid w:val="004B52D2"/>
    <w:rsid w:val="004C04D9"/>
    <w:rsid w:val="004C7A79"/>
    <w:rsid w:val="00501B27"/>
    <w:rsid w:val="00507B5A"/>
    <w:rsid w:val="00510023"/>
    <w:rsid w:val="00511573"/>
    <w:rsid w:val="00511CED"/>
    <w:rsid w:val="00517742"/>
    <w:rsid w:val="00521174"/>
    <w:rsid w:val="00522E81"/>
    <w:rsid w:val="00524A6C"/>
    <w:rsid w:val="00526F30"/>
    <w:rsid w:val="005276D5"/>
    <w:rsid w:val="00534C0E"/>
    <w:rsid w:val="00535522"/>
    <w:rsid w:val="00542AEE"/>
    <w:rsid w:val="005555CE"/>
    <w:rsid w:val="00555AD3"/>
    <w:rsid w:val="00556234"/>
    <w:rsid w:val="00556BDF"/>
    <w:rsid w:val="00557D01"/>
    <w:rsid w:val="00562708"/>
    <w:rsid w:val="00566558"/>
    <w:rsid w:val="00571F33"/>
    <w:rsid w:val="00574E8B"/>
    <w:rsid w:val="00582881"/>
    <w:rsid w:val="00582F51"/>
    <w:rsid w:val="00583683"/>
    <w:rsid w:val="00585876"/>
    <w:rsid w:val="00587D52"/>
    <w:rsid w:val="00597CBA"/>
    <w:rsid w:val="005A45A8"/>
    <w:rsid w:val="005A637E"/>
    <w:rsid w:val="005A7197"/>
    <w:rsid w:val="005C1C94"/>
    <w:rsid w:val="005D0B08"/>
    <w:rsid w:val="005D15AC"/>
    <w:rsid w:val="005D25DB"/>
    <w:rsid w:val="005D3088"/>
    <w:rsid w:val="005D5F3A"/>
    <w:rsid w:val="005E3370"/>
    <w:rsid w:val="005E3C82"/>
    <w:rsid w:val="005E573D"/>
    <w:rsid w:val="005F1155"/>
    <w:rsid w:val="005F196C"/>
    <w:rsid w:val="005F2E5F"/>
    <w:rsid w:val="005F4129"/>
    <w:rsid w:val="005F4260"/>
    <w:rsid w:val="005F6C88"/>
    <w:rsid w:val="005F6E5B"/>
    <w:rsid w:val="00603624"/>
    <w:rsid w:val="00603E18"/>
    <w:rsid w:val="00605724"/>
    <w:rsid w:val="00605E12"/>
    <w:rsid w:val="00606264"/>
    <w:rsid w:val="00615687"/>
    <w:rsid w:val="00627DA5"/>
    <w:rsid w:val="0064455B"/>
    <w:rsid w:val="00647D39"/>
    <w:rsid w:val="00652C1B"/>
    <w:rsid w:val="006576FB"/>
    <w:rsid w:val="00667375"/>
    <w:rsid w:val="00671E44"/>
    <w:rsid w:val="0069333D"/>
    <w:rsid w:val="00694C0F"/>
    <w:rsid w:val="00694C9B"/>
    <w:rsid w:val="006A72D6"/>
    <w:rsid w:val="006A74AA"/>
    <w:rsid w:val="006B4586"/>
    <w:rsid w:val="006C2684"/>
    <w:rsid w:val="006C412A"/>
    <w:rsid w:val="006D0FA5"/>
    <w:rsid w:val="006D2A46"/>
    <w:rsid w:val="006D5357"/>
    <w:rsid w:val="006D59A5"/>
    <w:rsid w:val="006E6F5A"/>
    <w:rsid w:val="006F12B3"/>
    <w:rsid w:val="006F31FD"/>
    <w:rsid w:val="006F7222"/>
    <w:rsid w:val="007007F6"/>
    <w:rsid w:val="00706183"/>
    <w:rsid w:val="00706C41"/>
    <w:rsid w:val="00706C42"/>
    <w:rsid w:val="007071F6"/>
    <w:rsid w:val="00714FEB"/>
    <w:rsid w:val="007337C1"/>
    <w:rsid w:val="00734188"/>
    <w:rsid w:val="00735BD0"/>
    <w:rsid w:val="007364A4"/>
    <w:rsid w:val="00740224"/>
    <w:rsid w:val="007430DF"/>
    <w:rsid w:val="00743E84"/>
    <w:rsid w:val="00746108"/>
    <w:rsid w:val="00746AA2"/>
    <w:rsid w:val="00750066"/>
    <w:rsid w:val="0075042D"/>
    <w:rsid w:val="00750EAB"/>
    <w:rsid w:val="00751909"/>
    <w:rsid w:val="00763AFA"/>
    <w:rsid w:val="00765303"/>
    <w:rsid w:val="00767B4F"/>
    <w:rsid w:val="007711CB"/>
    <w:rsid w:val="007722A6"/>
    <w:rsid w:val="007744DB"/>
    <w:rsid w:val="0077474C"/>
    <w:rsid w:val="0077563B"/>
    <w:rsid w:val="00777EF0"/>
    <w:rsid w:val="00797693"/>
    <w:rsid w:val="007A5DFC"/>
    <w:rsid w:val="007A6546"/>
    <w:rsid w:val="007B1C37"/>
    <w:rsid w:val="007B719E"/>
    <w:rsid w:val="007C1A8C"/>
    <w:rsid w:val="007C2F03"/>
    <w:rsid w:val="007C529D"/>
    <w:rsid w:val="007C6A9B"/>
    <w:rsid w:val="007D0759"/>
    <w:rsid w:val="007D740E"/>
    <w:rsid w:val="007D74A7"/>
    <w:rsid w:val="007D7805"/>
    <w:rsid w:val="007E4B02"/>
    <w:rsid w:val="007E5579"/>
    <w:rsid w:val="007F560E"/>
    <w:rsid w:val="0080106F"/>
    <w:rsid w:val="0080373C"/>
    <w:rsid w:val="0080379F"/>
    <w:rsid w:val="008060C4"/>
    <w:rsid w:val="00811AF1"/>
    <w:rsid w:val="00815A7F"/>
    <w:rsid w:val="00821385"/>
    <w:rsid w:val="00823382"/>
    <w:rsid w:val="00833366"/>
    <w:rsid w:val="008353EB"/>
    <w:rsid w:val="00843376"/>
    <w:rsid w:val="008438AB"/>
    <w:rsid w:val="00850DCC"/>
    <w:rsid w:val="008555BC"/>
    <w:rsid w:val="00856349"/>
    <w:rsid w:val="00857DF7"/>
    <w:rsid w:val="008670F9"/>
    <w:rsid w:val="0087052A"/>
    <w:rsid w:val="008748B2"/>
    <w:rsid w:val="00883D77"/>
    <w:rsid w:val="00892419"/>
    <w:rsid w:val="008B0E0D"/>
    <w:rsid w:val="008B1EE7"/>
    <w:rsid w:val="008B4541"/>
    <w:rsid w:val="008B5DE0"/>
    <w:rsid w:val="008B7146"/>
    <w:rsid w:val="008D45AA"/>
    <w:rsid w:val="008D6DA3"/>
    <w:rsid w:val="008D7502"/>
    <w:rsid w:val="008D7ABB"/>
    <w:rsid w:val="008E0E5A"/>
    <w:rsid w:val="008E2F66"/>
    <w:rsid w:val="008E4D5C"/>
    <w:rsid w:val="008F039A"/>
    <w:rsid w:val="008F6D8D"/>
    <w:rsid w:val="0090191E"/>
    <w:rsid w:val="00902CAC"/>
    <w:rsid w:val="00903826"/>
    <w:rsid w:val="00904F5E"/>
    <w:rsid w:val="00917166"/>
    <w:rsid w:val="00930128"/>
    <w:rsid w:val="009317C8"/>
    <w:rsid w:val="009360CC"/>
    <w:rsid w:val="00937D4F"/>
    <w:rsid w:val="00963F55"/>
    <w:rsid w:val="00973F84"/>
    <w:rsid w:val="00975558"/>
    <w:rsid w:val="0097667C"/>
    <w:rsid w:val="00976DD8"/>
    <w:rsid w:val="00986F0A"/>
    <w:rsid w:val="00987F1A"/>
    <w:rsid w:val="00991CCB"/>
    <w:rsid w:val="00993DC6"/>
    <w:rsid w:val="00995329"/>
    <w:rsid w:val="009A3479"/>
    <w:rsid w:val="009B02DA"/>
    <w:rsid w:val="009B3EFF"/>
    <w:rsid w:val="009C1C12"/>
    <w:rsid w:val="009C5F5D"/>
    <w:rsid w:val="009C6335"/>
    <w:rsid w:val="009C7326"/>
    <w:rsid w:val="009D116D"/>
    <w:rsid w:val="009D306A"/>
    <w:rsid w:val="009F28E7"/>
    <w:rsid w:val="009F5D28"/>
    <w:rsid w:val="009F5DEF"/>
    <w:rsid w:val="00A00AB7"/>
    <w:rsid w:val="00A10FEC"/>
    <w:rsid w:val="00A20DDF"/>
    <w:rsid w:val="00A239E2"/>
    <w:rsid w:val="00A30D9A"/>
    <w:rsid w:val="00A31E37"/>
    <w:rsid w:val="00A32A25"/>
    <w:rsid w:val="00A46779"/>
    <w:rsid w:val="00A52F3B"/>
    <w:rsid w:val="00A6108D"/>
    <w:rsid w:val="00A64845"/>
    <w:rsid w:val="00A64FBA"/>
    <w:rsid w:val="00A720E6"/>
    <w:rsid w:val="00A73D90"/>
    <w:rsid w:val="00A81D88"/>
    <w:rsid w:val="00A8775E"/>
    <w:rsid w:val="00A97B3F"/>
    <w:rsid w:val="00AA6869"/>
    <w:rsid w:val="00AB0FF5"/>
    <w:rsid w:val="00AB58AC"/>
    <w:rsid w:val="00AB7D47"/>
    <w:rsid w:val="00AC2A87"/>
    <w:rsid w:val="00AC6AC7"/>
    <w:rsid w:val="00AD0248"/>
    <w:rsid w:val="00AD35E9"/>
    <w:rsid w:val="00AD67E1"/>
    <w:rsid w:val="00AE0DED"/>
    <w:rsid w:val="00AE20AD"/>
    <w:rsid w:val="00AE5BFE"/>
    <w:rsid w:val="00AE710E"/>
    <w:rsid w:val="00AE75D0"/>
    <w:rsid w:val="00AF0EA0"/>
    <w:rsid w:val="00B01C42"/>
    <w:rsid w:val="00B02A53"/>
    <w:rsid w:val="00B049BB"/>
    <w:rsid w:val="00B10E82"/>
    <w:rsid w:val="00B17FBC"/>
    <w:rsid w:val="00B21532"/>
    <w:rsid w:val="00B34A1B"/>
    <w:rsid w:val="00B3653C"/>
    <w:rsid w:val="00B44011"/>
    <w:rsid w:val="00B441F5"/>
    <w:rsid w:val="00B55635"/>
    <w:rsid w:val="00B562C5"/>
    <w:rsid w:val="00B63763"/>
    <w:rsid w:val="00B67732"/>
    <w:rsid w:val="00B758EE"/>
    <w:rsid w:val="00B7714E"/>
    <w:rsid w:val="00B8502A"/>
    <w:rsid w:val="00B94D06"/>
    <w:rsid w:val="00BA35B8"/>
    <w:rsid w:val="00BA3A0F"/>
    <w:rsid w:val="00BA658C"/>
    <w:rsid w:val="00BA7217"/>
    <w:rsid w:val="00BC0793"/>
    <w:rsid w:val="00BC5A8A"/>
    <w:rsid w:val="00BC5FDC"/>
    <w:rsid w:val="00BD242A"/>
    <w:rsid w:val="00BE454C"/>
    <w:rsid w:val="00BE6637"/>
    <w:rsid w:val="00BF2445"/>
    <w:rsid w:val="00BF2F99"/>
    <w:rsid w:val="00BF6EAB"/>
    <w:rsid w:val="00C1016B"/>
    <w:rsid w:val="00C13227"/>
    <w:rsid w:val="00C1356D"/>
    <w:rsid w:val="00C17261"/>
    <w:rsid w:val="00C3136B"/>
    <w:rsid w:val="00C3189F"/>
    <w:rsid w:val="00C337EB"/>
    <w:rsid w:val="00C33A9F"/>
    <w:rsid w:val="00C34B37"/>
    <w:rsid w:val="00C47CA0"/>
    <w:rsid w:val="00C47F48"/>
    <w:rsid w:val="00C50667"/>
    <w:rsid w:val="00C5369D"/>
    <w:rsid w:val="00C54D64"/>
    <w:rsid w:val="00C552FD"/>
    <w:rsid w:val="00C56934"/>
    <w:rsid w:val="00C57D45"/>
    <w:rsid w:val="00C8061D"/>
    <w:rsid w:val="00CA030D"/>
    <w:rsid w:val="00CA38DF"/>
    <w:rsid w:val="00CA4FE8"/>
    <w:rsid w:val="00CB3E52"/>
    <w:rsid w:val="00CB583D"/>
    <w:rsid w:val="00CB7B24"/>
    <w:rsid w:val="00CC434A"/>
    <w:rsid w:val="00CC6EB5"/>
    <w:rsid w:val="00CD0791"/>
    <w:rsid w:val="00CE33A2"/>
    <w:rsid w:val="00CE4E14"/>
    <w:rsid w:val="00CF062B"/>
    <w:rsid w:val="00CF0765"/>
    <w:rsid w:val="00CF1BD9"/>
    <w:rsid w:val="00CF7863"/>
    <w:rsid w:val="00D00270"/>
    <w:rsid w:val="00D03A0E"/>
    <w:rsid w:val="00D07FD6"/>
    <w:rsid w:val="00D11E01"/>
    <w:rsid w:val="00D12BAB"/>
    <w:rsid w:val="00D140A4"/>
    <w:rsid w:val="00D20617"/>
    <w:rsid w:val="00D24ADB"/>
    <w:rsid w:val="00D315E2"/>
    <w:rsid w:val="00D3762E"/>
    <w:rsid w:val="00D42C68"/>
    <w:rsid w:val="00D44E0C"/>
    <w:rsid w:val="00D64C46"/>
    <w:rsid w:val="00D75578"/>
    <w:rsid w:val="00D75B11"/>
    <w:rsid w:val="00D82FE2"/>
    <w:rsid w:val="00D90E78"/>
    <w:rsid w:val="00D968BF"/>
    <w:rsid w:val="00DA0757"/>
    <w:rsid w:val="00DB0543"/>
    <w:rsid w:val="00DB2A04"/>
    <w:rsid w:val="00DC5A53"/>
    <w:rsid w:val="00DC7342"/>
    <w:rsid w:val="00DD3018"/>
    <w:rsid w:val="00DE412B"/>
    <w:rsid w:val="00DF3C08"/>
    <w:rsid w:val="00DF600B"/>
    <w:rsid w:val="00E00566"/>
    <w:rsid w:val="00E01CA0"/>
    <w:rsid w:val="00E03109"/>
    <w:rsid w:val="00E0392C"/>
    <w:rsid w:val="00E06FB3"/>
    <w:rsid w:val="00E13CB8"/>
    <w:rsid w:val="00E22C7C"/>
    <w:rsid w:val="00E26B54"/>
    <w:rsid w:val="00E51543"/>
    <w:rsid w:val="00E51648"/>
    <w:rsid w:val="00E51CF2"/>
    <w:rsid w:val="00E52361"/>
    <w:rsid w:val="00E71438"/>
    <w:rsid w:val="00E74B68"/>
    <w:rsid w:val="00E80866"/>
    <w:rsid w:val="00E93333"/>
    <w:rsid w:val="00E96FCA"/>
    <w:rsid w:val="00E97931"/>
    <w:rsid w:val="00EA2A9F"/>
    <w:rsid w:val="00EA4A23"/>
    <w:rsid w:val="00EA5239"/>
    <w:rsid w:val="00EA5545"/>
    <w:rsid w:val="00EA628C"/>
    <w:rsid w:val="00EA7854"/>
    <w:rsid w:val="00EA7F3A"/>
    <w:rsid w:val="00EB1A9A"/>
    <w:rsid w:val="00EF012A"/>
    <w:rsid w:val="00EF04A5"/>
    <w:rsid w:val="00EF218F"/>
    <w:rsid w:val="00EF50D9"/>
    <w:rsid w:val="00EF63B2"/>
    <w:rsid w:val="00F028C1"/>
    <w:rsid w:val="00F14953"/>
    <w:rsid w:val="00F1532B"/>
    <w:rsid w:val="00F15B72"/>
    <w:rsid w:val="00F2111C"/>
    <w:rsid w:val="00F30B66"/>
    <w:rsid w:val="00F33CD4"/>
    <w:rsid w:val="00F404E9"/>
    <w:rsid w:val="00F44A32"/>
    <w:rsid w:val="00F4646B"/>
    <w:rsid w:val="00F50A4B"/>
    <w:rsid w:val="00F53CC6"/>
    <w:rsid w:val="00F541E9"/>
    <w:rsid w:val="00F57A3C"/>
    <w:rsid w:val="00F63BB8"/>
    <w:rsid w:val="00F64C89"/>
    <w:rsid w:val="00F70A19"/>
    <w:rsid w:val="00F728E7"/>
    <w:rsid w:val="00F735E3"/>
    <w:rsid w:val="00F76E36"/>
    <w:rsid w:val="00F827B9"/>
    <w:rsid w:val="00F84600"/>
    <w:rsid w:val="00F854B9"/>
    <w:rsid w:val="00F855C3"/>
    <w:rsid w:val="00F91AC9"/>
    <w:rsid w:val="00F94253"/>
    <w:rsid w:val="00FA1F5D"/>
    <w:rsid w:val="00FA3524"/>
    <w:rsid w:val="00FA3DE1"/>
    <w:rsid w:val="00FA5AB4"/>
    <w:rsid w:val="00FA5ED9"/>
    <w:rsid w:val="00FA715B"/>
    <w:rsid w:val="00FB1356"/>
    <w:rsid w:val="00FB280E"/>
    <w:rsid w:val="00FB338C"/>
    <w:rsid w:val="00FB3934"/>
    <w:rsid w:val="00FC6511"/>
    <w:rsid w:val="00FD3452"/>
    <w:rsid w:val="00FD4071"/>
    <w:rsid w:val="00FD62E9"/>
    <w:rsid w:val="00FF2ABF"/>
    <w:rsid w:val="00FF3CB3"/>
    <w:rsid w:val="00FF6105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9A0519"/>
  <w15:docId w15:val="{04526077-148C-F04B-A46E-13317892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B6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entury Gothic" w:hAnsi="Century Gothic"/>
      <w:b/>
      <w:bCs/>
      <w:i/>
      <w:iCs/>
      <w:color w:val="622423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0B6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entury Gothic" w:hAnsi="Century Gothic"/>
      <w:b/>
      <w:bCs/>
      <w:i/>
      <w:iCs/>
      <w:color w:val="943634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0B66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entury Gothic" w:hAnsi="Century Gothic"/>
      <w:b/>
      <w:bCs/>
      <w:i/>
      <w:i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0B66"/>
    <w:rPr>
      <w:rFonts w:ascii="Century Gothic" w:hAnsi="Century Gothic"/>
      <w:b/>
      <w:bCs/>
      <w:i/>
      <w:iCs/>
      <w:color w:val="622423"/>
      <w:shd w:val="clear" w:color="auto" w:fill="F2DBDB"/>
      <w:lang w:val="en-US" w:eastAsia="en-US"/>
    </w:rPr>
  </w:style>
  <w:style w:type="character" w:customStyle="1" w:styleId="Heading2Char">
    <w:name w:val="Heading 2 Char"/>
    <w:link w:val="Heading2"/>
    <w:uiPriority w:val="9"/>
    <w:rsid w:val="00F30B66"/>
    <w:rPr>
      <w:rFonts w:ascii="Century Gothic" w:hAnsi="Century Gothic"/>
      <w:b/>
      <w:bCs/>
      <w:i/>
      <w:iCs/>
      <w:color w:val="943634"/>
      <w:lang w:val="en-US" w:eastAsia="en-US"/>
    </w:rPr>
  </w:style>
  <w:style w:type="character" w:customStyle="1" w:styleId="Heading3Char">
    <w:name w:val="Heading 3 Char"/>
    <w:link w:val="Heading3"/>
    <w:uiPriority w:val="9"/>
    <w:rsid w:val="00F30B66"/>
    <w:rPr>
      <w:rFonts w:ascii="Century Gothic" w:hAnsi="Century Gothic"/>
      <w:b/>
      <w:bCs/>
      <w:i/>
      <w:iCs/>
      <w:color w:val="943634"/>
      <w:lang w:val="en-US" w:eastAsia="en-US"/>
    </w:rPr>
  </w:style>
  <w:style w:type="paragraph" w:styleId="ListParagraph">
    <w:name w:val="List Paragraph"/>
    <w:basedOn w:val="Normal"/>
    <w:uiPriority w:val="34"/>
    <w:qFormat/>
    <w:rsid w:val="00F30B66"/>
    <w:pPr>
      <w:spacing w:after="200" w:line="288" w:lineRule="auto"/>
      <w:ind w:left="720"/>
      <w:contextualSpacing/>
    </w:pPr>
    <w:rPr>
      <w:rFonts w:ascii="Century Gothic" w:hAnsi="Century Gothic"/>
      <w:i/>
      <w:i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30B66"/>
    <w:pPr>
      <w:tabs>
        <w:tab w:val="center" w:pos="4680"/>
        <w:tab w:val="right" w:pos="9360"/>
      </w:tabs>
    </w:pPr>
    <w:rPr>
      <w:rFonts w:ascii="Century Gothic" w:hAnsi="Century Gothic"/>
      <w:i/>
      <w:iCs/>
      <w:sz w:val="20"/>
      <w:szCs w:val="20"/>
      <w:lang w:bidi="en-US"/>
    </w:rPr>
  </w:style>
  <w:style w:type="character" w:customStyle="1" w:styleId="HeaderChar">
    <w:name w:val="Header Char"/>
    <w:link w:val="Header"/>
    <w:uiPriority w:val="99"/>
    <w:rsid w:val="00F30B66"/>
    <w:rPr>
      <w:rFonts w:ascii="Century Gothic" w:hAnsi="Century Gothic"/>
      <w:i/>
      <w:iCs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F30B66"/>
    <w:pPr>
      <w:tabs>
        <w:tab w:val="center" w:pos="4680"/>
        <w:tab w:val="right" w:pos="9360"/>
      </w:tabs>
    </w:pPr>
    <w:rPr>
      <w:rFonts w:ascii="Century Gothic" w:hAnsi="Century Gothic"/>
      <w:i/>
      <w:iCs/>
      <w:sz w:val="20"/>
      <w:szCs w:val="20"/>
      <w:lang w:bidi="en-US"/>
    </w:rPr>
  </w:style>
  <w:style w:type="character" w:customStyle="1" w:styleId="FooterChar">
    <w:name w:val="Footer Char"/>
    <w:link w:val="Footer"/>
    <w:uiPriority w:val="99"/>
    <w:rsid w:val="00F30B66"/>
    <w:rPr>
      <w:rFonts w:ascii="Century Gothic" w:hAnsi="Century Gothic"/>
      <w:i/>
      <w:iCs/>
      <w:lang w:val="en-US" w:eastAsia="en-US" w:bidi="en-US"/>
    </w:rPr>
  </w:style>
  <w:style w:type="paragraph" w:styleId="NoSpacing">
    <w:name w:val="No Spacing"/>
    <w:link w:val="NoSpacingChar"/>
    <w:uiPriority w:val="1"/>
    <w:qFormat/>
    <w:rsid w:val="0053552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3552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5355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5522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1A69D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B506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01C42"/>
  </w:style>
  <w:style w:type="paragraph" w:styleId="Title">
    <w:name w:val="Title"/>
    <w:basedOn w:val="Normal"/>
    <w:next w:val="Normal"/>
    <w:link w:val="TitleChar"/>
    <w:qFormat/>
    <w:rsid w:val="00405D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05D1D"/>
    <w:rPr>
      <w:rFonts w:ascii="Cambria" w:hAnsi="Cambria"/>
      <w:color w:val="17365D"/>
      <w:spacing w:val="5"/>
      <w:kern w:val="28"/>
      <w:sz w:val="52"/>
      <w:szCs w:val="52"/>
    </w:rPr>
  </w:style>
  <w:style w:type="paragraph" w:styleId="NormalIndent">
    <w:name w:val="Normal Indent"/>
    <w:basedOn w:val="Normal"/>
    <w:rsid w:val="00D11E01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iqbaljaffar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Updating UPE Registers</vt:lpstr>
    </vt:vector>
  </TitlesOfParts>
  <Company>NCHD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Updating UPE Registers</dc:title>
  <dc:subject/>
  <dc:creator>tahira</dc:creator>
  <cp:keywords/>
  <cp:lastModifiedBy>iqbal jaffar</cp:lastModifiedBy>
  <cp:revision>2</cp:revision>
  <cp:lastPrinted>2021-05-23T07:29:00Z</cp:lastPrinted>
  <dcterms:created xsi:type="dcterms:W3CDTF">2022-12-04T06:06:00Z</dcterms:created>
  <dcterms:modified xsi:type="dcterms:W3CDTF">2022-12-04T06:06:00Z</dcterms:modified>
</cp:coreProperties>
</file>