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mc:AlternateContent>
                <mc:Choice Requires="wps">
                  <w:drawing>
                    <wp:inline distT="0" distR="0" distL="0" distB="0">
                      <wp:extent cx="2122805" cy="2122805"/>
                      <wp:effectExtent l="19050" t="19050" r="29845" b="29845"/>
                      <wp:docPr id="1026" name="Oval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122805" cy="2122805"/>
                              </a:xfrm>
                              <a:prstGeom prst="ellipse"/>
                              <a:blipFill rotWithShape="true">
                                <a:blip r:embed="rId2" cstate="print"/>
                                <a:srcRect/>
                                <a:stretch/>
                              </a:blipFill>
                              <a:ln cmpd="sng" cap="flat" w="63500">
                                <a:solidFill>
                                  <a:srgbClr val="94b6d2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26" stroked="t" style="margin-left:0.0pt;margin-top:0.0pt;width:167.15pt;height:167.15pt;mso-wrap-distance-left:0.0pt;mso-wrap-distance-right:0.0pt;visibility:visible;">
                      <w10:anchorlock/>
                      <v:stroke joinstyle="miter" color="#94b6d2" weight="5.0pt"/>
                      <v:fill rotate="true" aspect="ignore" alignshape="true" origin="," recolor="false" position="," type="frame" r:id="rId2"/>
                    </v:oval>
                  </w:pict>
                </mc:Fallback>
              </mc:AlternateConten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/>
            </w:pPr>
            <w:r>
              <w:rPr>
                <w:lang w:val="en-US"/>
              </w:rPr>
              <w:t xml:space="preserve">SYED </w:t>
            </w:r>
            <w:r>
              <w:t>rahat naseem</w:t>
            </w:r>
          </w:p>
          <w:p>
            <w:pPr>
              <w:pStyle w:val="style74"/>
              <w:rPr/>
            </w:pP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t>BIO data</w:t>
            </w:r>
          </w:p>
          <w:p>
            <w:pPr>
              <w:pStyle w:val="style0"/>
              <w:rPr/>
            </w:pPr>
            <w:r>
              <w:t>CNIC: 34602-1149022-3</w:t>
            </w:r>
          </w:p>
          <w:p>
            <w:pPr>
              <w:pStyle w:val="style0"/>
              <w:rPr/>
            </w:pPr>
            <w:r>
              <w:t>Father Name: Bootay Shah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Adress:</w:t>
            </w:r>
            <w:r>
              <w:t xml:space="preserve"> </w:t>
            </w:r>
            <w:r>
              <w:rPr>
                <w:lang w:val="en-US"/>
              </w:rPr>
              <w:t>Burhan pur chohan, Shehzada Road, Pasrur,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District; SIALKOT</w:t>
            </w: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t>92-313-1473-684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EMAIL:</w:t>
            </w:r>
          </w:p>
          <w:p>
            <w:pPr>
              <w:pStyle w:val="style0"/>
              <w:rPr>
                <w:rStyle w:val="style85"/>
              </w:rPr>
            </w:pPr>
            <w:r>
              <w:t>syedrahatnaseem@gmail.com</w:t>
            </w:r>
          </w:p>
          <w:p>
            <w:pPr>
              <w:pStyle w:val="style3"/>
              <w:rPr/>
            </w:pPr>
            <w:r>
              <w:t>Skills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/>
            </w:pP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P</w:t>
            </w:r>
            <w:r>
              <w:t>roblem solver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F</w:t>
            </w:r>
            <w:r>
              <w:t>ast learner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Teamw</w:t>
            </w:r>
            <w:r>
              <w:rPr>
                <w:lang w:val="en-US"/>
              </w:rPr>
              <w:t>ork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Time Management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Communication Skills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Service-focused</w:t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>
                <w:lang w:val="en-US"/>
              </w:rPr>
            </w:pPr>
            <w:r>
              <w:rPr>
                <w:lang w:val="en-US"/>
              </w:rPr>
              <w:t>Intermediate</w:t>
            </w:r>
          </w:p>
          <w:p>
            <w:pPr>
              <w:pStyle w:val="style4"/>
              <w:rPr/>
            </w:pPr>
            <w:r>
              <w:rPr>
                <w:lang w:val="en-US"/>
              </w:rPr>
              <w:t xml:space="preserve"> </w:t>
            </w:r>
            <w:r>
              <w:t>Punjab Group of colleges, Pasrur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PreMedical</w:t>
            </w:r>
          </w:p>
          <w:p>
            <w:pPr>
              <w:pStyle w:val="style0"/>
              <w:rPr/>
            </w:pPr>
            <w:r>
              <w:t>70% Marks</w:t>
            </w:r>
          </w:p>
          <w:p>
            <w:pPr>
              <w:pStyle w:val="style4"/>
              <w:rPr/>
            </w:pP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 xml:space="preserve">Matric 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Govt Hight School No-1 Pasrur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86%Marks</w:t>
            </w: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ZUBAIDAS LITTEL Darling, Commercial RWP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worked as sale person Zubaidas Brand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SHELL SELECT,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Khawaja Safdar road, Sialkot</w:t>
            </w:r>
          </w:p>
          <w:p>
            <w:pPr>
              <w:pStyle w:val="style2"/>
              <w:rPr/>
            </w:pPr>
            <w:r>
              <w:t>nguages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English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Urdu</w:t>
            </w:r>
          </w:p>
          <w:p>
            <w:pPr>
              <w:pStyle w:val="style0"/>
              <w:rPr>
                <w:color w:val="ffffff"/>
              </w:rPr>
            </w:pPr>
            <w:r>
              <w:rPr>
                <w:noProof/>
                <w:color w:val="000000"/>
              </w:rPr>
              <w:t>Punjabi</w:t>
            </w: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6647BC"/>
    <w:lvl w:ilvl="0" w:tplc="CB86785E">
      <w:start w:val="1"/>
      <w:numFmt w:val="bullet"/>
      <w:lvlText w:val="•"/>
      <w:lvlJc w:val="left"/>
      <w:pPr>
        <w:ind w:left="1080" w:hanging="720"/>
      </w:pPr>
      <w:rPr>
        <w:rFonts w:ascii="Century Gothic" w:cs="宋体" w:eastAsia="メイリオ" w:hAnsi="Century Goth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24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8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b075f44-fdc6-4956-a6cc-6ad30c15d19b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5a200100-a0e0-4706-8bae-1d405ec1262a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63522c73-396f-416d-94a1-dccdae4582ce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95ca0918-4812-4827-ba59-3e226e909342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02c233b-2d67-4664-a2a5-aed063ca1c3c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90a14c0f-70b2-46ee-b7fd-96934100acda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8"/>
    </w:rPr>
  </w:style>
  <w:style w:type="character" w:customStyle="1" w:styleId="style4106">
    <w:name w:val="Heading 4 Char_7167d123-5d7b-4fb4-b521-08d9056a32cb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Words>76</Words>
  <Pages>1</Pages>
  <Characters>515</Characters>
  <Application>WPS Office</Application>
  <DocSecurity>0</DocSecurity>
  <Paragraphs>48</Paragraphs>
  <ScaleCrop>false</ScaleCrop>
  <LinksUpToDate>false</LinksUpToDate>
  <CharactersWithSpaces>559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2023-09-22T22:40:36Z</dcterms:created>
  <dc:creator>WPS Office</dc:creator>
  <lastModifiedBy>SM-G531H</lastModifiedBy>
  <dcterms:modified xsi:type="dcterms:W3CDTF">2023-09-22T22:40:36Z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8f2767bfdd894806a57ab70b9364fd3a</vt:lpwstr>
  </property>
</Properties>
</file>