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B4" w:rsidRDefault="00CB6EB4" w:rsidP="00CB6EB4">
      <w:pPr>
        <w:shd w:val="clear" w:color="auto" w:fill="FFFFFF"/>
        <w:spacing w:after="0" w:line="240" w:lineRule="auto"/>
        <w:rPr>
          <w:rFonts w:ascii="Book Antiqua" w:eastAsia="Times New Roman" w:hAnsi="Book Antiqua" w:cs="Times"/>
          <w:color w:val="222222"/>
          <w:szCs w:val="24"/>
          <w:lang w:bidi="ar-SA"/>
        </w:rPr>
      </w:pPr>
    </w:p>
    <w:p w:rsidR="008A10F7" w:rsidRDefault="008A10F7" w:rsidP="00CB6EB4">
      <w:pPr>
        <w:shd w:val="clear" w:color="auto" w:fill="FFFFFF"/>
        <w:spacing w:after="0" w:line="240" w:lineRule="auto"/>
        <w:rPr>
          <w:rFonts w:ascii="Book Antiqua" w:eastAsia="Times New Roman" w:hAnsi="Book Antiqua" w:cs="Times"/>
          <w:color w:val="222222"/>
          <w:szCs w:val="24"/>
          <w:lang w:bidi="ar-SA"/>
        </w:rPr>
      </w:pPr>
    </w:p>
    <w:p w:rsidR="008A10F7" w:rsidRDefault="008A10F7" w:rsidP="00CB6EB4">
      <w:pPr>
        <w:shd w:val="clear" w:color="auto" w:fill="FFFFFF"/>
        <w:spacing w:after="0" w:line="240" w:lineRule="auto"/>
        <w:rPr>
          <w:rFonts w:ascii="Book Antiqua" w:eastAsia="Times New Roman" w:hAnsi="Book Antiqua" w:cs="Times"/>
          <w:color w:val="222222"/>
          <w:szCs w:val="24"/>
          <w:lang w:bidi="ar-SA"/>
        </w:rPr>
      </w:pPr>
    </w:p>
    <w:p w:rsidR="008A10F7" w:rsidRDefault="008A10F7" w:rsidP="00CB6EB4">
      <w:pPr>
        <w:shd w:val="clear" w:color="auto" w:fill="FFFFFF"/>
        <w:spacing w:after="0" w:line="240" w:lineRule="auto"/>
        <w:rPr>
          <w:rFonts w:ascii="Book Antiqua" w:eastAsia="Times New Roman" w:hAnsi="Book Antiqua" w:cs="Times"/>
          <w:color w:val="222222"/>
          <w:szCs w:val="24"/>
          <w:lang w:bidi="ar-SA"/>
        </w:rPr>
      </w:pPr>
      <w:bookmarkStart w:id="0" w:name="_GoBack"/>
      <w:bookmarkEnd w:id="0"/>
    </w:p>
    <w:p w:rsidR="00CB6EB4" w:rsidRDefault="00CB6EB4" w:rsidP="00CB6EB4">
      <w:pPr>
        <w:shd w:val="clear" w:color="auto" w:fill="FFFFFF"/>
        <w:spacing w:after="0" w:line="240" w:lineRule="auto"/>
        <w:rPr>
          <w:rFonts w:ascii="Book Antiqua" w:eastAsia="Times New Roman" w:hAnsi="Book Antiqua" w:cs="Times"/>
          <w:color w:val="222222"/>
          <w:szCs w:val="24"/>
          <w:lang w:bidi="ar-SA"/>
        </w:rPr>
      </w:pPr>
    </w:p>
    <w:p w:rsidR="00CB6EB4" w:rsidRDefault="00CB6EB4" w:rsidP="00CB6EB4">
      <w:pPr>
        <w:shd w:val="clear" w:color="auto" w:fill="FFFFFF"/>
        <w:spacing w:after="0" w:line="240" w:lineRule="auto"/>
        <w:rPr>
          <w:rFonts w:ascii="Book Antiqua" w:eastAsia="Times New Roman" w:hAnsi="Book Antiqua" w:cs="Times"/>
          <w:color w:val="222222"/>
          <w:szCs w:val="24"/>
          <w:lang w:bidi="ar-SA"/>
        </w:rPr>
      </w:pPr>
    </w:p>
    <w:p w:rsidR="00CB6EB4" w:rsidRPr="00F02032" w:rsidRDefault="00CB6EB4" w:rsidP="00CB6EB4">
      <w:pPr>
        <w:shd w:val="clear" w:color="auto" w:fill="FFFFFF"/>
        <w:spacing w:after="0" w:line="240" w:lineRule="auto"/>
        <w:rPr>
          <w:rFonts w:ascii="Book Antiqua" w:eastAsia="Times New Roman" w:hAnsi="Book Antiqua" w:cs="Times"/>
          <w:color w:val="222222"/>
          <w:szCs w:val="24"/>
          <w:lang w:bidi="ar-SA"/>
        </w:rPr>
      </w:pPr>
    </w:p>
    <w:p w:rsidR="00CB6EB4" w:rsidRPr="00313076" w:rsidRDefault="00CB6EB4" w:rsidP="00CB6EB4">
      <w:pPr>
        <w:shd w:val="clear" w:color="auto" w:fill="FFFFFF"/>
        <w:spacing w:after="0" w:line="240" w:lineRule="auto"/>
        <w:rPr>
          <w:rFonts w:ascii="Book Antiqua" w:eastAsia="Times New Roman" w:hAnsi="Book Antiqua" w:cs="Times"/>
          <w:color w:val="222222"/>
          <w:sz w:val="2"/>
          <w:szCs w:val="24"/>
          <w:lang w:bidi="ar-SA"/>
        </w:rPr>
      </w:pPr>
    </w:p>
    <w:p w:rsidR="00CB6EB4" w:rsidRPr="00F02032" w:rsidRDefault="00CB6EB4" w:rsidP="00CB6EB4">
      <w:pPr>
        <w:shd w:val="clear" w:color="auto" w:fill="FFFFFF"/>
        <w:spacing w:after="0" w:line="240" w:lineRule="auto"/>
        <w:rPr>
          <w:rFonts w:ascii="Book Antiqua" w:eastAsia="Times New Roman" w:hAnsi="Book Antiqua" w:cs="Times"/>
          <w:color w:val="222222"/>
          <w:szCs w:val="24"/>
          <w:lang w:bidi="ar-SA"/>
        </w:rPr>
      </w:pPr>
    </w:p>
    <w:p w:rsidR="00CB6EB4" w:rsidRPr="00F02032" w:rsidRDefault="00CB6EB4" w:rsidP="00CB6EB4">
      <w:pPr>
        <w:shd w:val="clear" w:color="auto" w:fill="FFFFFF"/>
        <w:spacing w:after="0" w:line="240" w:lineRule="auto"/>
        <w:jc w:val="right"/>
        <w:rPr>
          <w:rFonts w:ascii="Book Antiqua" w:eastAsia="Times New Roman" w:hAnsi="Book Antiqua" w:cs="Times"/>
          <w:color w:val="222222"/>
          <w:szCs w:val="24"/>
          <w:lang w:bidi="ar-SA"/>
        </w:rPr>
      </w:pPr>
      <w:r w:rsidRPr="00F02032">
        <w:rPr>
          <w:rFonts w:ascii="Book Antiqua" w:eastAsia="Times New Roman" w:hAnsi="Book Antiqua" w:cs="Times"/>
          <w:color w:val="222222"/>
          <w:szCs w:val="24"/>
          <w:lang w:bidi="ar-SA"/>
        </w:rPr>
        <w:fldChar w:fldCharType="begin"/>
      </w:r>
      <w:r w:rsidRPr="00F02032">
        <w:rPr>
          <w:rFonts w:ascii="Book Antiqua" w:eastAsia="Times New Roman" w:hAnsi="Book Antiqua" w:cs="Times"/>
          <w:color w:val="222222"/>
          <w:szCs w:val="24"/>
          <w:lang w:bidi="ar-SA"/>
        </w:rPr>
        <w:instrText xml:space="preserve"> MERGEFIELD Issue_Date </w:instrText>
      </w:r>
      <w:r w:rsidRPr="00F02032">
        <w:rPr>
          <w:rFonts w:ascii="Book Antiqua" w:eastAsia="Times New Roman" w:hAnsi="Book Antiqua" w:cs="Times"/>
          <w:color w:val="222222"/>
          <w:szCs w:val="24"/>
          <w:lang w:bidi="ar-SA"/>
        </w:rPr>
        <w:fldChar w:fldCharType="separate"/>
      </w:r>
      <w:r>
        <w:rPr>
          <w:rFonts w:ascii="Book Antiqua" w:eastAsia="Times New Roman" w:hAnsi="Book Antiqua" w:cs="Times"/>
          <w:noProof/>
          <w:color w:val="222222"/>
          <w:szCs w:val="24"/>
          <w:lang w:bidi="ar-SA"/>
        </w:rPr>
        <w:t>08</w:t>
      </w:r>
      <w:r w:rsidRPr="00E3120C">
        <w:rPr>
          <w:rFonts w:ascii="Book Antiqua" w:eastAsia="Times New Roman" w:hAnsi="Book Antiqua" w:cs="Times"/>
          <w:noProof/>
          <w:color w:val="222222"/>
          <w:szCs w:val="24"/>
          <w:vertAlign w:val="superscript"/>
          <w:lang w:bidi="ar-SA"/>
        </w:rPr>
        <w:t>th</w:t>
      </w:r>
      <w:r>
        <w:rPr>
          <w:rFonts w:ascii="Book Antiqua" w:eastAsia="Times New Roman" w:hAnsi="Book Antiqua" w:cs="Times"/>
          <w:noProof/>
          <w:color w:val="222222"/>
          <w:szCs w:val="24"/>
          <w:lang w:bidi="ar-SA"/>
        </w:rPr>
        <w:t xml:space="preserve"> March</w:t>
      </w:r>
      <w:r w:rsidRPr="00F02032">
        <w:rPr>
          <w:rFonts w:ascii="Book Antiqua" w:eastAsia="Times New Roman" w:hAnsi="Book Antiqua" w:cs="Times"/>
          <w:noProof/>
          <w:color w:val="222222"/>
          <w:szCs w:val="24"/>
          <w:lang w:bidi="ar-SA"/>
        </w:rPr>
        <w:t>, 202</w:t>
      </w:r>
      <w:r w:rsidRPr="00F02032">
        <w:rPr>
          <w:rFonts w:ascii="Book Antiqua" w:eastAsia="Times New Roman" w:hAnsi="Book Antiqua" w:cs="Times"/>
          <w:color w:val="222222"/>
          <w:szCs w:val="24"/>
          <w:lang w:bidi="ar-SA"/>
        </w:rPr>
        <w:fldChar w:fldCharType="end"/>
      </w:r>
      <w:r>
        <w:rPr>
          <w:rFonts w:ascii="Book Antiqua" w:eastAsia="Times New Roman" w:hAnsi="Book Antiqua" w:cs="Times"/>
          <w:color w:val="222222"/>
          <w:szCs w:val="24"/>
          <w:lang w:bidi="ar-SA"/>
        </w:rPr>
        <w:t>4</w:t>
      </w:r>
      <w:r w:rsidRPr="00F02032">
        <w:rPr>
          <w:rFonts w:ascii="Book Antiqua" w:eastAsia="Times New Roman" w:hAnsi="Book Antiqua" w:cs="Times"/>
          <w:color w:val="222222"/>
          <w:szCs w:val="24"/>
          <w:lang w:bidi="ar-SA"/>
        </w:rPr>
        <w:t>.</w:t>
      </w:r>
    </w:p>
    <w:p w:rsidR="00CB6EB4" w:rsidRPr="00F02032" w:rsidRDefault="0045185C" w:rsidP="00CB6EB4">
      <w:pPr>
        <w:shd w:val="clear" w:color="auto" w:fill="FFFFFF"/>
        <w:spacing w:after="0" w:line="240" w:lineRule="auto"/>
        <w:rPr>
          <w:rFonts w:ascii="Book Antiqua" w:eastAsia="Times New Roman" w:hAnsi="Book Antiqua" w:cs="Times"/>
          <w:color w:val="222222"/>
          <w:szCs w:val="24"/>
          <w:lang w:bidi="ar-SA"/>
        </w:rPr>
      </w:pPr>
      <w:r w:rsidRPr="0045185C">
        <w:rPr>
          <w:rFonts w:ascii="Book Antiqua" w:eastAsia="Times New Roman" w:hAnsi="Book Antiqua" w:cs="Times"/>
          <w:color w:val="222222"/>
          <w:szCs w:val="24"/>
          <w:lang w:bidi="ar-SA"/>
        </w:rPr>
        <w:t>Muhammad Azeem</w:t>
      </w:r>
      <w:r w:rsidR="00CB6EB4" w:rsidRPr="00F02032">
        <w:rPr>
          <w:rFonts w:ascii="Book Antiqua" w:eastAsia="Times New Roman" w:hAnsi="Book Antiqua" w:cs="Times"/>
          <w:color w:val="222222"/>
          <w:szCs w:val="24"/>
          <w:lang w:bidi="ar-SA"/>
        </w:rPr>
        <w:t>,</w:t>
      </w:r>
      <w:r w:rsidR="00CB6EB4" w:rsidRPr="00F02032">
        <w:rPr>
          <w:rFonts w:ascii="Book Antiqua" w:eastAsia="Times New Roman" w:hAnsi="Book Antiqua" w:cs="Times"/>
          <w:color w:val="222222"/>
          <w:szCs w:val="24"/>
          <w:lang w:bidi="ar-SA"/>
        </w:rPr>
        <w:tab/>
      </w:r>
      <w:r w:rsidR="00CB6EB4" w:rsidRPr="00F02032">
        <w:rPr>
          <w:rFonts w:ascii="Book Antiqua" w:eastAsia="Times New Roman" w:hAnsi="Book Antiqua" w:cs="Times"/>
          <w:color w:val="222222"/>
          <w:szCs w:val="24"/>
          <w:lang w:bidi="ar-SA"/>
        </w:rPr>
        <w:tab/>
      </w:r>
      <w:r w:rsidR="00CB6EB4" w:rsidRPr="00F02032">
        <w:rPr>
          <w:rFonts w:ascii="Book Antiqua" w:eastAsia="Times New Roman" w:hAnsi="Book Antiqua" w:cs="Times"/>
          <w:color w:val="222222"/>
          <w:szCs w:val="24"/>
          <w:lang w:bidi="ar-SA"/>
        </w:rPr>
        <w:tab/>
      </w:r>
      <w:r w:rsidR="00CB6EB4" w:rsidRPr="00F02032">
        <w:rPr>
          <w:rFonts w:ascii="Book Antiqua" w:eastAsia="Times New Roman" w:hAnsi="Book Antiqua" w:cs="Times"/>
          <w:color w:val="222222"/>
          <w:szCs w:val="24"/>
          <w:lang w:bidi="ar-SA"/>
        </w:rPr>
        <w:tab/>
      </w:r>
      <w:r w:rsidR="00CB6EB4" w:rsidRPr="00F02032">
        <w:rPr>
          <w:rFonts w:ascii="Book Antiqua" w:eastAsia="Times New Roman" w:hAnsi="Book Antiqua" w:cs="Times"/>
          <w:color w:val="222222"/>
          <w:szCs w:val="24"/>
          <w:lang w:bidi="ar-SA"/>
        </w:rPr>
        <w:tab/>
      </w:r>
      <w:r w:rsidR="00CB6EB4" w:rsidRPr="00F02032">
        <w:rPr>
          <w:rFonts w:ascii="Book Antiqua" w:eastAsia="Times New Roman" w:hAnsi="Book Antiqua" w:cs="Times"/>
          <w:color w:val="222222"/>
          <w:szCs w:val="24"/>
          <w:lang w:bidi="ar-SA"/>
        </w:rPr>
        <w:tab/>
      </w:r>
      <w:r w:rsidR="00CB6EB4" w:rsidRPr="00F02032">
        <w:rPr>
          <w:rFonts w:ascii="Book Antiqua" w:eastAsia="Times New Roman" w:hAnsi="Book Antiqua" w:cs="Times"/>
          <w:color w:val="222222"/>
          <w:szCs w:val="24"/>
          <w:lang w:bidi="ar-SA"/>
        </w:rPr>
        <w:tab/>
      </w:r>
      <w:r w:rsidR="00CB6EB4" w:rsidRPr="00F02032">
        <w:rPr>
          <w:rFonts w:ascii="Book Antiqua" w:eastAsia="Times New Roman" w:hAnsi="Book Antiqua" w:cs="Times"/>
          <w:color w:val="222222"/>
          <w:szCs w:val="24"/>
          <w:lang w:bidi="ar-SA"/>
        </w:rPr>
        <w:tab/>
      </w:r>
      <w:r w:rsidR="00CB6EB4" w:rsidRPr="00F02032">
        <w:rPr>
          <w:rFonts w:ascii="Book Antiqua" w:eastAsia="Times New Roman" w:hAnsi="Book Antiqua" w:cs="Times"/>
          <w:color w:val="222222"/>
          <w:szCs w:val="24"/>
          <w:lang w:bidi="ar-SA"/>
        </w:rPr>
        <w:tab/>
      </w:r>
      <w:r w:rsidR="00CB6EB4" w:rsidRPr="00F02032">
        <w:rPr>
          <w:rFonts w:ascii="Book Antiqua" w:eastAsia="Times New Roman" w:hAnsi="Book Antiqua" w:cs="Times"/>
          <w:color w:val="222222"/>
          <w:szCs w:val="24"/>
          <w:lang w:bidi="ar-SA"/>
        </w:rPr>
        <w:tab/>
      </w:r>
    </w:p>
    <w:p w:rsidR="00CB6EB4" w:rsidRPr="00F02032" w:rsidRDefault="00CB6EB4" w:rsidP="00CB6EB4">
      <w:pPr>
        <w:spacing w:after="0" w:line="240" w:lineRule="auto"/>
        <w:rPr>
          <w:rFonts w:ascii="Book Antiqua" w:eastAsia="Times New Roman" w:hAnsi="Book Antiqua" w:cs="Times"/>
          <w:color w:val="222222"/>
          <w:szCs w:val="24"/>
          <w:lang w:bidi="ar-SA"/>
        </w:rPr>
      </w:pPr>
      <w:r w:rsidRPr="006F7C80">
        <w:rPr>
          <w:rFonts w:ascii="Book Antiqua" w:eastAsia="Times New Roman" w:hAnsi="Book Antiqua" w:cs="Times"/>
          <w:color w:val="222222"/>
          <w:szCs w:val="24"/>
          <w:lang w:bidi="ar-SA"/>
        </w:rPr>
        <w:t>Field Facilitator</w:t>
      </w:r>
      <w:r w:rsidRPr="00F02032">
        <w:rPr>
          <w:rFonts w:ascii="Book Antiqua" w:eastAsia="Times New Roman" w:hAnsi="Book Antiqua" w:cs="Times"/>
          <w:color w:val="222222"/>
          <w:szCs w:val="24"/>
          <w:lang w:bidi="ar-SA"/>
        </w:rPr>
        <w:t>,</w:t>
      </w:r>
    </w:p>
    <w:p w:rsidR="00CB6EB4" w:rsidRPr="00F02032" w:rsidRDefault="0045185C" w:rsidP="00CB6EB4">
      <w:pPr>
        <w:spacing w:after="0" w:line="240" w:lineRule="auto"/>
        <w:rPr>
          <w:rFonts w:ascii="Book Antiqua" w:eastAsia="Times New Roman" w:hAnsi="Book Antiqua" w:cs="Calibri"/>
          <w:color w:val="000000"/>
          <w:szCs w:val="24"/>
          <w:lang w:bidi="ar-SA"/>
        </w:rPr>
      </w:pPr>
      <w:r w:rsidRPr="0045185C">
        <w:rPr>
          <w:rFonts w:ascii="Book Antiqua" w:eastAsia="Times New Roman" w:hAnsi="Book Antiqua" w:cs="Times"/>
          <w:color w:val="222222"/>
          <w:szCs w:val="24"/>
          <w:lang w:bidi="ar-SA"/>
        </w:rPr>
        <w:t>4250182242833</w:t>
      </w:r>
      <w:r w:rsidR="00CB6EB4" w:rsidRPr="00F02032">
        <w:rPr>
          <w:rFonts w:ascii="Book Antiqua" w:eastAsia="Times New Roman" w:hAnsi="Book Antiqua" w:cs="Times"/>
          <w:color w:val="222222"/>
          <w:szCs w:val="24"/>
          <w:lang w:bidi="ar-SA"/>
        </w:rPr>
        <w:t>,</w:t>
      </w:r>
    </w:p>
    <w:p w:rsidR="00CB6EB4" w:rsidRDefault="00CB6EB4" w:rsidP="00CB6EB4">
      <w:pPr>
        <w:spacing w:line="240" w:lineRule="auto"/>
        <w:rPr>
          <w:rFonts w:ascii="Book Antiqua" w:eastAsia="Times New Roman" w:hAnsi="Book Antiqua" w:cs="Calibri"/>
          <w:color w:val="000000"/>
          <w:szCs w:val="24"/>
          <w:lang w:bidi="ar-SA"/>
        </w:rPr>
      </w:pPr>
      <w:r>
        <w:rPr>
          <w:rFonts w:ascii="Book Antiqua" w:eastAsia="Times New Roman" w:hAnsi="Book Antiqua" w:cs="Calibri"/>
          <w:color w:val="000000"/>
          <w:szCs w:val="24"/>
          <w:lang w:bidi="ar-SA"/>
        </w:rPr>
        <w:t>Karachi - Sindh</w:t>
      </w:r>
      <w:r w:rsidRPr="00F02032">
        <w:rPr>
          <w:rFonts w:ascii="Book Antiqua" w:eastAsia="Times New Roman" w:hAnsi="Book Antiqua" w:cs="Calibri"/>
          <w:color w:val="000000"/>
          <w:szCs w:val="24"/>
          <w:lang w:bidi="ar-SA"/>
        </w:rPr>
        <w:t>.</w:t>
      </w:r>
    </w:p>
    <w:p w:rsidR="00CB6EB4" w:rsidRPr="00B03F3F" w:rsidRDefault="00CB6EB4" w:rsidP="00CB6EB4">
      <w:pPr>
        <w:spacing w:line="240" w:lineRule="auto"/>
        <w:rPr>
          <w:rFonts w:ascii="Book Antiqua" w:eastAsia="Times New Roman" w:hAnsi="Book Antiqua" w:cs="Calibri"/>
          <w:color w:val="000000"/>
          <w:sz w:val="2"/>
          <w:szCs w:val="24"/>
          <w:lang w:bidi="ar-SA"/>
        </w:rPr>
      </w:pPr>
    </w:p>
    <w:p w:rsidR="00CB6EB4" w:rsidRPr="00D74802" w:rsidRDefault="00CB6EB4" w:rsidP="00CB6EB4">
      <w:pPr>
        <w:shd w:val="clear" w:color="auto" w:fill="FFFFFF"/>
        <w:spacing w:after="150"/>
        <w:rPr>
          <w:rFonts w:ascii="Book Antiqua" w:hAnsi="Book Antiqua"/>
          <w:b/>
          <w:i/>
          <w:color w:val="000000"/>
          <w:szCs w:val="24"/>
          <w:u w:val="single"/>
        </w:rPr>
      </w:pPr>
      <w:r w:rsidRPr="00D74802">
        <w:rPr>
          <w:rFonts w:ascii="Book Antiqua" w:hAnsi="Book Antiqua"/>
          <w:b/>
          <w:i/>
          <w:color w:val="000000"/>
          <w:szCs w:val="24"/>
          <w:u w:val="single"/>
        </w:rPr>
        <w:t>Subject: </w:t>
      </w:r>
      <w:r w:rsidRPr="001637BD">
        <w:rPr>
          <w:rFonts w:ascii="Book Antiqua" w:hAnsi="Book Antiqua"/>
          <w:b/>
          <w:i/>
          <w:color w:val="000000"/>
          <w:szCs w:val="24"/>
          <w:u w:val="single"/>
        </w:rPr>
        <w:t>Explanation Letter Regarding Non-Serious and Casual Attitude</w:t>
      </w:r>
    </w:p>
    <w:p w:rsidR="00CB6EB4" w:rsidRPr="00F02032" w:rsidRDefault="00CB6EB4" w:rsidP="00CB6EB4">
      <w:pPr>
        <w:shd w:val="clear" w:color="auto" w:fill="FFFFFF"/>
        <w:spacing w:after="150"/>
        <w:rPr>
          <w:rFonts w:ascii="Book Antiqua" w:hAnsi="Book Antiqua"/>
          <w:color w:val="000000"/>
          <w:szCs w:val="24"/>
        </w:rPr>
      </w:pPr>
      <w:r w:rsidRPr="00F02032">
        <w:rPr>
          <w:rFonts w:ascii="Book Antiqua" w:hAnsi="Book Antiqua"/>
          <w:color w:val="222222"/>
          <w:szCs w:val="24"/>
        </w:rPr>
        <w:t xml:space="preserve">Dear </w:t>
      </w:r>
      <w:r w:rsidR="0045185C">
        <w:rPr>
          <w:rFonts w:ascii="Book Antiqua" w:eastAsia="Times New Roman" w:hAnsi="Book Antiqua" w:cs="Times"/>
          <w:color w:val="222222"/>
          <w:szCs w:val="24"/>
          <w:lang w:bidi="ar-SA"/>
        </w:rPr>
        <w:t>Azeem</w:t>
      </w:r>
      <w:r w:rsidRPr="00F02032">
        <w:rPr>
          <w:rFonts w:ascii="Book Antiqua" w:hAnsi="Book Antiqua"/>
          <w:color w:val="222222"/>
          <w:szCs w:val="24"/>
        </w:rPr>
        <w:t>,</w:t>
      </w:r>
    </w:p>
    <w:p w:rsidR="0045185C" w:rsidRDefault="00CB6EB4" w:rsidP="0045185C">
      <w:pPr>
        <w:jc w:val="both"/>
        <w:rPr>
          <w:rFonts w:ascii="Book Antiqua" w:hAnsi="Book Antiqua"/>
        </w:rPr>
      </w:pPr>
      <w:r w:rsidRPr="0072201E">
        <w:rPr>
          <w:rFonts w:ascii="Book Antiqua" w:hAnsi="Book Antiqua"/>
        </w:rPr>
        <w:t xml:space="preserve">I am writing in reference to the complaint received by your supervisor today, on </w:t>
      </w:r>
      <w:r>
        <w:rPr>
          <w:rFonts w:ascii="Book Antiqua" w:hAnsi="Book Antiqua"/>
        </w:rPr>
        <w:t>0</w:t>
      </w:r>
      <w:r w:rsidR="0045185C">
        <w:rPr>
          <w:rFonts w:ascii="Book Antiqua" w:hAnsi="Book Antiqua"/>
        </w:rPr>
        <w:t>8</w:t>
      </w:r>
      <w:r w:rsidR="0045185C" w:rsidRPr="0045185C">
        <w:rPr>
          <w:rFonts w:ascii="Book Antiqua" w:hAnsi="Book Antiqua"/>
          <w:vertAlign w:val="superscript"/>
        </w:rPr>
        <w:t>th</w:t>
      </w:r>
      <w:r w:rsidR="0045185C">
        <w:rPr>
          <w:rFonts w:ascii="Book Antiqua" w:hAnsi="Book Antiqua"/>
        </w:rPr>
        <w:t xml:space="preserve"> </w:t>
      </w:r>
      <w:r w:rsidRPr="0072201E">
        <w:rPr>
          <w:rFonts w:ascii="Book Antiqua" w:hAnsi="Book Antiqua"/>
        </w:rPr>
        <w:t>March 2024, regarding your non-serious and casual attitude.</w:t>
      </w:r>
    </w:p>
    <w:p w:rsidR="00CB6EB4" w:rsidRPr="0045185C" w:rsidRDefault="00721F5C" w:rsidP="0045185C">
      <w:pPr>
        <w:pStyle w:val="NoSpacing"/>
        <w:jc w:val="both"/>
        <w:rPr>
          <w:rFonts w:ascii="Book Antiqua" w:hAnsi="Book Antiqua"/>
        </w:rPr>
      </w:pPr>
      <w:r w:rsidRPr="00721F5C">
        <w:rPr>
          <w:rFonts w:ascii="Book Antiqua" w:hAnsi="Book Antiqua"/>
        </w:rPr>
        <w:t>It has come to our attention that you were instructed by your supervisor to participate in the progress review meeting scheduled for 9:00 AM today. However, you did not join the meeting and provided an inadequate explanation to your supervisor</w:t>
      </w:r>
      <w:r w:rsidR="0045185C" w:rsidRPr="0045185C">
        <w:rPr>
          <w:rFonts w:ascii="Book Antiqua" w:hAnsi="Book Antiqua"/>
        </w:rPr>
        <w:t>.</w:t>
      </w:r>
    </w:p>
    <w:p w:rsidR="0045185C" w:rsidRPr="0045185C" w:rsidRDefault="0045185C" w:rsidP="0045185C">
      <w:pPr>
        <w:pStyle w:val="NoSpacing"/>
      </w:pPr>
    </w:p>
    <w:p w:rsidR="00CB6EB4" w:rsidRDefault="00CB6EB4" w:rsidP="00CB6EB4">
      <w:pPr>
        <w:jc w:val="both"/>
        <w:rPr>
          <w:rFonts w:ascii="Book Antiqua" w:hAnsi="Book Antiqua"/>
        </w:rPr>
      </w:pPr>
      <w:r w:rsidRPr="004737D9">
        <w:rPr>
          <w:rFonts w:ascii="Book Antiqua" w:hAnsi="Book Antiqua"/>
        </w:rPr>
        <w:t>These actions indicate a significant deviation from your responsibilities and have raised concerns about your performance and attitude. Consequently, it is imperative that you provide an explanation within 24 hours of receiving this letter, outlining the reasons why disciplinary action should not be initiated against you for these infractions.</w:t>
      </w:r>
    </w:p>
    <w:p w:rsidR="00CB6EB4" w:rsidRPr="00295D29" w:rsidRDefault="00CB6EB4" w:rsidP="00CB6EB4">
      <w:pPr>
        <w:jc w:val="both"/>
        <w:rPr>
          <w:rFonts w:ascii="Book Antiqua" w:hAnsi="Book Antiqua"/>
          <w:sz w:val="6"/>
        </w:rPr>
      </w:pPr>
    </w:p>
    <w:p w:rsidR="00CB6EB4" w:rsidRPr="001E2779" w:rsidRDefault="00CB6EB4" w:rsidP="00CB6EB4">
      <w:pPr>
        <w:jc w:val="both"/>
        <w:rPr>
          <w:rFonts w:ascii="Book Antiqua" w:hAnsi="Book Antiqua"/>
        </w:rPr>
      </w:pPr>
      <w:r w:rsidRPr="00460B62">
        <w:rPr>
          <w:rFonts w:ascii="Book Antiqua" w:hAnsi="Book Antiqua"/>
        </w:rPr>
        <w:t>Please be advised that failure to provide a satisfactory response within the stipulated time frame may result in appropriate action, up to and including termination of your employment contract, being taken with immediate effect.</w:t>
      </w:r>
    </w:p>
    <w:p w:rsidR="00CB6EB4" w:rsidRPr="00F02032" w:rsidRDefault="00CB6EB4" w:rsidP="00CB6EB4">
      <w:pPr>
        <w:pStyle w:val="NoSpacing"/>
        <w:rPr>
          <w:sz w:val="6"/>
        </w:rPr>
      </w:pPr>
    </w:p>
    <w:p w:rsidR="00CB6EB4" w:rsidRPr="008B1B2D" w:rsidRDefault="00CB6EB4" w:rsidP="00CB6EB4">
      <w:pPr>
        <w:shd w:val="clear" w:color="auto" w:fill="FFFFFF"/>
        <w:spacing w:after="150" w:line="240" w:lineRule="auto"/>
        <w:jc w:val="both"/>
        <w:rPr>
          <w:rFonts w:ascii="Book Antiqua" w:eastAsia="Times New Roman" w:hAnsi="Book Antiqua" w:cs="Times"/>
          <w:color w:val="000000"/>
          <w:sz w:val="6"/>
          <w:szCs w:val="24"/>
          <w:lang w:bidi="ar-SA"/>
        </w:rPr>
      </w:pPr>
    </w:p>
    <w:p w:rsidR="00CB6EB4" w:rsidRPr="008B1B2D" w:rsidRDefault="00CB6EB4" w:rsidP="00CB6EB4">
      <w:pPr>
        <w:shd w:val="clear" w:color="auto" w:fill="FFFFFF"/>
        <w:spacing w:after="150" w:line="240" w:lineRule="auto"/>
        <w:jc w:val="both"/>
        <w:rPr>
          <w:rFonts w:ascii="Book Antiqua" w:eastAsia="Times New Roman" w:hAnsi="Book Antiqua" w:cs="Times"/>
          <w:color w:val="000000"/>
          <w:sz w:val="2"/>
          <w:szCs w:val="24"/>
          <w:lang w:bidi="ar-SA"/>
        </w:rPr>
      </w:pPr>
    </w:p>
    <w:p w:rsidR="00CB6EB4" w:rsidRDefault="00CB6EB4" w:rsidP="00CB6EB4">
      <w:pPr>
        <w:shd w:val="clear" w:color="auto" w:fill="FFFFFF"/>
        <w:spacing w:after="120" w:line="280" w:lineRule="atLeast"/>
        <w:jc w:val="both"/>
        <w:rPr>
          <w:rFonts w:ascii="Book Antiqua" w:eastAsia="Times New Roman" w:hAnsi="Book Antiqua" w:cs="Times"/>
          <w:color w:val="000000"/>
          <w:szCs w:val="24"/>
          <w:lang w:bidi="ar-SA"/>
        </w:rPr>
      </w:pPr>
      <w:r w:rsidRPr="00F02032">
        <w:rPr>
          <w:rFonts w:ascii="Book Antiqua" w:eastAsia="Times New Roman" w:hAnsi="Book Antiqua" w:cs="Times"/>
          <w:color w:val="000000"/>
          <w:szCs w:val="24"/>
          <w:lang w:bidi="ar-SA"/>
        </w:rPr>
        <w:t>Regards, </w:t>
      </w:r>
    </w:p>
    <w:p w:rsidR="00CB6EB4" w:rsidRPr="00F02032" w:rsidRDefault="00CB6EB4" w:rsidP="00CB6EB4">
      <w:pPr>
        <w:pStyle w:val="NoSpacing"/>
        <w:rPr>
          <w:sz w:val="14"/>
        </w:rPr>
      </w:pPr>
    </w:p>
    <w:p w:rsidR="00CB6EB4" w:rsidRDefault="00CB6EB4" w:rsidP="00CB6EB4">
      <w:pPr>
        <w:shd w:val="clear" w:color="auto" w:fill="FFFFFF"/>
        <w:spacing w:after="120" w:line="280" w:lineRule="atLeast"/>
        <w:jc w:val="both"/>
        <w:rPr>
          <w:rFonts w:ascii="Book Antiqua" w:eastAsia="Times New Roman" w:hAnsi="Book Antiqua" w:cs="Times"/>
          <w:color w:val="222222"/>
          <w:sz w:val="6"/>
          <w:szCs w:val="24"/>
          <w:lang w:bidi="ar-SA"/>
        </w:rPr>
      </w:pPr>
    </w:p>
    <w:p w:rsidR="00CB6EB4" w:rsidRPr="00C867D3" w:rsidRDefault="00CB6EB4" w:rsidP="00CB6EB4">
      <w:pPr>
        <w:shd w:val="clear" w:color="auto" w:fill="FFFFFF"/>
        <w:spacing w:after="120" w:line="280" w:lineRule="atLeast"/>
        <w:jc w:val="both"/>
        <w:rPr>
          <w:rFonts w:ascii="Book Antiqua" w:eastAsia="Times New Roman" w:hAnsi="Book Antiqua" w:cs="Times"/>
          <w:color w:val="222222"/>
          <w:sz w:val="6"/>
          <w:szCs w:val="24"/>
          <w:lang w:bidi="ar-SA"/>
        </w:rPr>
      </w:pPr>
    </w:p>
    <w:p w:rsidR="00CB6EB4" w:rsidRPr="00F02032" w:rsidRDefault="00CB6EB4" w:rsidP="00CB6EB4">
      <w:pPr>
        <w:pStyle w:val="NoSpacing"/>
        <w:rPr>
          <w:sz w:val="8"/>
        </w:rPr>
      </w:pPr>
    </w:p>
    <w:p w:rsidR="00CB6EB4" w:rsidRPr="00F02032" w:rsidRDefault="00CB6EB4" w:rsidP="00CB6EB4">
      <w:pPr>
        <w:shd w:val="clear" w:color="auto" w:fill="FFFFFF"/>
        <w:spacing w:after="0" w:line="240" w:lineRule="auto"/>
        <w:jc w:val="both"/>
        <w:rPr>
          <w:rFonts w:ascii="Book Antiqua" w:eastAsia="Times New Roman" w:hAnsi="Book Antiqua" w:cs="Times"/>
          <w:color w:val="000000"/>
          <w:szCs w:val="24"/>
          <w:lang w:bidi="ar-SA"/>
        </w:rPr>
      </w:pPr>
      <w:r w:rsidRPr="00F02032">
        <w:rPr>
          <w:rFonts w:ascii="Book Antiqua" w:eastAsia="Times New Roman" w:hAnsi="Book Antiqua" w:cs="Times"/>
          <w:color w:val="000000"/>
          <w:szCs w:val="24"/>
          <w:lang w:bidi="ar-SA"/>
        </w:rPr>
        <w:t>_______________________</w:t>
      </w:r>
    </w:p>
    <w:p w:rsidR="00CB6EB4" w:rsidRPr="00F02032" w:rsidRDefault="00CB6EB4" w:rsidP="00CB6EB4">
      <w:pPr>
        <w:shd w:val="clear" w:color="auto" w:fill="FFFFFF"/>
        <w:spacing w:after="0" w:line="240" w:lineRule="auto"/>
        <w:jc w:val="both"/>
        <w:rPr>
          <w:rFonts w:ascii="Book Antiqua" w:eastAsia="Times New Roman" w:hAnsi="Book Antiqua" w:cs="Times"/>
          <w:color w:val="000000"/>
          <w:szCs w:val="24"/>
          <w:lang w:bidi="ar-SA"/>
        </w:rPr>
      </w:pPr>
      <w:r w:rsidRPr="00F02032">
        <w:rPr>
          <w:rFonts w:ascii="Book Antiqua" w:eastAsia="Times New Roman" w:hAnsi="Book Antiqua" w:cs="Times"/>
          <w:color w:val="000000"/>
          <w:szCs w:val="24"/>
          <w:lang w:bidi="ar-SA"/>
        </w:rPr>
        <w:t>HR Department</w:t>
      </w:r>
    </w:p>
    <w:p w:rsidR="00CB6EB4" w:rsidRPr="00C867D3" w:rsidRDefault="00CB6EB4" w:rsidP="00CB6EB4">
      <w:pPr>
        <w:shd w:val="clear" w:color="auto" w:fill="FFFFFF"/>
        <w:spacing w:after="120" w:line="240" w:lineRule="auto"/>
        <w:jc w:val="both"/>
        <w:rPr>
          <w:rFonts w:ascii="Book Antiqua" w:eastAsia="Times New Roman" w:hAnsi="Book Antiqua" w:cs="Times"/>
          <w:color w:val="000000"/>
          <w:szCs w:val="24"/>
          <w:lang w:bidi="ar-SA"/>
        </w:rPr>
      </w:pPr>
      <w:r w:rsidRPr="00F02032">
        <w:rPr>
          <w:rFonts w:ascii="Book Antiqua" w:eastAsia="Times New Roman" w:hAnsi="Book Antiqua" w:cs="Times"/>
          <w:color w:val="000000"/>
          <w:szCs w:val="24"/>
          <w:lang w:bidi="ar-SA"/>
        </w:rPr>
        <w:t>CHIP Training &amp; Consulting</w:t>
      </w:r>
    </w:p>
    <w:p w:rsidR="00CB6EB4" w:rsidRDefault="00CB6EB4" w:rsidP="00CB6EB4"/>
    <w:p w:rsidR="009C7B32" w:rsidRDefault="009C7B32"/>
    <w:sectPr w:rsidR="009C7B3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770" w:rsidRDefault="005F5770">
      <w:pPr>
        <w:spacing w:after="0" w:line="240" w:lineRule="auto"/>
      </w:pPr>
      <w:r>
        <w:separator/>
      </w:r>
    </w:p>
  </w:endnote>
  <w:endnote w:type="continuationSeparator" w:id="0">
    <w:p w:rsidR="005F5770" w:rsidRDefault="005F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770" w:rsidRDefault="005F5770">
      <w:pPr>
        <w:spacing w:after="0" w:line="240" w:lineRule="auto"/>
      </w:pPr>
      <w:r>
        <w:separator/>
      </w:r>
    </w:p>
  </w:footnote>
  <w:footnote w:type="continuationSeparator" w:id="0">
    <w:p w:rsidR="005F5770" w:rsidRDefault="005F5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2F" w:rsidRDefault="00AB163C" w:rsidP="00295A8B">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[CTC–HR&amp;OPS–Staff Matters– F-7.2-d-026– IF/SF/SF/SK]</w:t>
    </w:r>
  </w:p>
  <w:p w:rsidR="008B332F" w:rsidRPr="00295A8B" w:rsidRDefault="00AB163C" w:rsidP="00295A8B">
    <w:pPr>
      <w:pStyle w:val="Header"/>
      <w:jc w:val="center"/>
    </w:pPr>
    <w:r>
      <w:rPr>
        <w:rFonts w:ascii="Book Antiqua" w:hAnsi="Book Antiqua" w:cs="Helvetica"/>
        <w:i/>
        <w:iCs/>
        <w:color w:val="222222"/>
        <w:sz w:val="18"/>
        <w:szCs w:val="18"/>
      </w:rPr>
      <w:t>[Explanation Letter– March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B4"/>
    <w:rsid w:val="00140EC1"/>
    <w:rsid w:val="0045185C"/>
    <w:rsid w:val="005F5770"/>
    <w:rsid w:val="00721F5C"/>
    <w:rsid w:val="008A10F7"/>
    <w:rsid w:val="009C7B32"/>
    <w:rsid w:val="00AB163C"/>
    <w:rsid w:val="00C5462B"/>
    <w:rsid w:val="00CB6EB4"/>
    <w:rsid w:val="00D06DB6"/>
    <w:rsid w:val="00D42E3F"/>
    <w:rsid w:val="00E5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F614"/>
  <w15:chartTrackingRefBased/>
  <w15:docId w15:val="{22A91A3F-5403-4761-9CC4-E7BF41C2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EB4"/>
    <w:rPr>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EB4"/>
    <w:rPr>
      <w:lang w:bidi="ur-PK"/>
    </w:rPr>
  </w:style>
  <w:style w:type="paragraph" w:styleId="NoSpacing">
    <w:name w:val="No Spacing"/>
    <w:uiPriority w:val="1"/>
    <w:qFormat/>
    <w:rsid w:val="00CB6EB4"/>
    <w:pPr>
      <w:spacing w:after="0" w:line="240" w:lineRule="auto"/>
    </w:pPr>
  </w:style>
  <w:style w:type="paragraph" w:styleId="BalloonText">
    <w:name w:val="Balloon Text"/>
    <w:basedOn w:val="Normal"/>
    <w:link w:val="BalloonTextChar"/>
    <w:uiPriority w:val="99"/>
    <w:semiHidden/>
    <w:unhideWhenUsed/>
    <w:rsid w:val="00C54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62B"/>
    <w:rPr>
      <w:rFonts w:ascii="Segoe UI" w:hAnsi="Segoe UI" w:cs="Segoe UI"/>
      <w:sz w:val="18"/>
      <w:szCs w:val="18"/>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8</cp:revision>
  <cp:lastPrinted>2024-03-08T08:00:00Z</cp:lastPrinted>
  <dcterms:created xsi:type="dcterms:W3CDTF">2024-03-08T07:36:00Z</dcterms:created>
  <dcterms:modified xsi:type="dcterms:W3CDTF">2024-03-08T11:27:00Z</dcterms:modified>
</cp:coreProperties>
</file>