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D3EE" w14:textId="77777777" w:rsidR="002E2C49" w:rsidRDefault="002E2C49" w:rsidP="002E2C49">
      <w:pPr>
        <w:spacing w:before="240" w:line="360" w:lineRule="auto"/>
        <w:rPr>
          <w:rFonts w:ascii="Book Antiqua" w:hAnsi="Book Antiqua"/>
          <w:b/>
          <w:bCs/>
          <w:sz w:val="24"/>
          <w:szCs w:val="24"/>
        </w:rPr>
      </w:pPr>
    </w:p>
    <w:p w14:paraId="6D102FB8" w14:textId="77777777" w:rsidR="002E2C49" w:rsidRDefault="002E2C49" w:rsidP="007929D9">
      <w:pPr>
        <w:spacing w:before="240" w:line="360" w:lineRule="auto"/>
        <w:jc w:val="center"/>
        <w:rPr>
          <w:rFonts w:ascii="Book Antiqua" w:hAnsi="Book Antiqua"/>
          <w:b/>
          <w:bCs/>
          <w:sz w:val="24"/>
          <w:szCs w:val="24"/>
        </w:rPr>
      </w:pPr>
      <w:bookmarkStart w:id="0" w:name="_GoBack"/>
    </w:p>
    <w:p w14:paraId="21039304" w14:textId="77777777" w:rsidR="002E2C49" w:rsidRDefault="002E2C49" w:rsidP="007929D9">
      <w:pPr>
        <w:spacing w:before="240" w:line="360" w:lineRule="auto"/>
        <w:jc w:val="center"/>
        <w:rPr>
          <w:rFonts w:ascii="Book Antiqua" w:hAnsi="Book Antiqua"/>
          <w:b/>
          <w:bCs/>
          <w:sz w:val="24"/>
          <w:szCs w:val="24"/>
        </w:rPr>
      </w:pPr>
    </w:p>
    <w:p w14:paraId="327C2885" w14:textId="77777777" w:rsidR="002E2C49" w:rsidRDefault="002E2C49" w:rsidP="007929D9">
      <w:pPr>
        <w:jc w:val="center"/>
        <w:rPr>
          <w:rFonts w:ascii="Book Antiqua" w:hAnsi="Book Antiqua"/>
          <w:b/>
          <w:sz w:val="24"/>
          <w:szCs w:val="24"/>
        </w:rPr>
      </w:pPr>
      <w:r>
        <w:rPr>
          <w:rFonts w:ascii="Book Antiqua" w:eastAsia="Book Antiqua" w:hAnsi="Book Antiqua"/>
          <w:b/>
          <w:sz w:val="28"/>
        </w:rPr>
        <w:t>Inquiry Report</w:t>
      </w:r>
    </w:p>
    <w:p w14:paraId="602B3362" w14:textId="77777777" w:rsidR="002E2C49" w:rsidRPr="00A12152" w:rsidRDefault="002E2C49" w:rsidP="007929D9">
      <w:pPr>
        <w:spacing w:line="276" w:lineRule="auto"/>
        <w:jc w:val="center"/>
        <w:rPr>
          <w:rFonts w:ascii="Book Antiqua" w:hAnsi="Book Antiqua"/>
          <w:b/>
          <w:sz w:val="24"/>
          <w:szCs w:val="24"/>
        </w:rPr>
      </w:pPr>
      <w:r>
        <w:rPr>
          <w:rFonts w:ascii="Book Antiqua" w:eastAsia="Book Antiqua" w:hAnsi="Book Antiqua"/>
          <w:b/>
          <w:sz w:val="28"/>
        </w:rPr>
        <w:t>On</w:t>
      </w:r>
    </w:p>
    <w:p w14:paraId="745F11DD" w14:textId="77777777" w:rsidR="002E2C49" w:rsidRDefault="002E2C49" w:rsidP="007929D9">
      <w:pPr>
        <w:spacing w:line="276" w:lineRule="auto"/>
        <w:jc w:val="center"/>
        <w:rPr>
          <w:rFonts w:ascii="Book Antiqua" w:eastAsia="Book Antiqua" w:hAnsi="Book Antiqua"/>
          <w:b/>
          <w:sz w:val="28"/>
        </w:rPr>
      </w:pPr>
    </w:p>
    <w:p w14:paraId="7E3D2E43" w14:textId="6E2D1096" w:rsidR="002E2C49" w:rsidRDefault="0024725C" w:rsidP="007929D9">
      <w:pPr>
        <w:jc w:val="center"/>
        <w:rPr>
          <w:rFonts w:ascii="Book Antiqua" w:hAnsi="Book Antiqua" w:cs="Book Antiqua"/>
          <w:b/>
          <w:sz w:val="28"/>
          <w:szCs w:val="28"/>
        </w:rPr>
      </w:pPr>
      <w:r>
        <w:rPr>
          <w:rFonts w:ascii="Book Antiqua" w:hAnsi="Book Antiqua" w:cs="Book Antiqua"/>
          <w:b/>
          <w:sz w:val="28"/>
          <w:szCs w:val="28"/>
        </w:rPr>
        <w:t>Involvement in Immoral Activities</w:t>
      </w:r>
    </w:p>
    <w:p w14:paraId="0C24BE99" w14:textId="51E236EA" w:rsidR="002E2C49" w:rsidRDefault="002E2C49" w:rsidP="007929D9">
      <w:pPr>
        <w:jc w:val="center"/>
        <w:rPr>
          <w:rFonts w:ascii="Book Antiqua" w:hAnsi="Book Antiqua" w:cs="Book Antiqua"/>
          <w:b/>
          <w:sz w:val="28"/>
          <w:szCs w:val="28"/>
        </w:rPr>
      </w:pPr>
      <w:r w:rsidRPr="00593FC8">
        <w:rPr>
          <w:rFonts w:ascii="Book Antiqua" w:hAnsi="Book Antiqua" w:cs="Book Antiqua"/>
          <w:b/>
          <w:sz w:val="28"/>
          <w:szCs w:val="28"/>
        </w:rPr>
        <w:t>UC:</w:t>
      </w:r>
      <w:r w:rsidR="0024725C">
        <w:rPr>
          <w:rFonts w:ascii="Book Antiqua" w:hAnsi="Book Antiqua" w:cs="Calibri"/>
          <w:b/>
          <w:sz w:val="28"/>
          <w:szCs w:val="28"/>
        </w:rPr>
        <w:t xml:space="preserve"> University Town</w:t>
      </w:r>
      <w:r w:rsidRPr="00593FC8">
        <w:rPr>
          <w:rFonts w:ascii="Book Antiqua" w:hAnsi="Book Antiqua" w:cs="Book Antiqua"/>
          <w:b/>
          <w:sz w:val="28"/>
          <w:szCs w:val="28"/>
        </w:rPr>
        <w:t>, Tehsil</w:t>
      </w:r>
      <w:r w:rsidR="0024725C">
        <w:rPr>
          <w:rFonts w:ascii="Book Antiqua" w:hAnsi="Book Antiqua" w:cs="Book Antiqua"/>
          <w:b/>
          <w:sz w:val="28"/>
          <w:szCs w:val="28"/>
        </w:rPr>
        <w:t xml:space="preserve"> City</w:t>
      </w:r>
    </w:p>
    <w:p w14:paraId="78B0A99A" w14:textId="6E61828D" w:rsidR="002E2C49" w:rsidRDefault="002E2C49" w:rsidP="007929D9">
      <w:pPr>
        <w:spacing w:line="276" w:lineRule="auto"/>
        <w:jc w:val="center"/>
        <w:rPr>
          <w:rFonts w:ascii="Book Antiqua" w:eastAsia="Book Antiqua" w:hAnsi="Book Antiqua" w:cs="Book Antiqua"/>
          <w:b/>
          <w:sz w:val="28"/>
        </w:rPr>
      </w:pPr>
      <w:r>
        <w:rPr>
          <w:rFonts w:ascii="Book Antiqua" w:hAnsi="Book Antiqua" w:cs="Book Antiqua"/>
          <w:b/>
          <w:sz w:val="28"/>
          <w:szCs w:val="28"/>
        </w:rPr>
        <w:t>District Peshawar</w:t>
      </w:r>
      <w:r>
        <w:rPr>
          <w:rFonts w:ascii="Book Antiqua" w:eastAsia="Book Antiqua" w:hAnsi="Book Antiqua" w:cs="Book Antiqua"/>
          <w:b/>
          <w:sz w:val="28"/>
        </w:rPr>
        <w:t>,</w:t>
      </w:r>
    </w:p>
    <w:p w14:paraId="2C6777BA" w14:textId="77777777" w:rsidR="002E2C49" w:rsidRDefault="002E2C49" w:rsidP="007929D9">
      <w:pPr>
        <w:spacing w:line="276" w:lineRule="auto"/>
        <w:jc w:val="center"/>
        <w:rPr>
          <w:rFonts w:ascii="Book Antiqua" w:eastAsia="Book Antiqua" w:hAnsi="Book Antiqua" w:cs="Book Antiqua"/>
          <w:b/>
          <w:sz w:val="28"/>
        </w:rPr>
      </w:pPr>
    </w:p>
    <w:p w14:paraId="1868DAF0" w14:textId="77777777" w:rsidR="002E2C49" w:rsidRDefault="002E2C49" w:rsidP="007929D9">
      <w:pPr>
        <w:spacing w:line="276" w:lineRule="auto"/>
        <w:jc w:val="center"/>
        <w:rPr>
          <w:rFonts w:ascii="Book Antiqua" w:eastAsia="Book Antiqua" w:hAnsi="Book Antiqua" w:cs="Book Antiqua"/>
          <w:b/>
          <w:sz w:val="28"/>
        </w:rPr>
      </w:pPr>
    </w:p>
    <w:p w14:paraId="09A3DDCA" w14:textId="77777777" w:rsidR="002E2C49" w:rsidRDefault="002E2C49" w:rsidP="007929D9">
      <w:pPr>
        <w:spacing w:line="276" w:lineRule="auto"/>
        <w:jc w:val="center"/>
        <w:rPr>
          <w:rFonts w:ascii="Book Antiqua" w:eastAsia="Book Antiqua" w:hAnsi="Book Antiqua" w:cs="Book Antiqua"/>
          <w:b/>
          <w:sz w:val="28"/>
        </w:rPr>
      </w:pPr>
    </w:p>
    <w:p w14:paraId="6E80557D" w14:textId="77777777" w:rsidR="002E2C49" w:rsidRDefault="002E2C49" w:rsidP="007929D9">
      <w:pPr>
        <w:spacing w:line="276" w:lineRule="auto"/>
        <w:jc w:val="center"/>
        <w:rPr>
          <w:rFonts w:ascii="Book Antiqua" w:eastAsia="Book Antiqua" w:hAnsi="Book Antiqua" w:cs="Book Antiqua"/>
          <w:b/>
          <w:sz w:val="28"/>
        </w:rPr>
      </w:pPr>
      <w:r>
        <w:rPr>
          <w:rFonts w:ascii="Book Antiqua" w:eastAsia="Book Antiqua" w:hAnsi="Book Antiqua" w:cs="Book Antiqua"/>
          <w:b/>
          <w:sz w:val="28"/>
        </w:rPr>
        <w:t>Inquiry Report by:</w:t>
      </w:r>
    </w:p>
    <w:p w14:paraId="4C5C84B6" w14:textId="77777777" w:rsidR="002E2C49" w:rsidRDefault="002E2C49" w:rsidP="007929D9">
      <w:pPr>
        <w:spacing w:line="276" w:lineRule="auto"/>
        <w:jc w:val="center"/>
        <w:rPr>
          <w:rFonts w:ascii="Book Antiqua" w:eastAsia="Book Antiqua" w:hAnsi="Book Antiqua" w:cs="Book Antiqua"/>
          <w:b/>
          <w:sz w:val="28"/>
        </w:rPr>
      </w:pPr>
      <w:r>
        <w:rPr>
          <w:rFonts w:ascii="Book Antiqua" w:eastAsia="Book Antiqua" w:hAnsi="Book Antiqua" w:cs="Book Antiqua"/>
          <w:b/>
          <w:sz w:val="28"/>
        </w:rPr>
        <w:t>CHIP Training &amp; Consulting Pvt. Ltd.</w:t>
      </w:r>
    </w:p>
    <w:p w14:paraId="145C0DF7" w14:textId="77777777" w:rsidR="002E2C49" w:rsidRDefault="002E2C49" w:rsidP="007929D9">
      <w:pPr>
        <w:spacing w:line="276" w:lineRule="auto"/>
        <w:jc w:val="center"/>
        <w:rPr>
          <w:rFonts w:ascii="Book Antiqua" w:eastAsia="Book Antiqua" w:hAnsi="Book Antiqua"/>
          <w:b/>
          <w:sz w:val="28"/>
        </w:rPr>
      </w:pPr>
    </w:p>
    <w:p w14:paraId="2A907A06" w14:textId="77777777" w:rsidR="002E2C49" w:rsidRDefault="002E2C49" w:rsidP="007929D9">
      <w:pPr>
        <w:spacing w:line="276" w:lineRule="auto"/>
        <w:jc w:val="center"/>
        <w:rPr>
          <w:rFonts w:ascii="Book Antiqua" w:eastAsia="Book Antiqua" w:hAnsi="Book Antiqua"/>
          <w:b/>
          <w:sz w:val="28"/>
        </w:rPr>
      </w:pPr>
    </w:p>
    <w:p w14:paraId="03A601FD" w14:textId="77777777" w:rsidR="002E2C49" w:rsidRDefault="002E2C49" w:rsidP="007929D9">
      <w:pPr>
        <w:spacing w:line="276" w:lineRule="auto"/>
        <w:jc w:val="center"/>
        <w:rPr>
          <w:rFonts w:ascii="Book Antiqua" w:eastAsia="Book Antiqua" w:hAnsi="Book Antiqua"/>
          <w:b/>
          <w:sz w:val="28"/>
        </w:rPr>
      </w:pPr>
      <w:r>
        <w:rPr>
          <w:rFonts w:ascii="Book Antiqua" w:eastAsia="Book Antiqua" w:hAnsi="Book Antiqua"/>
          <w:b/>
          <w:sz w:val="28"/>
        </w:rPr>
        <w:t>Submitted to:</w:t>
      </w:r>
    </w:p>
    <w:p w14:paraId="12A6F72B" w14:textId="77777777" w:rsidR="002E2C49" w:rsidRPr="00A12152" w:rsidRDefault="002E2C49" w:rsidP="007929D9">
      <w:pPr>
        <w:spacing w:line="276" w:lineRule="auto"/>
        <w:jc w:val="center"/>
        <w:rPr>
          <w:rFonts w:ascii="Book Antiqua" w:eastAsia="Book Antiqua" w:hAnsi="Book Antiqua"/>
          <w:b/>
          <w:sz w:val="28"/>
        </w:rPr>
      </w:pPr>
      <w:r>
        <w:rPr>
          <w:rFonts w:ascii="Book Antiqua" w:eastAsia="Book Antiqua" w:hAnsi="Book Antiqua"/>
          <w:b/>
          <w:sz w:val="28"/>
        </w:rPr>
        <w:t>WHO-PO</w:t>
      </w:r>
      <w:bookmarkEnd w:id="0"/>
      <w:r>
        <w:rPr>
          <w:rFonts w:ascii="Book Antiqua" w:eastAsia="Book Antiqua" w:hAnsi="Book Antiqua"/>
        </w:rPr>
        <w:br w:type="page"/>
      </w:r>
    </w:p>
    <w:p w14:paraId="2A64DF33" w14:textId="77777777" w:rsidR="002E2C49" w:rsidRDefault="002E2C49" w:rsidP="002E2C49">
      <w:pPr>
        <w:spacing w:line="360" w:lineRule="auto"/>
        <w:jc w:val="both"/>
        <w:rPr>
          <w:rFonts w:ascii="Book Antiqua" w:hAnsi="Book Antiqua"/>
          <w:sz w:val="24"/>
          <w:szCs w:val="24"/>
        </w:rPr>
      </w:pPr>
    </w:p>
    <w:p w14:paraId="7AD3724D" w14:textId="77777777" w:rsidR="002E2C49" w:rsidRPr="0024725C" w:rsidRDefault="002E2C49" w:rsidP="002E2C49">
      <w:pPr>
        <w:pStyle w:val="TOCHeading"/>
        <w:spacing w:before="0" w:line="276" w:lineRule="auto"/>
        <w:rPr>
          <w:b/>
          <w:color w:val="000000" w:themeColor="text1"/>
          <w:szCs w:val="22"/>
        </w:rPr>
      </w:pPr>
      <w:r w:rsidRPr="0024725C">
        <w:rPr>
          <w:b/>
          <w:color w:val="000000" w:themeColor="text1"/>
          <w:szCs w:val="22"/>
        </w:rPr>
        <w:t>Contents</w:t>
      </w:r>
    </w:p>
    <w:p w14:paraId="1CD4FED1" w14:textId="77777777" w:rsidR="002E2C49" w:rsidRDefault="002E2C49" w:rsidP="002E2C49">
      <w:pPr>
        <w:rPr>
          <w:rFonts w:ascii="Book Antiqua" w:hAnsi="Book Antiqua"/>
        </w:rPr>
      </w:pPr>
    </w:p>
    <w:p w14:paraId="324061BB" w14:textId="77777777" w:rsidR="002E2C49" w:rsidRDefault="002E2C49" w:rsidP="002E2C49">
      <w:pPr>
        <w:spacing w:line="276" w:lineRule="auto"/>
        <w:rPr>
          <w:rFonts w:ascii="Book Antiqua" w:hAnsi="Book Antiqua"/>
        </w:rPr>
      </w:pPr>
    </w:p>
    <w:p w14:paraId="6AF2198C" w14:textId="77777777" w:rsidR="002E2C49" w:rsidRPr="002E2C49" w:rsidRDefault="002E2C49" w:rsidP="002E2C49">
      <w:pPr>
        <w:pStyle w:val="TOC1"/>
        <w:tabs>
          <w:tab w:val="left" w:pos="440"/>
          <w:tab w:val="right" w:leader="dot" w:pos="9010"/>
        </w:tabs>
        <w:spacing w:after="0" w:line="276" w:lineRule="auto"/>
        <w:rPr>
          <w:rFonts w:ascii="Book Antiqua" w:eastAsia="Times New Roman" w:hAnsi="Book Antiqua"/>
          <w:sz w:val="22"/>
          <w:szCs w:val="22"/>
        </w:rPr>
      </w:pPr>
      <w:r w:rsidRPr="002E2C49">
        <w:rPr>
          <w:rFonts w:ascii="Book Antiqua" w:hAnsi="Book Antiqua"/>
          <w:sz w:val="22"/>
          <w:szCs w:val="22"/>
        </w:rPr>
        <w:fldChar w:fldCharType="begin"/>
      </w:r>
      <w:r w:rsidRPr="002E2C49">
        <w:rPr>
          <w:rFonts w:ascii="Book Antiqua" w:hAnsi="Book Antiqua"/>
          <w:sz w:val="22"/>
          <w:szCs w:val="22"/>
        </w:rPr>
        <w:instrText xml:space="preserve"> TOC \o "1-3" \h \z \u </w:instrText>
      </w:r>
      <w:r w:rsidRPr="002E2C49">
        <w:rPr>
          <w:rFonts w:ascii="Book Antiqua" w:hAnsi="Book Antiqua"/>
          <w:sz w:val="22"/>
          <w:szCs w:val="22"/>
        </w:rPr>
        <w:fldChar w:fldCharType="separate"/>
      </w:r>
      <w:hyperlink w:anchor="_Toc90567484" w:history="1">
        <w:r w:rsidRPr="002E2C49">
          <w:rPr>
            <w:rStyle w:val="Hyperlink"/>
            <w:rFonts w:ascii="Book Antiqua" w:hAnsi="Book Antiqua"/>
            <w:b/>
            <w:sz w:val="22"/>
            <w:szCs w:val="22"/>
            <w:u w:val="none"/>
          </w:rPr>
          <w:t>1.</w:t>
        </w:r>
        <w:r w:rsidRPr="002E2C49">
          <w:rPr>
            <w:rFonts w:ascii="Book Antiqua" w:eastAsia="Times New Roman" w:hAnsi="Book Antiqua"/>
            <w:sz w:val="22"/>
            <w:szCs w:val="22"/>
          </w:rPr>
          <w:tab/>
        </w:r>
        <w:r w:rsidRPr="002E2C49">
          <w:rPr>
            <w:rStyle w:val="Hyperlink"/>
            <w:rFonts w:ascii="Book Antiqua" w:hAnsi="Book Antiqua"/>
            <w:b/>
            <w:sz w:val="22"/>
            <w:szCs w:val="22"/>
            <w:u w:val="none"/>
          </w:rPr>
          <w:t>Introduction:</w:t>
        </w:r>
        <w:r w:rsidRPr="002E2C49">
          <w:rPr>
            <w:rFonts w:ascii="Book Antiqua" w:hAnsi="Book Antiqua"/>
            <w:sz w:val="22"/>
            <w:szCs w:val="22"/>
          </w:rPr>
          <w:tab/>
        </w:r>
        <w:r w:rsidRPr="002E2C49">
          <w:rPr>
            <w:rFonts w:ascii="Book Antiqua" w:hAnsi="Book Antiqua"/>
            <w:sz w:val="22"/>
            <w:szCs w:val="22"/>
          </w:rPr>
          <w:fldChar w:fldCharType="begin"/>
        </w:r>
        <w:r w:rsidRPr="002E2C49">
          <w:rPr>
            <w:rFonts w:ascii="Book Antiqua" w:hAnsi="Book Antiqua"/>
            <w:sz w:val="22"/>
            <w:szCs w:val="22"/>
          </w:rPr>
          <w:instrText xml:space="preserve"> PAGEREF _Toc90567484 \h </w:instrText>
        </w:r>
        <w:r w:rsidRPr="002E2C49">
          <w:rPr>
            <w:rFonts w:ascii="Book Antiqua" w:hAnsi="Book Antiqua"/>
            <w:sz w:val="22"/>
            <w:szCs w:val="22"/>
          </w:rPr>
        </w:r>
        <w:r w:rsidRPr="002E2C49">
          <w:rPr>
            <w:rFonts w:ascii="Book Antiqua" w:hAnsi="Book Antiqua"/>
            <w:sz w:val="22"/>
            <w:szCs w:val="22"/>
          </w:rPr>
          <w:fldChar w:fldCharType="separate"/>
        </w:r>
        <w:r w:rsidRPr="002E2C49">
          <w:rPr>
            <w:rFonts w:ascii="Book Antiqua" w:hAnsi="Book Antiqua"/>
            <w:sz w:val="22"/>
            <w:szCs w:val="22"/>
          </w:rPr>
          <w:t>3</w:t>
        </w:r>
        <w:r w:rsidRPr="002E2C49">
          <w:rPr>
            <w:rFonts w:ascii="Book Antiqua" w:hAnsi="Book Antiqua"/>
            <w:sz w:val="22"/>
            <w:szCs w:val="22"/>
          </w:rPr>
          <w:fldChar w:fldCharType="end"/>
        </w:r>
      </w:hyperlink>
    </w:p>
    <w:p w14:paraId="64CB0F29" w14:textId="77777777" w:rsidR="002E2C49" w:rsidRPr="002E2C49" w:rsidRDefault="00AF61B8" w:rsidP="002E2C49">
      <w:pPr>
        <w:pStyle w:val="TOC1"/>
        <w:tabs>
          <w:tab w:val="left" w:pos="440"/>
          <w:tab w:val="right" w:leader="dot" w:pos="9010"/>
        </w:tabs>
        <w:spacing w:after="0" w:line="276" w:lineRule="auto"/>
        <w:rPr>
          <w:rFonts w:ascii="Book Antiqua" w:eastAsia="Times New Roman" w:hAnsi="Book Antiqua"/>
          <w:sz w:val="22"/>
          <w:szCs w:val="22"/>
        </w:rPr>
      </w:pPr>
      <w:hyperlink w:anchor="_Toc90567486" w:history="1">
        <w:r w:rsidR="002E2C49" w:rsidRPr="002E2C49">
          <w:rPr>
            <w:rStyle w:val="Hyperlink"/>
            <w:rFonts w:ascii="Book Antiqua" w:hAnsi="Book Antiqua"/>
            <w:b/>
            <w:sz w:val="22"/>
            <w:szCs w:val="22"/>
            <w:u w:val="none"/>
          </w:rPr>
          <w:t>2.</w:t>
        </w:r>
        <w:r w:rsidR="002E2C49" w:rsidRPr="002E2C49">
          <w:rPr>
            <w:rFonts w:ascii="Book Antiqua" w:eastAsia="Times New Roman" w:hAnsi="Book Antiqua"/>
            <w:sz w:val="22"/>
            <w:szCs w:val="22"/>
          </w:rPr>
          <w:tab/>
        </w:r>
        <w:r w:rsidR="002E2C49" w:rsidRPr="002E2C49">
          <w:rPr>
            <w:rStyle w:val="Hyperlink"/>
            <w:rFonts w:ascii="Book Antiqua" w:hAnsi="Book Antiqua"/>
            <w:b/>
            <w:sz w:val="22"/>
            <w:szCs w:val="22"/>
            <w:u w:val="none"/>
          </w:rPr>
          <w:t>Background:</w:t>
        </w:r>
        <w:r w:rsidR="002E2C49" w:rsidRPr="002E2C49">
          <w:rPr>
            <w:rFonts w:ascii="Book Antiqua" w:hAnsi="Book Antiqua"/>
            <w:sz w:val="22"/>
            <w:szCs w:val="22"/>
          </w:rPr>
          <w:tab/>
        </w:r>
        <w:r w:rsidR="002E2C49" w:rsidRPr="002E2C49">
          <w:rPr>
            <w:rFonts w:ascii="Book Antiqua" w:hAnsi="Book Antiqua"/>
            <w:sz w:val="22"/>
            <w:szCs w:val="22"/>
          </w:rPr>
          <w:fldChar w:fldCharType="begin"/>
        </w:r>
        <w:r w:rsidR="002E2C49" w:rsidRPr="002E2C49">
          <w:rPr>
            <w:rFonts w:ascii="Book Antiqua" w:hAnsi="Book Antiqua"/>
            <w:sz w:val="22"/>
            <w:szCs w:val="22"/>
          </w:rPr>
          <w:instrText xml:space="preserve"> PAGEREF _Toc90567486 \h </w:instrText>
        </w:r>
        <w:r w:rsidR="002E2C49" w:rsidRPr="002E2C49">
          <w:rPr>
            <w:rFonts w:ascii="Book Antiqua" w:hAnsi="Book Antiqua"/>
            <w:sz w:val="22"/>
            <w:szCs w:val="22"/>
          </w:rPr>
        </w:r>
        <w:r w:rsidR="002E2C49" w:rsidRPr="002E2C49">
          <w:rPr>
            <w:rFonts w:ascii="Book Antiqua" w:hAnsi="Book Antiqua"/>
            <w:sz w:val="22"/>
            <w:szCs w:val="22"/>
          </w:rPr>
          <w:fldChar w:fldCharType="separate"/>
        </w:r>
        <w:r w:rsidR="002E2C49" w:rsidRPr="002E2C49">
          <w:rPr>
            <w:rFonts w:ascii="Book Antiqua" w:hAnsi="Book Antiqua"/>
            <w:sz w:val="22"/>
            <w:szCs w:val="22"/>
          </w:rPr>
          <w:t>3</w:t>
        </w:r>
        <w:r w:rsidR="002E2C49" w:rsidRPr="002E2C49">
          <w:rPr>
            <w:rFonts w:ascii="Book Antiqua" w:hAnsi="Book Antiqua"/>
            <w:sz w:val="22"/>
            <w:szCs w:val="22"/>
          </w:rPr>
          <w:fldChar w:fldCharType="end"/>
        </w:r>
      </w:hyperlink>
    </w:p>
    <w:p w14:paraId="5D11891C" w14:textId="77777777" w:rsidR="002E2C49" w:rsidRPr="002E2C49" w:rsidRDefault="00AF61B8" w:rsidP="002E2C49">
      <w:pPr>
        <w:pStyle w:val="TOC1"/>
        <w:tabs>
          <w:tab w:val="left" w:pos="440"/>
          <w:tab w:val="right" w:leader="dot" w:pos="9010"/>
        </w:tabs>
        <w:spacing w:after="0" w:line="276" w:lineRule="auto"/>
        <w:rPr>
          <w:rFonts w:ascii="Book Antiqua" w:eastAsia="Times New Roman" w:hAnsi="Book Antiqua"/>
          <w:sz w:val="22"/>
          <w:szCs w:val="22"/>
        </w:rPr>
      </w:pPr>
      <w:hyperlink w:anchor="_Toc90567487" w:history="1">
        <w:r w:rsidR="002E2C49" w:rsidRPr="002E2C49">
          <w:rPr>
            <w:rStyle w:val="Hyperlink"/>
            <w:rFonts w:ascii="Book Antiqua" w:hAnsi="Book Antiqua"/>
            <w:b/>
            <w:sz w:val="22"/>
            <w:szCs w:val="22"/>
            <w:u w:val="none"/>
          </w:rPr>
          <w:t>3.</w:t>
        </w:r>
        <w:r w:rsidR="002E2C49" w:rsidRPr="002E2C49">
          <w:rPr>
            <w:rFonts w:ascii="Book Antiqua" w:eastAsia="Times New Roman" w:hAnsi="Book Antiqua"/>
            <w:sz w:val="22"/>
            <w:szCs w:val="22"/>
          </w:rPr>
          <w:tab/>
        </w:r>
        <w:r w:rsidR="002E2C49" w:rsidRPr="002E2C49">
          <w:rPr>
            <w:rStyle w:val="Hyperlink"/>
            <w:rFonts w:ascii="Book Antiqua" w:hAnsi="Book Antiqua"/>
            <w:b/>
            <w:sz w:val="22"/>
            <w:szCs w:val="22"/>
            <w:u w:val="none"/>
          </w:rPr>
          <w:t>Mthodology</w:t>
        </w:r>
        <w:r w:rsidR="002E2C49" w:rsidRPr="002E2C49">
          <w:rPr>
            <w:rFonts w:ascii="Book Antiqua" w:hAnsi="Book Antiqua"/>
            <w:sz w:val="22"/>
            <w:szCs w:val="22"/>
          </w:rPr>
          <w:tab/>
        </w:r>
        <w:r w:rsidR="002E2C49" w:rsidRPr="002E2C49">
          <w:rPr>
            <w:rFonts w:ascii="Book Antiqua" w:hAnsi="Book Antiqua"/>
            <w:sz w:val="22"/>
            <w:szCs w:val="22"/>
          </w:rPr>
          <w:fldChar w:fldCharType="begin"/>
        </w:r>
        <w:r w:rsidR="002E2C49" w:rsidRPr="002E2C49">
          <w:rPr>
            <w:rFonts w:ascii="Book Antiqua" w:hAnsi="Book Antiqua"/>
            <w:sz w:val="22"/>
            <w:szCs w:val="22"/>
          </w:rPr>
          <w:instrText xml:space="preserve"> PAGEREF _Toc90567487 \h </w:instrText>
        </w:r>
        <w:r w:rsidR="002E2C49" w:rsidRPr="002E2C49">
          <w:rPr>
            <w:rFonts w:ascii="Book Antiqua" w:hAnsi="Book Antiqua"/>
            <w:sz w:val="22"/>
            <w:szCs w:val="22"/>
          </w:rPr>
        </w:r>
        <w:r w:rsidR="002E2C49" w:rsidRPr="002E2C49">
          <w:rPr>
            <w:rFonts w:ascii="Book Antiqua" w:hAnsi="Book Antiqua"/>
            <w:sz w:val="22"/>
            <w:szCs w:val="22"/>
          </w:rPr>
          <w:fldChar w:fldCharType="separate"/>
        </w:r>
        <w:r w:rsidR="002E2C49" w:rsidRPr="002E2C49">
          <w:rPr>
            <w:rFonts w:ascii="Book Antiqua" w:hAnsi="Book Antiqua"/>
            <w:sz w:val="22"/>
            <w:szCs w:val="22"/>
          </w:rPr>
          <w:t>4</w:t>
        </w:r>
        <w:r w:rsidR="002E2C49" w:rsidRPr="002E2C49">
          <w:rPr>
            <w:rFonts w:ascii="Book Antiqua" w:hAnsi="Book Antiqua"/>
            <w:sz w:val="22"/>
            <w:szCs w:val="22"/>
          </w:rPr>
          <w:fldChar w:fldCharType="end"/>
        </w:r>
      </w:hyperlink>
    </w:p>
    <w:p w14:paraId="04C5E29F" w14:textId="77777777" w:rsidR="002E2C49" w:rsidRPr="002E2C49" w:rsidRDefault="00AF61B8" w:rsidP="002E2C49">
      <w:pPr>
        <w:pStyle w:val="TOC1"/>
        <w:tabs>
          <w:tab w:val="left" w:pos="440"/>
          <w:tab w:val="right" w:leader="dot" w:pos="9010"/>
        </w:tabs>
        <w:spacing w:after="0" w:line="276" w:lineRule="auto"/>
        <w:rPr>
          <w:rFonts w:ascii="Book Antiqua" w:eastAsia="Times New Roman" w:hAnsi="Book Antiqua"/>
          <w:sz w:val="22"/>
          <w:szCs w:val="22"/>
        </w:rPr>
      </w:pPr>
      <w:hyperlink w:anchor="_Toc90567488" w:history="1">
        <w:r w:rsidR="002E2C49" w:rsidRPr="002E2C49">
          <w:rPr>
            <w:rStyle w:val="Hyperlink"/>
            <w:rFonts w:ascii="Book Antiqua" w:hAnsi="Book Antiqua"/>
            <w:b/>
            <w:sz w:val="22"/>
            <w:szCs w:val="22"/>
            <w:u w:val="none"/>
          </w:rPr>
          <w:t>4.</w:t>
        </w:r>
        <w:r w:rsidR="002E2C49" w:rsidRPr="002E2C49">
          <w:rPr>
            <w:rFonts w:ascii="Book Antiqua" w:eastAsia="Times New Roman" w:hAnsi="Book Antiqua"/>
            <w:sz w:val="22"/>
            <w:szCs w:val="22"/>
          </w:rPr>
          <w:tab/>
        </w:r>
        <w:r w:rsidR="002E2C49" w:rsidRPr="002E2C49">
          <w:rPr>
            <w:rStyle w:val="Hyperlink"/>
            <w:rFonts w:ascii="Book Antiqua" w:hAnsi="Book Antiqua"/>
            <w:b/>
            <w:sz w:val="22"/>
            <w:szCs w:val="22"/>
            <w:u w:val="none"/>
          </w:rPr>
          <w:t>Investigation:</w:t>
        </w:r>
        <w:r w:rsidR="002E2C49" w:rsidRPr="002E2C49">
          <w:rPr>
            <w:rFonts w:ascii="Book Antiqua" w:hAnsi="Book Antiqua"/>
            <w:sz w:val="22"/>
            <w:szCs w:val="22"/>
          </w:rPr>
          <w:tab/>
        </w:r>
        <w:r w:rsidR="002E2C49" w:rsidRPr="002E2C49">
          <w:rPr>
            <w:rFonts w:ascii="Book Antiqua" w:hAnsi="Book Antiqua"/>
            <w:sz w:val="22"/>
            <w:szCs w:val="22"/>
          </w:rPr>
          <w:fldChar w:fldCharType="begin"/>
        </w:r>
        <w:r w:rsidR="002E2C49" w:rsidRPr="002E2C49">
          <w:rPr>
            <w:rFonts w:ascii="Book Antiqua" w:hAnsi="Book Antiqua"/>
            <w:sz w:val="22"/>
            <w:szCs w:val="22"/>
          </w:rPr>
          <w:instrText xml:space="preserve"> PAGEREF _Toc90567488 \h </w:instrText>
        </w:r>
        <w:r w:rsidR="002E2C49" w:rsidRPr="002E2C49">
          <w:rPr>
            <w:rFonts w:ascii="Book Antiqua" w:hAnsi="Book Antiqua"/>
            <w:sz w:val="22"/>
            <w:szCs w:val="22"/>
          </w:rPr>
        </w:r>
        <w:r w:rsidR="002E2C49" w:rsidRPr="002E2C49">
          <w:rPr>
            <w:rFonts w:ascii="Book Antiqua" w:hAnsi="Book Antiqua"/>
            <w:sz w:val="22"/>
            <w:szCs w:val="22"/>
          </w:rPr>
          <w:fldChar w:fldCharType="separate"/>
        </w:r>
        <w:r w:rsidR="002E2C49" w:rsidRPr="002E2C49">
          <w:rPr>
            <w:rFonts w:ascii="Book Antiqua" w:hAnsi="Book Antiqua"/>
            <w:sz w:val="22"/>
            <w:szCs w:val="22"/>
          </w:rPr>
          <w:t>4</w:t>
        </w:r>
        <w:r w:rsidR="002E2C49" w:rsidRPr="002E2C49">
          <w:rPr>
            <w:rFonts w:ascii="Book Antiqua" w:hAnsi="Book Antiqua"/>
            <w:sz w:val="22"/>
            <w:szCs w:val="22"/>
          </w:rPr>
          <w:fldChar w:fldCharType="end"/>
        </w:r>
      </w:hyperlink>
    </w:p>
    <w:p w14:paraId="3693B35F" w14:textId="77777777" w:rsidR="002E2C49" w:rsidRPr="002E2C49" w:rsidRDefault="002E2C49" w:rsidP="002E2C49">
      <w:pPr>
        <w:pStyle w:val="NoSpacing"/>
      </w:pPr>
      <w:r w:rsidRPr="002E2C49">
        <w:rPr>
          <w:rStyle w:val="Hyperlink"/>
          <w:rFonts w:ascii="Book Antiqua" w:eastAsia="Calibri" w:hAnsi="Book Antiqua" w:cs="Times New Roman"/>
          <w:b/>
          <w:color w:val="000000" w:themeColor="text1"/>
          <w:u w:val="none"/>
        </w:rPr>
        <w:t>6.  Findings……</w:t>
      </w:r>
      <w:r w:rsidRPr="002E2C49">
        <w:t xml:space="preserve">……………………………………………………………………………………………………………………………………5                                          </w:t>
      </w:r>
    </w:p>
    <w:p w14:paraId="5B551389" w14:textId="77777777" w:rsidR="002E2C49" w:rsidRPr="002E2C49" w:rsidRDefault="002E2C49" w:rsidP="002E2C49">
      <w:pPr>
        <w:pStyle w:val="NoSpacing"/>
      </w:pPr>
      <w:r w:rsidRPr="002E2C49">
        <w:rPr>
          <w:rStyle w:val="Hyperlink"/>
          <w:rFonts w:ascii="Book Antiqua" w:eastAsia="Calibri" w:hAnsi="Book Antiqua" w:cs="Times New Roman"/>
          <w:b/>
          <w:color w:val="000000" w:themeColor="text1"/>
          <w:u w:val="none"/>
        </w:rPr>
        <w:t>7. Recommendations…</w:t>
      </w:r>
      <w:r w:rsidRPr="002E2C49">
        <w:t>……………………………………………………………………………………………………………………….5</w:t>
      </w:r>
    </w:p>
    <w:p w14:paraId="69DB484E" w14:textId="77777777" w:rsidR="002E2C49" w:rsidRPr="002E2C49" w:rsidRDefault="002E2C49" w:rsidP="002E2C49">
      <w:pPr>
        <w:pStyle w:val="NoSpacing"/>
      </w:pPr>
    </w:p>
    <w:p w14:paraId="1C71DADD" w14:textId="77777777" w:rsidR="002E2C49" w:rsidRDefault="002E2C49" w:rsidP="002E2C49">
      <w:pPr>
        <w:spacing w:line="360" w:lineRule="auto"/>
        <w:jc w:val="both"/>
        <w:rPr>
          <w:rFonts w:ascii="Book Antiqua" w:hAnsi="Book Antiqua"/>
          <w:sz w:val="24"/>
          <w:szCs w:val="24"/>
        </w:rPr>
      </w:pPr>
      <w:r w:rsidRPr="002E2C49">
        <w:rPr>
          <w:rFonts w:ascii="Book Antiqua" w:hAnsi="Book Antiqua"/>
          <w:b/>
          <w:bCs/>
        </w:rPr>
        <w:fldChar w:fldCharType="end"/>
      </w:r>
    </w:p>
    <w:p w14:paraId="56E613CB" w14:textId="77777777" w:rsidR="002E2C49" w:rsidRDefault="002E2C49" w:rsidP="002E2C49">
      <w:pPr>
        <w:spacing w:line="360" w:lineRule="auto"/>
        <w:jc w:val="both"/>
        <w:rPr>
          <w:rFonts w:ascii="Book Antiqua" w:hAnsi="Book Antiqua"/>
          <w:sz w:val="24"/>
          <w:szCs w:val="24"/>
        </w:rPr>
      </w:pPr>
    </w:p>
    <w:p w14:paraId="539245D6" w14:textId="77777777" w:rsidR="002E2C49" w:rsidRDefault="002E2C49" w:rsidP="002E2C49">
      <w:pPr>
        <w:spacing w:line="360" w:lineRule="auto"/>
        <w:jc w:val="both"/>
        <w:rPr>
          <w:rFonts w:ascii="Book Antiqua" w:hAnsi="Book Antiqua"/>
          <w:sz w:val="24"/>
          <w:szCs w:val="24"/>
        </w:rPr>
      </w:pPr>
    </w:p>
    <w:p w14:paraId="2D8DFC95" w14:textId="77777777" w:rsidR="002E2C49" w:rsidRDefault="002E2C49" w:rsidP="002E2C49">
      <w:pPr>
        <w:spacing w:line="360" w:lineRule="auto"/>
        <w:jc w:val="both"/>
        <w:rPr>
          <w:rFonts w:ascii="Book Antiqua" w:hAnsi="Book Antiqua"/>
          <w:sz w:val="24"/>
          <w:szCs w:val="24"/>
        </w:rPr>
      </w:pPr>
    </w:p>
    <w:p w14:paraId="3B1FB1CD" w14:textId="77777777" w:rsidR="002E2C49" w:rsidRDefault="002E2C49" w:rsidP="002E2C49">
      <w:pPr>
        <w:spacing w:line="360" w:lineRule="auto"/>
        <w:jc w:val="both"/>
        <w:rPr>
          <w:rFonts w:ascii="Book Antiqua" w:hAnsi="Book Antiqua"/>
          <w:sz w:val="24"/>
          <w:szCs w:val="24"/>
        </w:rPr>
      </w:pPr>
    </w:p>
    <w:p w14:paraId="49F4DEDD" w14:textId="77777777" w:rsidR="002E2C49" w:rsidRDefault="002E2C49" w:rsidP="002E2C49">
      <w:pPr>
        <w:spacing w:line="360" w:lineRule="auto"/>
        <w:jc w:val="both"/>
        <w:rPr>
          <w:rFonts w:ascii="Book Antiqua" w:hAnsi="Book Antiqua"/>
          <w:sz w:val="24"/>
          <w:szCs w:val="24"/>
        </w:rPr>
      </w:pPr>
    </w:p>
    <w:p w14:paraId="52169282" w14:textId="77777777" w:rsidR="002E2C49" w:rsidRDefault="002E2C49" w:rsidP="002E2C49">
      <w:pPr>
        <w:spacing w:line="360" w:lineRule="auto"/>
        <w:jc w:val="both"/>
        <w:rPr>
          <w:rFonts w:ascii="Book Antiqua" w:hAnsi="Book Antiqua"/>
          <w:sz w:val="24"/>
          <w:szCs w:val="24"/>
        </w:rPr>
      </w:pPr>
    </w:p>
    <w:p w14:paraId="46FF7758" w14:textId="77777777" w:rsidR="002E2C49" w:rsidRDefault="002E2C49" w:rsidP="002E2C49">
      <w:pPr>
        <w:spacing w:line="360" w:lineRule="auto"/>
        <w:jc w:val="both"/>
        <w:rPr>
          <w:rFonts w:ascii="Book Antiqua" w:hAnsi="Book Antiqua"/>
          <w:sz w:val="24"/>
          <w:szCs w:val="24"/>
        </w:rPr>
      </w:pPr>
    </w:p>
    <w:p w14:paraId="519236F2" w14:textId="77777777" w:rsidR="002E2C49" w:rsidRDefault="002E2C49" w:rsidP="002E2C49">
      <w:pPr>
        <w:spacing w:line="360" w:lineRule="auto"/>
        <w:jc w:val="both"/>
        <w:rPr>
          <w:rFonts w:ascii="Book Antiqua" w:hAnsi="Book Antiqua"/>
          <w:sz w:val="24"/>
          <w:szCs w:val="24"/>
        </w:rPr>
      </w:pPr>
    </w:p>
    <w:p w14:paraId="7152C2CB" w14:textId="77777777" w:rsidR="002E2C49" w:rsidRDefault="002E2C49" w:rsidP="002E2C49">
      <w:pPr>
        <w:spacing w:line="360" w:lineRule="auto"/>
        <w:jc w:val="both"/>
        <w:rPr>
          <w:rFonts w:ascii="Book Antiqua" w:hAnsi="Book Antiqua"/>
          <w:sz w:val="24"/>
          <w:szCs w:val="24"/>
        </w:rPr>
      </w:pPr>
    </w:p>
    <w:p w14:paraId="212BCCF5" w14:textId="77777777" w:rsidR="002E2C49" w:rsidRDefault="002E2C49" w:rsidP="002E2C49">
      <w:pPr>
        <w:spacing w:before="240" w:line="360" w:lineRule="auto"/>
        <w:rPr>
          <w:rFonts w:ascii="Book Antiqua" w:hAnsi="Book Antiqua"/>
          <w:b/>
          <w:bCs/>
          <w:sz w:val="24"/>
          <w:szCs w:val="24"/>
        </w:rPr>
      </w:pPr>
    </w:p>
    <w:p w14:paraId="286297F1" w14:textId="77777777" w:rsidR="002E2C49" w:rsidRDefault="002E2C49" w:rsidP="002E2C49">
      <w:pPr>
        <w:spacing w:before="240" w:line="360" w:lineRule="auto"/>
        <w:rPr>
          <w:rFonts w:ascii="Book Antiqua" w:hAnsi="Book Antiqua"/>
          <w:b/>
          <w:bCs/>
          <w:sz w:val="24"/>
          <w:szCs w:val="24"/>
        </w:rPr>
      </w:pPr>
    </w:p>
    <w:p w14:paraId="696BB038" w14:textId="77777777" w:rsidR="002E2C49" w:rsidRDefault="002E2C49" w:rsidP="002E2C49">
      <w:pPr>
        <w:spacing w:before="240" w:line="360" w:lineRule="auto"/>
        <w:rPr>
          <w:rFonts w:ascii="Book Antiqua" w:hAnsi="Book Antiqua"/>
          <w:b/>
          <w:bCs/>
          <w:sz w:val="24"/>
          <w:szCs w:val="24"/>
        </w:rPr>
      </w:pPr>
    </w:p>
    <w:p w14:paraId="068EAEEE" w14:textId="77777777" w:rsidR="002E2C49" w:rsidRDefault="002E2C49" w:rsidP="002E2C49">
      <w:pPr>
        <w:spacing w:before="240" w:line="360" w:lineRule="auto"/>
        <w:rPr>
          <w:rFonts w:ascii="Book Antiqua" w:hAnsi="Book Antiqua"/>
          <w:b/>
          <w:bCs/>
          <w:sz w:val="24"/>
          <w:szCs w:val="24"/>
        </w:rPr>
      </w:pPr>
    </w:p>
    <w:p w14:paraId="0658C2AA" w14:textId="18D4F5B7" w:rsidR="00D24010" w:rsidRPr="002E2C49" w:rsidRDefault="00D24010" w:rsidP="002E2C49">
      <w:pPr>
        <w:pStyle w:val="ListParagraph"/>
        <w:numPr>
          <w:ilvl w:val="0"/>
          <w:numId w:val="5"/>
        </w:numPr>
        <w:spacing w:before="240" w:line="360" w:lineRule="auto"/>
        <w:rPr>
          <w:rFonts w:ascii="Book Antiqua" w:hAnsi="Book Antiqua"/>
          <w:b/>
          <w:bCs/>
          <w:sz w:val="24"/>
          <w:szCs w:val="24"/>
        </w:rPr>
      </w:pPr>
      <w:r w:rsidRPr="002E2C49">
        <w:rPr>
          <w:rFonts w:ascii="Book Antiqua" w:hAnsi="Book Antiqua"/>
          <w:b/>
          <w:bCs/>
          <w:sz w:val="24"/>
          <w:szCs w:val="24"/>
        </w:rPr>
        <w:lastRenderedPageBreak/>
        <w:t>Introduction</w:t>
      </w:r>
    </w:p>
    <w:p w14:paraId="6535E754" w14:textId="008E4131" w:rsidR="00D24010" w:rsidRPr="007779D5" w:rsidRDefault="00D24010" w:rsidP="00636D70">
      <w:pPr>
        <w:spacing w:before="240" w:line="360" w:lineRule="auto"/>
        <w:jc w:val="both"/>
        <w:rPr>
          <w:rFonts w:ascii="Book Antiqua" w:hAnsi="Book Antiqua"/>
          <w:sz w:val="24"/>
          <w:szCs w:val="24"/>
        </w:rPr>
      </w:pPr>
      <w:r w:rsidRPr="007779D5">
        <w:rPr>
          <w:rFonts w:ascii="Book Antiqua" w:hAnsi="Book Antiqua"/>
          <w:sz w:val="24"/>
          <w:szCs w:val="24"/>
        </w:rPr>
        <w:t>A complaint was received against Fahad</w:t>
      </w:r>
      <w:r w:rsidR="00C963A8">
        <w:rPr>
          <w:rFonts w:ascii="Book Antiqua" w:hAnsi="Book Antiqua"/>
          <w:sz w:val="24"/>
          <w:szCs w:val="24"/>
        </w:rPr>
        <w:t xml:space="preserve"> Zaman working as UCPO at </w:t>
      </w:r>
      <w:r w:rsidR="00636D70" w:rsidRPr="00636D70">
        <w:rPr>
          <w:rFonts w:ascii="Book Antiqua" w:hAnsi="Book Antiqua"/>
          <w:sz w:val="24"/>
          <w:szCs w:val="24"/>
        </w:rPr>
        <w:t>KPK-Peshawar-City-University Town</w:t>
      </w:r>
      <w:r w:rsidR="00636D70">
        <w:rPr>
          <w:rFonts w:ascii="Arial" w:hAnsi="Arial" w:cs="Arial"/>
          <w:color w:val="222222"/>
          <w:sz w:val="20"/>
          <w:szCs w:val="20"/>
          <w:shd w:val="clear" w:color="auto" w:fill="F5F5F5"/>
        </w:rPr>
        <w:t xml:space="preserve"> </w:t>
      </w:r>
      <w:r w:rsidRPr="007779D5">
        <w:rPr>
          <w:rFonts w:ascii="Book Antiqua" w:hAnsi="Book Antiqua"/>
          <w:sz w:val="24"/>
          <w:szCs w:val="24"/>
        </w:rPr>
        <w:t>dated 31st</w:t>
      </w:r>
      <w:r w:rsidR="00751A6F" w:rsidRPr="007779D5">
        <w:rPr>
          <w:rFonts w:ascii="Book Antiqua" w:hAnsi="Book Antiqua"/>
          <w:sz w:val="24"/>
          <w:szCs w:val="24"/>
        </w:rPr>
        <w:t xml:space="preserve"> August 2023</w:t>
      </w:r>
      <w:r w:rsidR="00C963A8">
        <w:rPr>
          <w:rFonts w:ascii="Book Antiqua" w:hAnsi="Book Antiqua"/>
          <w:sz w:val="24"/>
          <w:szCs w:val="24"/>
        </w:rPr>
        <w:t xml:space="preserve">. According to the complainant, an </w:t>
      </w:r>
      <w:r w:rsidR="00751A6F" w:rsidRPr="007779D5">
        <w:rPr>
          <w:rFonts w:ascii="Book Antiqua" w:hAnsi="Book Antiqua"/>
          <w:sz w:val="24"/>
          <w:szCs w:val="24"/>
        </w:rPr>
        <w:t xml:space="preserve">inquiry </w:t>
      </w:r>
      <w:r w:rsidR="00C963A8">
        <w:rPr>
          <w:rFonts w:ascii="Book Antiqua" w:hAnsi="Book Antiqua"/>
          <w:sz w:val="24"/>
          <w:szCs w:val="24"/>
        </w:rPr>
        <w:t xml:space="preserve">was </w:t>
      </w:r>
      <w:r w:rsidR="00751A6F" w:rsidRPr="007779D5">
        <w:rPr>
          <w:rFonts w:ascii="Book Antiqua" w:hAnsi="Book Antiqua"/>
          <w:sz w:val="24"/>
          <w:szCs w:val="24"/>
        </w:rPr>
        <w:t xml:space="preserve">conducted against </w:t>
      </w:r>
      <w:r w:rsidR="00C963A8">
        <w:rPr>
          <w:rFonts w:ascii="Book Antiqua" w:hAnsi="Book Antiqua"/>
          <w:sz w:val="24"/>
          <w:szCs w:val="24"/>
        </w:rPr>
        <w:t>alleged offender</w:t>
      </w:r>
      <w:r w:rsidR="00C963A8" w:rsidRPr="007779D5">
        <w:rPr>
          <w:rFonts w:ascii="Book Antiqua" w:hAnsi="Book Antiqua"/>
          <w:sz w:val="24"/>
          <w:szCs w:val="24"/>
        </w:rPr>
        <w:t xml:space="preserve"> </w:t>
      </w:r>
      <w:r w:rsidR="00751A6F" w:rsidRPr="007779D5">
        <w:rPr>
          <w:rFonts w:ascii="Book Antiqua" w:hAnsi="Book Antiqua"/>
          <w:sz w:val="24"/>
          <w:szCs w:val="24"/>
        </w:rPr>
        <w:t>in June 2023</w:t>
      </w:r>
      <w:r w:rsidR="00C963A8">
        <w:rPr>
          <w:rFonts w:ascii="Book Antiqua" w:hAnsi="Book Antiqua"/>
          <w:sz w:val="24"/>
          <w:szCs w:val="24"/>
        </w:rPr>
        <w:t xml:space="preserve"> by CTC regarding serious allegations of sexual harassment and abuse. It was alleged that the </w:t>
      </w:r>
      <w:r w:rsidR="00751A6F" w:rsidRPr="007779D5">
        <w:rPr>
          <w:rFonts w:ascii="Book Antiqua" w:hAnsi="Book Antiqua"/>
          <w:sz w:val="24"/>
          <w:szCs w:val="24"/>
        </w:rPr>
        <w:t xml:space="preserve">staff </w:t>
      </w:r>
      <w:r w:rsidR="00C963A8">
        <w:rPr>
          <w:rFonts w:ascii="Book Antiqua" w:hAnsi="Book Antiqua"/>
          <w:sz w:val="24"/>
          <w:szCs w:val="24"/>
        </w:rPr>
        <w:t>members who gave</w:t>
      </w:r>
      <w:r w:rsidR="00751A6F" w:rsidRPr="007779D5">
        <w:rPr>
          <w:rFonts w:ascii="Book Antiqua" w:hAnsi="Book Antiqua"/>
          <w:sz w:val="24"/>
          <w:szCs w:val="24"/>
        </w:rPr>
        <w:t xml:space="preserve"> statements </w:t>
      </w:r>
      <w:r w:rsidR="00C963A8">
        <w:rPr>
          <w:rFonts w:ascii="Book Antiqua" w:hAnsi="Book Antiqua"/>
          <w:sz w:val="24"/>
          <w:szCs w:val="24"/>
        </w:rPr>
        <w:t>against</w:t>
      </w:r>
      <w:r w:rsidR="00751A6F" w:rsidRPr="007779D5">
        <w:rPr>
          <w:rFonts w:ascii="Book Antiqua" w:hAnsi="Book Antiqua"/>
          <w:sz w:val="24"/>
          <w:szCs w:val="24"/>
        </w:rPr>
        <w:t xml:space="preserve"> </w:t>
      </w:r>
      <w:r w:rsidR="00C963A8">
        <w:rPr>
          <w:rFonts w:ascii="Book Antiqua" w:hAnsi="Book Antiqua"/>
          <w:sz w:val="24"/>
          <w:szCs w:val="24"/>
        </w:rPr>
        <w:t xml:space="preserve">the alleged offender had to face backlash and retaliation by the alleged offender and </w:t>
      </w:r>
      <w:r w:rsidR="00751A6F" w:rsidRPr="007779D5">
        <w:rPr>
          <w:rFonts w:ascii="Book Antiqua" w:hAnsi="Book Antiqua"/>
          <w:sz w:val="24"/>
          <w:szCs w:val="24"/>
        </w:rPr>
        <w:t>TDO Imtiaz</w:t>
      </w:r>
      <w:r w:rsidR="00C963A8">
        <w:rPr>
          <w:rFonts w:ascii="Book Antiqua" w:hAnsi="Book Antiqua"/>
          <w:sz w:val="24"/>
          <w:szCs w:val="24"/>
        </w:rPr>
        <w:t>. It was further alleged that TDO Imtiaz</w:t>
      </w:r>
      <w:r w:rsidR="00751A6F" w:rsidRPr="007779D5">
        <w:rPr>
          <w:rFonts w:ascii="Book Antiqua" w:hAnsi="Book Antiqua"/>
          <w:sz w:val="24"/>
          <w:szCs w:val="24"/>
        </w:rPr>
        <w:t xml:space="preserve"> vi</w:t>
      </w:r>
      <w:r w:rsidR="00025C46">
        <w:rPr>
          <w:rFonts w:ascii="Book Antiqua" w:hAnsi="Book Antiqua"/>
          <w:sz w:val="24"/>
          <w:szCs w:val="24"/>
        </w:rPr>
        <w:t xml:space="preserve">sited the </w:t>
      </w:r>
      <w:r w:rsidR="00C963A8">
        <w:rPr>
          <w:rFonts w:ascii="Book Antiqua" w:hAnsi="Book Antiqua"/>
          <w:sz w:val="24"/>
          <w:szCs w:val="24"/>
        </w:rPr>
        <w:t xml:space="preserve">concerned </w:t>
      </w:r>
      <w:r w:rsidR="00025C46">
        <w:rPr>
          <w:rFonts w:ascii="Book Antiqua" w:hAnsi="Book Antiqua"/>
          <w:sz w:val="24"/>
          <w:szCs w:val="24"/>
        </w:rPr>
        <w:t xml:space="preserve">UC </w:t>
      </w:r>
      <w:r w:rsidR="00751A6F" w:rsidRPr="007779D5">
        <w:rPr>
          <w:rFonts w:ascii="Book Antiqua" w:hAnsi="Book Antiqua"/>
          <w:sz w:val="24"/>
          <w:szCs w:val="24"/>
        </w:rPr>
        <w:t xml:space="preserve">and </w:t>
      </w:r>
      <w:r w:rsidR="00C963A8">
        <w:rPr>
          <w:rFonts w:ascii="Book Antiqua" w:hAnsi="Book Antiqua"/>
          <w:sz w:val="24"/>
          <w:szCs w:val="24"/>
        </w:rPr>
        <w:t>coerce the</w:t>
      </w:r>
      <w:r w:rsidR="00751A6F" w:rsidRPr="007779D5">
        <w:rPr>
          <w:rFonts w:ascii="Book Antiqua" w:hAnsi="Book Antiqua"/>
          <w:sz w:val="24"/>
          <w:szCs w:val="24"/>
        </w:rPr>
        <w:t xml:space="preserve"> </w:t>
      </w:r>
      <w:r w:rsidR="00C963A8">
        <w:rPr>
          <w:rFonts w:ascii="Book Antiqua" w:hAnsi="Book Antiqua"/>
          <w:sz w:val="24"/>
          <w:szCs w:val="24"/>
        </w:rPr>
        <w:t xml:space="preserve">female </w:t>
      </w:r>
      <w:r w:rsidR="00751A6F" w:rsidRPr="007779D5">
        <w:rPr>
          <w:rFonts w:ascii="Book Antiqua" w:hAnsi="Book Antiqua"/>
          <w:sz w:val="24"/>
          <w:szCs w:val="24"/>
        </w:rPr>
        <w:t xml:space="preserve">staff to </w:t>
      </w:r>
      <w:r w:rsidR="00C963A8">
        <w:rPr>
          <w:rFonts w:ascii="Book Antiqua" w:hAnsi="Book Antiqua"/>
          <w:sz w:val="24"/>
          <w:szCs w:val="24"/>
        </w:rPr>
        <w:t>retreat from their</w:t>
      </w:r>
      <w:r w:rsidR="00751A6F" w:rsidRPr="007779D5">
        <w:rPr>
          <w:rFonts w:ascii="Book Antiqua" w:hAnsi="Book Antiqua"/>
          <w:sz w:val="24"/>
          <w:szCs w:val="24"/>
        </w:rPr>
        <w:t xml:space="preserve"> statements </w:t>
      </w:r>
      <w:r w:rsidR="00C963A8">
        <w:rPr>
          <w:rFonts w:ascii="Book Antiqua" w:hAnsi="Book Antiqua"/>
          <w:sz w:val="24"/>
          <w:szCs w:val="24"/>
        </w:rPr>
        <w:t>made against the alleged offender</w:t>
      </w:r>
      <w:r w:rsidR="00751A6F" w:rsidRPr="007779D5">
        <w:rPr>
          <w:rFonts w:ascii="Book Antiqua" w:hAnsi="Book Antiqua"/>
          <w:sz w:val="24"/>
          <w:szCs w:val="24"/>
        </w:rPr>
        <w:t xml:space="preserve">. It was </w:t>
      </w:r>
      <w:r w:rsidR="00F136E5">
        <w:rPr>
          <w:rFonts w:ascii="Book Antiqua" w:hAnsi="Book Antiqua"/>
          <w:sz w:val="24"/>
          <w:szCs w:val="24"/>
        </w:rPr>
        <w:t>further reported in the complaint</w:t>
      </w:r>
      <w:r w:rsidR="00751A6F" w:rsidRPr="007779D5">
        <w:rPr>
          <w:rFonts w:ascii="Book Antiqua" w:hAnsi="Book Antiqua"/>
          <w:sz w:val="24"/>
          <w:szCs w:val="24"/>
        </w:rPr>
        <w:t xml:space="preserve"> that </w:t>
      </w:r>
      <w:r w:rsidR="00F136E5">
        <w:rPr>
          <w:rFonts w:ascii="Book Antiqua" w:hAnsi="Book Antiqua"/>
          <w:sz w:val="24"/>
          <w:szCs w:val="24"/>
        </w:rPr>
        <w:t>staff members were threatened with their jobs in case they refuse to accede to their demands. (Complaint is attached as Annex-1)</w:t>
      </w:r>
    </w:p>
    <w:p w14:paraId="797A65CF" w14:textId="0BDFBAE1" w:rsidR="00855BAE" w:rsidRPr="002E2C49" w:rsidRDefault="002E2C49" w:rsidP="002E2C49">
      <w:pPr>
        <w:spacing w:before="240" w:line="360" w:lineRule="auto"/>
        <w:ind w:left="360"/>
        <w:rPr>
          <w:rFonts w:ascii="Book Antiqua" w:hAnsi="Book Antiqua"/>
          <w:b/>
          <w:bCs/>
          <w:sz w:val="24"/>
          <w:szCs w:val="24"/>
        </w:rPr>
      </w:pPr>
      <w:r>
        <w:rPr>
          <w:rFonts w:ascii="Book Antiqua" w:hAnsi="Book Antiqua"/>
          <w:b/>
          <w:bCs/>
          <w:sz w:val="24"/>
          <w:szCs w:val="24"/>
        </w:rPr>
        <w:t>2.</w:t>
      </w:r>
      <w:r w:rsidRPr="002E2C49">
        <w:rPr>
          <w:rFonts w:ascii="Book Antiqua" w:hAnsi="Book Antiqua"/>
          <w:b/>
          <w:bCs/>
          <w:sz w:val="24"/>
          <w:szCs w:val="24"/>
        </w:rPr>
        <w:t xml:space="preserve"> Background</w:t>
      </w:r>
      <w:r w:rsidR="00855BAE" w:rsidRPr="002E2C49">
        <w:rPr>
          <w:rFonts w:ascii="Book Antiqua" w:hAnsi="Book Antiqua"/>
          <w:b/>
          <w:bCs/>
          <w:sz w:val="24"/>
          <w:szCs w:val="24"/>
        </w:rPr>
        <w:t xml:space="preserve">: </w:t>
      </w:r>
    </w:p>
    <w:p w14:paraId="03490429" w14:textId="6DBF6701" w:rsidR="00855BAE" w:rsidRPr="007779D5" w:rsidRDefault="00855BAE" w:rsidP="00636D70">
      <w:pPr>
        <w:pStyle w:val="BodyText"/>
        <w:spacing w:before="240" w:after="160" w:line="360" w:lineRule="auto"/>
        <w:ind w:right="106"/>
        <w:jc w:val="both"/>
        <w:rPr>
          <w:rFonts w:ascii="Book Antiqua" w:eastAsiaTheme="minorHAnsi" w:hAnsi="Book Antiqua" w:cstheme="minorBidi"/>
          <w:kern w:val="2"/>
          <w:sz w:val="24"/>
          <w:szCs w:val="24"/>
          <w14:ligatures w14:val="standardContextual"/>
        </w:rPr>
      </w:pPr>
      <w:r w:rsidRPr="007779D5">
        <w:rPr>
          <w:rFonts w:ascii="Book Antiqua" w:eastAsiaTheme="minorHAnsi" w:hAnsi="Book Antiqua" w:cstheme="minorBidi"/>
          <w:kern w:val="2"/>
          <w:sz w:val="24"/>
          <w:szCs w:val="24"/>
          <w14:ligatures w14:val="standardContextual"/>
        </w:rPr>
        <w:t>On June 3rd, 2023 two separate complaints were received from Nazo and Saima Khair</w:t>
      </w:r>
      <w:r w:rsidR="00F136E5">
        <w:rPr>
          <w:rFonts w:ascii="Book Antiqua" w:eastAsiaTheme="minorHAnsi" w:hAnsi="Book Antiqua" w:cstheme="minorBidi"/>
          <w:kern w:val="2"/>
          <w:sz w:val="24"/>
          <w:szCs w:val="24"/>
          <w14:ligatures w14:val="standardContextual"/>
        </w:rPr>
        <w:t xml:space="preserve"> both working as </w:t>
      </w:r>
      <w:r w:rsidR="00636D70">
        <w:rPr>
          <w:rFonts w:ascii="Book Antiqua" w:eastAsiaTheme="minorHAnsi" w:hAnsi="Book Antiqua" w:cstheme="minorBidi"/>
          <w:kern w:val="2"/>
          <w:sz w:val="24"/>
          <w:szCs w:val="24"/>
          <w14:ligatures w14:val="standardContextual"/>
        </w:rPr>
        <w:t>CHWs</w:t>
      </w:r>
      <w:r w:rsidR="00F136E5">
        <w:rPr>
          <w:rFonts w:ascii="Book Antiqua" w:eastAsiaTheme="minorHAnsi" w:hAnsi="Book Antiqua" w:cstheme="minorBidi"/>
          <w:kern w:val="2"/>
          <w:sz w:val="24"/>
          <w:szCs w:val="24"/>
          <w14:ligatures w14:val="standardContextual"/>
        </w:rPr>
        <w:t xml:space="preserve"> at </w:t>
      </w:r>
      <w:r w:rsidR="00636D70" w:rsidRPr="00636D70">
        <w:rPr>
          <w:rFonts w:ascii="Book Antiqua" w:eastAsiaTheme="minorHAnsi" w:hAnsi="Book Antiqua" w:cstheme="minorBidi"/>
          <w:kern w:val="2"/>
          <w:sz w:val="24"/>
          <w:szCs w:val="24"/>
          <w14:ligatures w14:val="standardContextual"/>
        </w:rPr>
        <w:t>KPK-Peshawar-City-University Town</w:t>
      </w:r>
      <w:r w:rsidRPr="007779D5">
        <w:rPr>
          <w:rFonts w:ascii="Book Antiqua" w:eastAsiaTheme="minorHAnsi" w:hAnsi="Book Antiqua" w:cstheme="minorBidi"/>
          <w:kern w:val="2"/>
          <w:sz w:val="24"/>
          <w:szCs w:val="24"/>
          <w14:ligatures w14:val="standardContextual"/>
        </w:rPr>
        <w:t xml:space="preserve"> against </w:t>
      </w:r>
      <w:r w:rsidR="00F136E5">
        <w:rPr>
          <w:rFonts w:ascii="Book Antiqua" w:hAnsi="Book Antiqua"/>
          <w:sz w:val="24"/>
          <w:szCs w:val="24"/>
        </w:rPr>
        <w:t>alleged offender</w:t>
      </w:r>
      <w:r w:rsidRPr="007779D5">
        <w:rPr>
          <w:rFonts w:ascii="Book Antiqua" w:eastAsiaTheme="minorHAnsi" w:hAnsi="Book Antiqua" w:cstheme="minorBidi"/>
          <w:kern w:val="2"/>
          <w:sz w:val="24"/>
          <w:szCs w:val="24"/>
          <w14:ligatures w14:val="standardContextual"/>
        </w:rPr>
        <w:t xml:space="preserve"> on account of workplace harassment</w:t>
      </w:r>
      <w:r w:rsidR="00F136E5">
        <w:rPr>
          <w:rFonts w:ascii="Book Antiqua" w:eastAsiaTheme="minorHAnsi" w:hAnsi="Book Antiqua" w:cstheme="minorBidi"/>
          <w:kern w:val="2"/>
          <w:sz w:val="24"/>
          <w:szCs w:val="24"/>
          <w14:ligatures w14:val="standardContextual"/>
        </w:rPr>
        <w:t>.</w:t>
      </w:r>
      <w:r w:rsidRPr="007779D5">
        <w:rPr>
          <w:rFonts w:ascii="Book Antiqua" w:eastAsiaTheme="minorHAnsi" w:hAnsi="Book Antiqua" w:cstheme="minorBidi"/>
          <w:kern w:val="2"/>
          <w:sz w:val="24"/>
          <w:szCs w:val="24"/>
          <w14:ligatures w14:val="standardContextual"/>
        </w:rPr>
        <w:t xml:space="preserve"> In addition, the complainant also mentioned Farah Ambreen (UCOO) as an accomplice </w:t>
      </w:r>
      <w:r w:rsidR="00F136E5">
        <w:rPr>
          <w:rFonts w:ascii="Book Antiqua" w:eastAsiaTheme="minorHAnsi" w:hAnsi="Book Antiqua" w:cstheme="minorBidi"/>
          <w:kern w:val="2"/>
          <w:sz w:val="24"/>
          <w:szCs w:val="24"/>
          <w14:ligatures w14:val="standardContextual"/>
        </w:rPr>
        <w:t xml:space="preserve">and supporting the </w:t>
      </w:r>
      <w:r w:rsidR="00F136E5">
        <w:rPr>
          <w:rFonts w:ascii="Book Antiqua" w:hAnsi="Book Antiqua"/>
          <w:sz w:val="24"/>
          <w:szCs w:val="24"/>
        </w:rPr>
        <w:t>alleged offender in his wrongdoings</w:t>
      </w:r>
      <w:r w:rsidRPr="007779D5">
        <w:rPr>
          <w:rFonts w:ascii="Book Antiqua" w:eastAsiaTheme="minorHAnsi" w:hAnsi="Book Antiqua" w:cstheme="minorBidi"/>
          <w:kern w:val="2"/>
          <w:sz w:val="24"/>
          <w:szCs w:val="24"/>
          <w14:ligatures w14:val="standardContextual"/>
        </w:rPr>
        <w:t xml:space="preserve">. </w:t>
      </w:r>
      <w:r w:rsidR="00F136E5">
        <w:rPr>
          <w:rFonts w:ascii="Book Antiqua" w:eastAsiaTheme="minorHAnsi" w:hAnsi="Book Antiqua" w:cstheme="minorBidi"/>
          <w:kern w:val="2"/>
          <w:sz w:val="24"/>
          <w:szCs w:val="24"/>
          <w14:ligatures w14:val="standardContextual"/>
        </w:rPr>
        <w:t>The previous vendor Peoples joined hands</w:t>
      </w:r>
      <w:r w:rsidRPr="007779D5">
        <w:rPr>
          <w:rFonts w:ascii="Book Antiqua" w:eastAsiaTheme="minorHAnsi" w:hAnsi="Book Antiqua" w:cstheme="minorBidi"/>
          <w:kern w:val="2"/>
          <w:sz w:val="24"/>
          <w:szCs w:val="24"/>
          <w14:ligatures w14:val="standardContextual"/>
        </w:rPr>
        <w:t xml:space="preserve"> with CTC </w:t>
      </w:r>
      <w:r w:rsidR="00F136E5">
        <w:rPr>
          <w:rFonts w:ascii="Book Antiqua" w:eastAsiaTheme="minorHAnsi" w:hAnsi="Book Antiqua" w:cstheme="minorBidi"/>
          <w:kern w:val="2"/>
          <w:sz w:val="24"/>
          <w:szCs w:val="24"/>
          <w14:ligatures w14:val="standardContextual"/>
        </w:rPr>
        <w:t xml:space="preserve">and </w:t>
      </w:r>
      <w:r w:rsidRPr="007779D5">
        <w:rPr>
          <w:rFonts w:ascii="Book Antiqua" w:eastAsiaTheme="minorHAnsi" w:hAnsi="Book Antiqua" w:cstheme="minorBidi"/>
          <w:kern w:val="2"/>
          <w:sz w:val="24"/>
          <w:szCs w:val="24"/>
          <w14:ligatures w14:val="standardContextual"/>
        </w:rPr>
        <w:t xml:space="preserve">conducted a fact-finding investigation </w:t>
      </w:r>
      <w:r w:rsidR="00F136E5">
        <w:rPr>
          <w:rFonts w:ascii="Book Antiqua" w:eastAsiaTheme="minorHAnsi" w:hAnsi="Book Antiqua" w:cstheme="minorBidi"/>
          <w:kern w:val="2"/>
          <w:sz w:val="24"/>
          <w:szCs w:val="24"/>
          <w14:ligatures w14:val="standardContextual"/>
        </w:rPr>
        <w:t xml:space="preserve">on the subject matter on </w:t>
      </w:r>
      <w:r w:rsidRPr="007779D5">
        <w:rPr>
          <w:rFonts w:ascii="Book Antiqua" w:eastAsiaTheme="minorHAnsi" w:hAnsi="Book Antiqua" w:cstheme="minorBidi"/>
          <w:kern w:val="2"/>
          <w:sz w:val="24"/>
          <w:szCs w:val="24"/>
          <w14:ligatures w14:val="standardContextual"/>
        </w:rPr>
        <w:t>9</w:t>
      </w:r>
      <w:r w:rsidR="00F136E5" w:rsidRPr="00F136E5">
        <w:rPr>
          <w:rFonts w:ascii="Book Antiqua" w:eastAsiaTheme="minorHAnsi" w:hAnsi="Book Antiqua" w:cstheme="minorBidi"/>
          <w:kern w:val="2"/>
          <w:sz w:val="24"/>
          <w:szCs w:val="24"/>
          <w:vertAlign w:val="superscript"/>
          <w14:ligatures w14:val="standardContextual"/>
        </w:rPr>
        <w:t>th</w:t>
      </w:r>
      <w:r w:rsidR="00F136E5">
        <w:rPr>
          <w:rFonts w:ascii="Book Antiqua" w:eastAsiaTheme="minorHAnsi" w:hAnsi="Book Antiqua" w:cstheme="minorBidi"/>
          <w:kern w:val="2"/>
          <w:sz w:val="24"/>
          <w:szCs w:val="24"/>
          <w14:ligatures w14:val="standardContextual"/>
        </w:rPr>
        <w:t xml:space="preserve"> </w:t>
      </w:r>
      <w:r w:rsidRPr="007779D5">
        <w:rPr>
          <w:rFonts w:ascii="Book Antiqua" w:eastAsiaTheme="minorHAnsi" w:hAnsi="Book Antiqua" w:cstheme="minorBidi"/>
          <w:kern w:val="2"/>
          <w:sz w:val="24"/>
          <w:szCs w:val="24"/>
          <w14:ligatures w14:val="standardContextual"/>
        </w:rPr>
        <w:t>and 15</w:t>
      </w:r>
      <w:r w:rsidR="00F136E5" w:rsidRPr="00F136E5">
        <w:rPr>
          <w:rFonts w:ascii="Book Antiqua" w:eastAsiaTheme="minorHAnsi" w:hAnsi="Book Antiqua" w:cstheme="minorBidi"/>
          <w:kern w:val="2"/>
          <w:sz w:val="24"/>
          <w:szCs w:val="24"/>
          <w:vertAlign w:val="superscript"/>
          <w14:ligatures w14:val="standardContextual"/>
        </w:rPr>
        <w:t>th</w:t>
      </w:r>
      <w:r w:rsidR="00F136E5">
        <w:rPr>
          <w:rFonts w:ascii="Book Antiqua" w:eastAsiaTheme="minorHAnsi" w:hAnsi="Book Antiqua" w:cstheme="minorBidi"/>
          <w:kern w:val="2"/>
          <w:sz w:val="24"/>
          <w:szCs w:val="24"/>
          <w14:ligatures w14:val="standardContextual"/>
        </w:rPr>
        <w:t xml:space="preserve"> </w:t>
      </w:r>
      <w:r w:rsidRPr="007779D5">
        <w:rPr>
          <w:rFonts w:ascii="Book Antiqua" w:eastAsiaTheme="minorHAnsi" w:hAnsi="Book Antiqua" w:cstheme="minorBidi"/>
          <w:kern w:val="2"/>
          <w:sz w:val="24"/>
          <w:szCs w:val="24"/>
          <w14:ligatures w14:val="standardContextual"/>
        </w:rPr>
        <w:t xml:space="preserve">June 2023. Individual meetings with the field staff members were conducted in the </w:t>
      </w:r>
      <w:r w:rsidR="00F136E5">
        <w:rPr>
          <w:rFonts w:ascii="Book Antiqua" w:eastAsiaTheme="minorHAnsi" w:hAnsi="Book Antiqua" w:cstheme="minorBidi"/>
          <w:kern w:val="2"/>
          <w:sz w:val="24"/>
          <w:szCs w:val="24"/>
          <w14:ligatures w14:val="standardContextual"/>
        </w:rPr>
        <w:t>People’s</w:t>
      </w:r>
      <w:r w:rsidRPr="007779D5">
        <w:rPr>
          <w:rFonts w:ascii="Book Antiqua" w:eastAsiaTheme="minorHAnsi" w:hAnsi="Book Antiqua" w:cstheme="minorBidi"/>
          <w:kern w:val="2"/>
          <w:sz w:val="24"/>
          <w:szCs w:val="24"/>
          <w14:ligatures w14:val="standardContextual"/>
        </w:rPr>
        <w:t xml:space="preserve"> office to acquire their statements. </w:t>
      </w:r>
      <w:r w:rsidR="00F136E5">
        <w:rPr>
          <w:rFonts w:ascii="Book Antiqua" w:eastAsiaTheme="minorHAnsi" w:hAnsi="Book Antiqua" w:cstheme="minorBidi"/>
          <w:kern w:val="2"/>
          <w:sz w:val="24"/>
          <w:szCs w:val="24"/>
          <w14:ligatures w14:val="standardContextual"/>
        </w:rPr>
        <w:t>Th</w:t>
      </w:r>
      <w:r w:rsidR="00636D70">
        <w:rPr>
          <w:rFonts w:ascii="Book Antiqua" w:eastAsiaTheme="minorHAnsi" w:hAnsi="Book Antiqua" w:cstheme="minorBidi"/>
          <w:kern w:val="2"/>
          <w:sz w:val="24"/>
          <w:szCs w:val="24"/>
          <w14:ligatures w14:val="standardContextual"/>
        </w:rPr>
        <w:t>o</w:t>
      </w:r>
      <w:r w:rsidR="00F136E5">
        <w:rPr>
          <w:rFonts w:ascii="Book Antiqua" w:eastAsiaTheme="minorHAnsi" w:hAnsi="Book Antiqua" w:cstheme="minorBidi"/>
          <w:kern w:val="2"/>
          <w:sz w:val="24"/>
          <w:szCs w:val="24"/>
          <w14:ligatures w14:val="standardContextual"/>
        </w:rPr>
        <w:t xml:space="preserve">ugh the female workers testified against the </w:t>
      </w:r>
      <w:r w:rsidR="00F136E5">
        <w:rPr>
          <w:rFonts w:ascii="Book Antiqua" w:hAnsi="Book Antiqua"/>
          <w:sz w:val="24"/>
          <w:szCs w:val="24"/>
        </w:rPr>
        <w:t xml:space="preserve">alleged offender, no direct evidence was available on record to incriminate alleged offender with the commission of the involvement in sexual abuse and exploitation. The findings partially arrived at the conclusion that alleged offender’s attitude towards the female staff is highly inappropriate and falls under the ambit of Abusive Attitude. </w:t>
      </w:r>
      <w:r w:rsidR="00F136E5">
        <w:rPr>
          <w:rFonts w:ascii="Book Antiqua" w:eastAsiaTheme="minorHAnsi" w:hAnsi="Book Antiqua" w:cstheme="minorBidi"/>
          <w:kern w:val="2"/>
          <w:sz w:val="24"/>
          <w:szCs w:val="24"/>
          <w14:ligatures w14:val="standardContextual"/>
        </w:rPr>
        <w:t xml:space="preserve">Therefore, a warning letter coupled with a </w:t>
      </w:r>
      <w:r w:rsidR="00636D70">
        <w:rPr>
          <w:rFonts w:ascii="Book Antiqua" w:eastAsiaTheme="minorHAnsi" w:hAnsi="Book Antiqua" w:cstheme="minorBidi"/>
          <w:kern w:val="2"/>
          <w:sz w:val="24"/>
          <w:szCs w:val="24"/>
          <w14:ligatures w14:val="standardContextual"/>
        </w:rPr>
        <w:t>counseling</w:t>
      </w:r>
      <w:r w:rsidR="00F136E5">
        <w:rPr>
          <w:rFonts w:ascii="Book Antiqua" w:eastAsiaTheme="minorHAnsi" w:hAnsi="Book Antiqua" w:cstheme="minorBidi"/>
          <w:kern w:val="2"/>
          <w:sz w:val="24"/>
          <w:szCs w:val="24"/>
          <w14:ligatures w14:val="standardContextual"/>
        </w:rPr>
        <w:t xml:space="preserve"> session was recommended to the </w:t>
      </w:r>
      <w:r w:rsidR="00F136E5">
        <w:rPr>
          <w:rFonts w:ascii="Book Antiqua" w:hAnsi="Book Antiqua"/>
          <w:sz w:val="24"/>
          <w:szCs w:val="24"/>
        </w:rPr>
        <w:t>alleged offender</w:t>
      </w:r>
      <w:r w:rsidR="00F136E5">
        <w:rPr>
          <w:rFonts w:ascii="Book Antiqua" w:eastAsiaTheme="minorHAnsi" w:hAnsi="Book Antiqua" w:cstheme="minorBidi"/>
          <w:kern w:val="2"/>
          <w:sz w:val="24"/>
          <w:szCs w:val="24"/>
          <w14:ligatures w14:val="standardContextual"/>
        </w:rPr>
        <w:t xml:space="preserve">. </w:t>
      </w:r>
    </w:p>
    <w:p w14:paraId="35F7BA72" w14:textId="13602617" w:rsidR="009068E3" w:rsidRPr="00F07D98" w:rsidRDefault="009068E3" w:rsidP="00721411">
      <w:pPr>
        <w:pStyle w:val="ListParagraph"/>
        <w:numPr>
          <w:ilvl w:val="0"/>
          <w:numId w:val="4"/>
        </w:numPr>
        <w:spacing w:before="240" w:line="360" w:lineRule="auto"/>
        <w:rPr>
          <w:rFonts w:ascii="Book Antiqua" w:hAnsi="Book Antiqua"/>
          <w:b/>
          <w:bCs/>
          <w:sz w:val="24"/>
          <w:szCs w:val="24"/>
        </w:rPr>
      </w:pPr>
      <w:r w:rsidRPr="00F07D98">
        <w:rPr>
          <w:rFonts w:ascii="Book Antiqua" w:hAnsi="Book Antiqua"/>
          <w:b/>
          <w:bCs/>
          <w:sz w:val="24"/>
          <w:szCs w:val="24"/>
        </w:rPr>
        <w:t>Methodology</w:t>
      </w:r>
    </w:p>
    <w:p w14:paraId="4F7FDE54" w14:textId="1DF8FFF8" w:rsidR="006C74B4" w:rsidRDefault="0078742B" w:rsidP="00721411">
      <w:pPr>
        <w:spacing w:before="240" w:line="360" w:lineRule="auto"/>
        <w:rPr>
          <w:rFonts w:ascii="Book Antiqua" w:hAnsi="Book Antiqua"/>
          <w:sz w:val="24"/>
          <w:szCs w:val="24"/>
        </w:rPr>
      </w:pPr>
      <w:r>
        <w:rPr>
          <w:rFonts w:ascii="Book Antiqua" w:hAnsi="Book Antiqua"/>
          <w:sz w:val="24"/>
          <w:szCs w:val="24"/>
        </w:rPr>
        <w:lastRenderedPageBreak/>
        <w:t>Following methods were adopted during the course of investigation.</w:t>
      </w:r>
    </w:p>
    <w:p w14:paraId="043B0B66" w14:textId="07F9A268" w:rsidR="0078742B" w:rsidRDefault="0078742B" w:rsidP="00721411">
      <w:pPr>
        <w:pStyle w:val="ListParagraph"/>
        <w:numPr>
          <w:ilvl w:val="0"/>
          <w:numId w:val="3"/>
        </w:numPr>
        <w:spacing w:before="240" w:line="360" w:lineRule="auto"/>
        <w:rPr>
          <w:rFonts w:ascii="Book Antiqua" w:hAnsi="Book Antiqua"/>
          <w:sz w:val="24"/>
          <w:szCs w:val="24"/>
        </w:rPr>
      </w:pPr>
      <w:r>
        <w:rPr>
          <w:rFonts w:ascii="Book Antiqua" w:hAnsi="Book Antiqua"/>
          <w:sz w:val="24"/>
          <w:szCs w:val="24"/>
        </w:rPr>
        <w:t xml:space="preserve">Staff members were examined by direct interrogation. </w:t>
      </w:r>
    </w:p>
    <w:p w14:paraId="1518294A" w14:textId="415EDB66" w:rsidR="0078742B" w:rsidRDefault="0078742B" w:rsidP="00721411">
      <w:pPr>
        <w:pStyle w:val="ListParagraph"/>
        <w:numPr>
          <w:ilvl w:val="0"/>
          <w:numId w:val="3"/>
        </w:numPr>
        <w:spacing w:before="240" w:line="360" w:lineRule="auto"/>
        <w:rPr>
          <w:rFonts w:ascii="Book Antiqua" w:hAnsi="Book Antiqua"/>
          <w:sz w:val="24"/>
          <w:szCs w:val="24"/>
        </w:rPr>
      </w:pPr>
      <w:r>
        <w:rPr>
          <w:rFonts w:ascii="Book Antiqua" w:hAnsi="Book Antiqua"/>
          <w:sz w:val="24"/>
          <w:szCs w:val="24"/>
        </w:rPr>
        <w:t xml:space="preserve">SOP session was conducted to raise their awareness on the PSEA policy and the remedies female staff members have against any harassment or reprisal. </w:t>
      </w:r>
    </w:p>
    <w:p w14:paraId="5B1D6E8E" w14:textId="001987FA" w:rsidR="00037861" w:rsidRDefault="00037861" w:rsidP="00721411">
      <w:pPr>
        <w:pStyle w:val="ListParagraph"/>
        <w:numPr>
          <w:ilvl w:val="0"/>
          <w:numId w:val="3"/>
        </w:numPr>
        <w:spacing w:before="240" w:line="360" w:lineRule="auto"/>
        <w:rPr>
          <w:rFonts w:ascii="Book Antiqua" w:hAnsi="Book Antiqua"/>
          <w:sz w:val="24"/>
          <w:szCs w:val="24"/>
        </w:rPr>
      </w:pPr>
      <w:r>
        <w:rPr>
          <w:rFonts w:ascii="Book Antiqua" w:hAnsi="Book Antiqua"/>
          <w:sz w:val="24"/>
          <w:szCs w:val="24"/>
        </w:rPr>
        <w:t>Face to face meeting with the alleged offender.</w:t>
      </w:r>
    </w:p>
    <w:p w14:paraId="13E49A8E" w14:textId="5F1F7C80" w:rsidR="00037861" w:rsidRDefault="00037861" w:rsidP="00721411">
      <w:pPr>
        <w:pStyle w:val="ListParagraph"/>
        <w:numPr>
          <w:ilvl w:val="0"/>
          <w:numId w:val="3"/>
        </w:numPr>
        <w:spacing w:before="240" w:line="360" w:lineRule="auto"/>
        <w:rPr>
          <w:rFonts w:ascii="Book Antiqua" w:hAnsi="Book Antiqua"/>
          <w:sz w:val="24"/>
          <w:szCs w:val="24"/>
        </w:rPr>
      </w:pPr>
      <w:r>
        <w:rPr>
          <w:rFonts w:ascii="Book Antiqua" w:hAnsi="Book Antiqua"/>
          <w:sz w:val="24"/>
          <w:szCs w:val="24"/>
        </w:rPr>
        <w:t xml:space="preserve">Feedback from resigned staff who worked under the supervision of alleged offender. </w:t>
      </w:r>
    </w:p>
    <w:p w14:paraId="324ECC64" w14:textId="32687E22" w:rsidR="00721411" w:rsidRPr="00721411" w:rsidRDefault="00037861" w:rsidP="00721411">
      <w:pPr>
        <w:pStyle w:val="ListParagraph"/>
        <w:numPr>
          <w:ilvl w:val="0"/>
          <w:numId w:val="3"/>
        </w:numPr>
        <w:spacing w:before="240" w:line="360" w:lineRule="auto"/>
        <w:rPr>
          <w:rFonts w:ascii="Book Antiqua" w:hAnsi="Book Antiqua"/>
          <w:sz w:val="24"/>
          <w:szCs w:val="24"/>
        </w:rPr>
      </w:pPr>
      <w:r>
        <w:rPr>
          <w:rFonts w:ascii="Book Antiqua" w:hAnsi="Book Antiqua"/>
          <w:sz w:val="24"/>
          <w:szCs w:val="24"/>
        </w:rPr>
        <w:t xml:space="preserve">The supervisor of alleged offender TDO Imtiaz was also issued show cause and a personal hearing. </w:t>
      </w:r>
    </w:p>
    <w:p w14:paraId="77F64725" w14:textId="58ABC68A" w:rsidR="00855BAE" w:rsidRPr="00F07D98" w:rsidRDefault="00855BAE" w:rsidP="00721411">
      <w:pPr>
        <w:pStyle w:val="ListParagraph"/>
        <w:numPr>
          <w:ilvl w:val="0"/>
          <w:numId w:val="4"/>
        </w:numPr>
        <w:spacing w:before="240" w:line="360" w:lineRule="auto"/>
        <w:rPr>
          <w:rFonts w:ascii="Book Antiqua" w:hAnsi="Book Antiqua"/>
          <w:b/>
          <w:bCs/>
          <w:sz w:val="24"/>
          <w:szCs w:val="24"/>
        </w:rPr>
      </w:pPr>
      <w:r w:rsidRPr="00F07D98">
        <w:rPr>
          <w:rFonts w:ascii="Book Antiqua" w:hAnsi="Book Antiqua"/>
          <w:b/>
          <w:bCs/>
          <w:sz w:val="24"/>
          <w:szCs w:val="24"/>
        </w:rPr>
        <w:t>Investigation</w:t>
      </w:r>
    </w:p>
    <w:p w14:paraId="56EDD6C2" w14:textId="77777777" w:rsidR="002E2C49" w:rsidRDefault="00855BAE" w:rsidP="00721411">
      <w:pPr>
        <w:spacing w:before="240" w:line="360" w:lineRule="auto"/>
        <w:jc w:val="both"/>
        <w:rPr>
          <w:rFonts w:ascii="Book Antiqua" w:hAnsi="Book Antiqua"/>
          <w:sz w:val="24"/>
          <w:szCs w:val="24"/>
        </w:rPr>
      </w:pPr>
      <w:r w:rsidRPr="007779D5">
        <w:rPr>
          <w:rFonts w:ascii="Book Antiqua" w:hAnsi="Book Antiqua"/>
          <w:sz w:val="24"/>
          <w:szCs w:val="24"/>
        </w:rPr>
        <w:t>The investigation team visited UC on 12</w:t>
      </w:r>
      <w:r w:rsidR="00E15CAE" w:rsidRPr="00E15CAE">
        <w:rPr>
          <w:rFonts w:ascii="Book Antiqua" w:hAnsi="Book Antiqua"/>
          <w:sz w:val="24"/>
          <w:szCs w:val="24"/>
          <w:vertAlign w:val="superscript"/>
        </w:rPr>
        <w:t>th</w:t>
      </w:r>
      <w:r w:rsidRPr="007779D5">
        <w:rPr>
          <w:rFonts w:ascii="Book Antiqua" w:hAnsi="Book Antiqua"/>
          <w:sz w:val="24"/>
          <w:szCs w:val="24"/>
        </w:rPr>
        <w:t xml:space="preserve"> October 2023 at 12</w:t>
      </w:r>
      <w:r w:rsidR="00037861">
        <w:rPr>
          <w:rFonts w:ascii="Book Antiqua" w:hAnsi="Book Antiqua"/>
          <w:sz w:val="24"/>
          <w:szCs w:val="24"/>
        </w:rPr>
        <w:t xml:space="preserve"> noon</w:t>
      </w:r>
      <w:r w:rsidRPr="007779D5">
        <w:rPr>
          <w:rFonts w:ascii="Book Antiqua" w:hAnsi="Book Antiqua"/>
          <w:sz w:val="24"/>
          <w:szCs w:val="24"/>
        </w:rPr>
        <w:t xml:space="preserve">. A detailed conversation was conducted with different staff members. It was mentioned by all the staff members during face-to-face meetings that </w:t>
      </w:r>
      <w:r w:rsidR="0053339A" w:rsidRPr="007779D5">
        <w:rPr>
          <w:rFonts w:ascii="Book Antiqua" w:hAnsi="Book Antiqua"/>
          <w:sz w:val="24"/>
          <w:szCs w:val="24"/>
        </w:rPr>
        <w:t xml:space="preserve">they have felt a drastic change in the behavior of </w:t>
      </w:r>
      <w:r w:rsidR="00497622">
        <w:rPr>
          <w:rFonts w:ascii="Book Antiqua" w:hAnsi="Book Antiqua"/>
          <w:sz w:val="24"/>
          <w:szCs w:val="24"/>
        </w:rPr>
        <w:t>alleged offender</w:t>
      </w:r>
      <w:r w:rsidR="00497622" w:rsidRPr="007779D5">
        <w:rPr>
          <w:rFonts w:ascii="Book Antiqua" w:hAnsi="Book Antiqua"/>
          <w:sz w:val="24"/>
          <w:szCs w:val="24"/>
        </w:rPr>
        <w:t xml:space="preserve"> </w:t>
      </w:r>
      <w:r w:rsidR="0053339A" w:rsidRPr="007779D5">
        <w:rPr>
          <w:rFonts w:ascii="Book Antiqua" w:hAnsi="Book Antiqua"/>
          <w:sz w:val="24"/>
          <w:szCs w:val="24"/>
        </w:rPr>
        <w:t xml:space="preserve">after </w:t>
      </w:r>
      <w:r w:rsidR="00497622">
        <w:rPr>
          <w:rFonts w:ascii="Book Antiqua" w:hAnsi="Book Antiqua"/>
          <w:sz w:val="24"/>
          <w:szCs w:val="24"/>
        </w:rPr>
        <w:t xml:space="preserve">the previous investigation and issuance of </w:t>
      </w:r>
      <w:r w:rsidR="0053339A" w:rsidRPr="007779D5">
        <w:rPr>
          <w:rFonts w:ascii="Book Antiqua" w:hAnsi="Book Antiqua"/>
          <w:sz w:val="24"/>
          <w:szCs w:val="24"/>
        </w:rPr>
        <w:t>warning</w:t>
      </w:r>
      <w:r w:rsidR="00497622">
        <w:rPr>
          <w:rFonts w:ascii="Book Antiqua" w:hAnsi="Book Antiqua"/>
          <w:sz w:val="24"/>
          <w:szCs w:val="24"/>
        </w:rPr>
        <w:t xml:space="preserve"> letter. </w:t>
      </w:r>
      <w:r w:rsidR="0053339A" w:rsidRPr="007779D5">
        <w:rPr>
          <w:rFonts w:ascii="Book Antiqua" w:hAnsi="Book Antiqua"/>
          <w:sz w:val="24"/>
          <w:szCs w:val="24"/>
        </w:rPr>
        <w:t xml:space="preserve"> </w:t>
      </w:r>
    </w:p>
    <w:p w14:paraId="78CCE6BA" w14:textId="7D54C62F" w:rsidR="00633ECE" w:rsidRPr="007779D5" w:rsidRDefault="00497622" w:rsidP="00721411">
      <w:pPr>
        <w:spacing w:before="240" w:line="360" w:lineRule="auto"/>
        <w:jc w:val="both"/>
        <w:rPr>
          <w:rFonts w:ascii="Book Antiqua" w:hAnsi="Book Antiqua"/>
          <w:sz w:val="24"/>
          <w:szCs w:val="24"/>
        </w:rPr>
      </w:pPr>
      <w:r>
        <w:rPr>
          <w:rFonts w:ascii="Book Antiqua" w:hAnsi="Book Antiqua"/>
          <w:sz w:val="24"/>
          <w:szCs w:val="24"/>
        </w:rPr>
        <w:t>The s</w:t>
      </w:r>
      <w:r w:rsidR="0053339A" w:rsidRPr="007779D5">
        <w:rPr>
          <w:rFonts w:ascii="Book Antiqua" w:hAnsi="Book Antiqua"/>
          <w:sz w:val="24"/>
          <w:szCs w:val="24"/>
        </w:rPr>
        <w:t xml:space="preserve">taff </w:t>
      </w:r>
      <w:r>
        <w:rPr>
          <w:rFonts w:ascii="Book Antiqua" w:hAnsi="Book Antiqua"/>
          <w:sz w:val="24"/>
          <w:szCs w:val="24"/>
        </w:rPr>
        <w:t xml:space="preserve">members </w:t>
      </w:r>
      <w:r w:rsidR="0053339A" w:rsidRPr="007779D5">
        <w:rPr>
          <w:rFonts w:ascii="Book Antiqua" w:hAnsi="Book Antiqua"/>
          <w:sz w:val="24"/>
          <w:szCs w:val="24"/>
        </w:rPr>
        <w:t xml:space="preserve">who had filed the complaint against </w:t>
      </w:r>
      <w:r>
        <w:rPr>
          <w:rFonts w:ascii="Book Antiqua" w:hAnsi="Book Antiqua"/>
          <w:sz w:val="24"/>
          <w:szCs w:val="24"/>
        </w:rPr>
        <w:t>alleged offender</w:t>
      </w:r>
      <w:r w:rsidR="0053339A" w:rsidRPr="007779D5">
        <w:rPr>
          <w:rFonts w:ascii="Book Antiqua" w:hAnsi="Book Antiqua"/>
          <w:sz w:val="24"/>
          <w:szCs w:val="24"/>
        </w:rPr>
        <w:t xml:space="preserve"> </w:t>
      </w:r>
      <w:r>
        <w:rPr>
          <w:rFonts w:ascii="Book Antiqua" w:hAnsi="Book Antiqua"/>
          <w:sz w:val="24"/>
          <w:szCs w:val="24"/>
        </w:rPr>
        <w:t>were</w:t>
      </w:r>
      <w:r w:rsidR="0053339A" w:rsidRPr="007779D5">
        <w:rPr>
          <w:rFonts w:ascii="Book Antiqua" w:hAnsi="Book Antiqua"/>
          <w:sz w:val="24"/>
          <w:szCs w:val="24"/>
        </w:rPr>
        <w:t xml:space="preserve"> also inquired </w:t>
      </w:r>
      <w:r>
        <w:rPr>
          <w:rFonts w:ascii="Book Antiqua" w:hAnsi="Book Antiqua"/>
          <w:sz w:val="24"/>
          <w:szCs w:val="24"/>
        </w:rPr>
        <w:t xml:space="preserve">whereby </w:t>
      </w:r>
      <w:r w:rsidR="0053339A" w:rsidRPr="007779D5">
        <w:rPr>
          <w:rFonts w:ascii="Book Antiqua" w:hAnsi="Book Antiqua"/>
          <w:sz w:val="24"/>
          <w:szCs w:val="24"/>
        </w:rPr>
        <w:t xml:space="preserve">they </w:t>
      </w:r>
      <w:r>
        <w:rPr>
          <w:rFonts w:ascii="Book Antiqua" w:hAnsi="Book Antiqua"/>
          <w:sz w:val="24"/>
          <w:szCs w:val="24"/>
        </w:rPr>
        <w:t xml:space="preserve">have </w:t>
      </w:r>
      <w:r w:rsidR="0053339A" w:rsidRPr="007779D5">
        <w:rPr>
          <w:rFonts w:ascii="Book Antiqua" w:hAnsi="Book Antiqua"/>
          <w:sz w:val="24"/>
          <w:szCs w:val="24"/>
        </w:rPr>
        <w:t xml:space="preserve">stated that </w:t>
      </w:r>
      <w:r>
        <w:rPr>
          <w:rFonts w:ascii="Book Antiqua" w:hAnsi="Book Antiqua"/>
          <w:sz w:val="24"/>
          <w:szCs w:val="24"/>
        </w:rPr>
        <w:t>alleged offender’s</w:t>
      </w:r>
      <w:r w:rsidR="0053339A" w:rsidRPr="007779D5">
        <w:rPr>
          <w:rFonts w:ascii="Book Antiqua" w:hAnsi="Book Antiqua"/>
          <w:sz w:val="24"/>
          <w:szCs w:val="24"/>
        </w:rPr>
        <w:t xml:space="preserve"> behavior has notably been improved after first inquiry. According to them, </w:t>
      </w:r>
      <w:r>
        <w:rPr>
          <w:rFonts w:ascii="Book Antiqua" w:hAnsi="Book Antiqua"/>
          <w:sz w:val="24"/>
          <w:szCs w:val="24"/>
        </w:rPr>
        <w:t>alleged offender</w:t>
      </w:r>
      <w:r w:rsidR="0053339A" w:rsidRPr="007779D5">
        <w:rPr>
          <w:rFonts w:ascii="Book Antiqua" w:hAnsi="Book Antiqua"/>
          <w:sz w:val="24"/>
          <w:szCs w:val="24"/>
        </w:rPr>
        <w:t xml:space="preserve"> </w:t>
      </w:r>
      <w:r w:rsidR="00633ECE" w:rsidRPr="007779D5">
        <w:rPr>
          <w:rFonts w:ascii="Book Antiqua" w:hAnsi="Book Antiqua"/>
          <w:sz w:val="24"/>
          <w:szCs w:val="24"/>
        </w:rPr>
        <w:t xml:space="preserve">has taken the initiatives to solve issues </w:t>
      </w:r>
      <w:r>
        <w:rPr>
          <w:rFonts w:ascii="Book Antiqua" w:hAnsi="Book Antiqua"/>
          <w:sz w:val="24"/>
          <w:szCs w:val="24"/>
        </w:rPr>
        <w:t>within the</w:t>
      </w:r>
      <w:r w:rsidR="00633ECE" w:rsidRPr="007779D5">
        <w:rPr>
          <w:rFonts w:ascii="Book Antiqua" w:hAnsi="Book Antiqua"/>
          <w:sz w:val="24"/>
          <w:szCs w:val="24"/>
        </w:rPr>
        <w:t xml:space="preserve"> UC internally</w:t>
      </w:r>
      <w:r>
        <w:rPr>
          <w:rFonts w:ascii="Book Antiqua" w:hAnsi="Book Antiqua"/>
          <w:sz w:val="24"/>
          <w:szCs w:val="24"/>
        </w:rPr>
        <w:t xml:space="preserve"> and has</w:t>
      </w:r>
      <w:r w:rsidR="00633ECE" w:rsidRPr="007779D5">
        <w:rPr>
          <w:rFonts w:ascii="Book Antiqua" w:hAnsi="Book Antiqua"/>
          <w:sz w:val="24"/>
          <w:szCs w:val="24"/>
        </w:rPr>
        <w:t xml:space="preserve"> apolog</w:t>
      </w:r>
      <w:r>
        <w:rPr>
          <w:rFonts w:ascii="Book Antiqua" w:hAnsi="Book Antiqua"/>
          <w:sz w:val="24"/>
          <w:szCs w:val="24"/>
        </w:rPr>
        <w:t>ized</w:t>
      </w:r>
      <w:r w:rsidR="00633ECE" w:rsidRPr="007779D5">
        <w:rPr>
          <w:rFonts w:ascii="Book Antiqua" w:hAnsi="Book Antiqua"/>
          <w:sz w:val="24"/>
          <w:szCs w:val="24"/>
        </w:rPr>
        <w:t xml:space="preserve"> to all his subordinates for his </w:t>
      </w:r>
      <w:r>
        <w:rPr>
          <w:rFonts w:ascii="Book Antiqua" w:hAnsi="Book Antiqua"/>
          <w:sz w:val="24"/>
          <w:szCs w:val="24"/>
        </w:rPr>
        <w:t xml:space="preserve">past </w:t>
      </w:r>
      <w:r w:rsidR="00633ECE" w:rsidRPr="007779D5">
        <w:rPr>
          <w:rFonts w:ascii="Book Antiqua" w:hAnsi="Book Antiqua"/>
          <w:sz w:val="24"/>
          <w:szCs w:val="24"/>
        </w:rPr>
        <w:t>misbehavior.</w:t>
      </w:r>
    </w:p>
    <w:p w14:paraId="633CA7BD" w14:textId="1E75850A" w:rsidR="00633ECE" w:rsidRPr="007779D5" w:rsidRDefault="00497622" w:rsidP="00721411">
      <w:pPr>
        <w:spacing w:before="240" w:line="360" w:lineRule="auto"/>
        <w:jc w:val="both"/>
        <w:rPr>
          <w:rFonts w:ascii="Book Antiqua" w:hAnsi="Book Antiqua"/>
          <w:sz w:val="24"/>
          <w:szCs w:val="24"/>
        </w:rPr>
      </w:pPr>
      <w:r>
        <w:rPr>
          <w:rFonts w:ascii="Book Antiqua" w:hAnsi="Book Antiqua"/>
          <w:sz w:val="24"/>
          <w:szCs w:val="24"/>
        </w:rPr>
        <w:t>One staff member</w:t>
      </w:r>
      <w:r w:rsidR="00633ECE" w:rsidRPr="007779D5">
        <w:rPr>
          <w:rFonts w:ascii="Book Antiqua" w:hAnsi="Book Antiqua"/>
          <w:sz w:val="24"/>
          <w:szCs w:val="24"/>
        </w:rPr>
        <w:t xml:space="preserve"> Sajida </w:t>
      </w:r>
      <w:r>
        <w:rPr>
          <w:rFonts w:ascii="Book Antiqua" w:hAnsi="Book Antiqua"/>
          <w:sz w:val="24"/>
          <w:szCs w:val="24"/>
        </w:rPr>
        <w:t xml:space="preserve">working as CHW </w:t>
      </w:r>
      <w:r w:rsidR="00633ECE" w:rsidRPr="007779D5">
        <w:rPr>
          <w:rFonts w:ascii="Book Antiqua" w:hAnsi="Book Antiqua"/>
          <w:sz w:val="24"/>
          <w:szCs w:val="24"/>
        </w:rPr>
        <w:t>stated that</w:t>
      </w:r>
      <w:r w:rsidRPr="00497622">
        <w:rPr>
          <w:rFonts w:ascii="Book Antiqua" w:hAnsi="Book Antiqua"/>
          <w:sz w:val="24"/>
          <w:szCs w:val="24"/>
        </w:rPr>
        <w:t xml:space="preserve"> </w:t>
      </w:r>
      <w:r>
        <w:rPr>
          <w:rFonts w:ascii="Book Antiqua" w:hAnsi="Book Antiqua"/>
          <w:sz w:val="24"/>
          <w:szCs w:val="24"/>
        </w:rPr>
        <w:t>alleged offender</w:t>
      </w:r>
      <w:r w:rsidRPr="007779D5">
        <w:rPr>
          <w:rFonts w:ascii="Book Antiqua" w:hAnsi="Book Antiqua"/>
          <w:sz w:val="24"/>
          <w:szCs w:val="24"/>
        </w:rPr>
        <w:t xml:space="preserve"> </w:t>
      </w:r>
      <w:r w:rsidR="00633ECE" w:rsidRPr="007779D5">
        <w:rPr>
          <w:rFonts w:ascii="Book Antiqua" w:hAnsi="Book Antiqua"/>
          <w:sz w:val="24"/>
          <w:szCs w:val="24"/>
        </w:rPr>
        <w:t>displays aggressive behavior with her whenever her husband accompanies he</w:t>
      </w:r>
      <w:r>
        <w:rPr>
          <w:rFonts w:ascii="Book Antiqua" w:hAnsi="Book Antiqua"/>
          <w:sz w:val="24"/>
          <w:szCs w:val="24"/>
        </w:rPr>
        <w:t>r</w:t>
      </w:r>
      <w:r w:rsidR="00633ECE" w:rsidRPr="007779D5">
        <w:rPr>
          <w:rFonts w:ascii="Book Antiqua" w:hAnsi="Book Antiqua"/>
          <w:sz w:val="24"/>
          <w:szCs w:val="24"/>
        </w:rPr>
        <w:t xml:space="preserve"> in</w:t>
      </w:r>
      <w:r>
        <w:rPr>
          <w:rFonts w:ascii="Book Antiqua" w:hAnsi="Book Antiqua"/>
          <w:sz w:val="24"/>
          <w:szCs w:val="24"/>
        </w:rPr>
        <w:t xml:space="preserve"> the</w:t>
      </w:r>
      <w:r w:rsidR="00633ECE" w:rsidRPr="007779D5">
        <w:rPr>
          <w:rFonts w:ascii="Book Antiqua" w:hAnsi="Book Antiqua"/>
          <w:sz w:val="24"/>
          <w:szCs w:val="24"/>
        </w:rPr>
        <w:t xml:space="preserve"> field. </w:t>
      </w:r>
      <w:r>
        <w:rPr>
          <w:rFonts w:ascii="Book Antiqua" w:hAnsi="Book Antiqua"/>
          <w:sz w:val="24"/>
          <w:szCs w:val="24"/>
        </w:rPr>
        <w:t>However, she has not fa</w:t>
      </w:r>
      <w:r w:rsidR="00633ECE" w:rsidRPr="007779D5">
        <w:rPr>
          <w:rFonts w:ascii="Book Antiqua" w:hAnsi="Book Antiqua"/>
          <w:sz w:val="24"/>
          <w:szCs w:val="24"/>
        </w:rPr>
        <w:t xml:space="preserve">ced any harassment in past years of her job. </w:t>
      </w:r>
      <w:r>
        <w:rPr>
          <w:rFonts w:ascii="Book Antiqua" w:hAnsi="Book Antiqua"/>
          <w:sz w:val="24"/>
          <w:szCs w:val="24"/>
        </w:rPr>
        <w:t>Another staff member</w:t>
      </w:r>
      <w:r w:rsidR="00633ECE" w:rsidRPr="007779D5">
        <w:rPr>
          <w:rFonts w:ascii="Book Antiqua" w:hAnsi="Book Antiqua"/>
          <w:sz w:val="24"/>
          <w:szCs w:val="24"/>
        </w:rPr>
        <w:t xml:space="preserve"> Nazo </w:t>
      </w:r>
      <w:r>
        <w:rPr>
          <w:rFonts w:ascii="Book Antiqua" w:hAnsi="Book Antiqua"/>
          <w:sz w:val="24"/>
          <w:szCs w:val="24"/>
        </w:rPr>
        <w:t xml:space="preserve">working as CHW </w:t>
      </w:r>
      <w:r w:rsidR="00633ECE" w:rsidRPr="007779D5">
        <w:rPr>
          <w:rFonts w:ascii="Book Antiqua" w:hAnsi="Book Antiqua"/>
          <w:sz w:val="24"/>
          <w:szCs w:val="24"/>
        </w:rPr>
        <w:t xml:space="preserve">stated </w:t>
      </w:r>
      <w:r>
        <w:rPr>
          <w:rFonts w:ascii="Book Antiqua" w:hAnsi="Book Antiqua"/>
          <w:sz w:val="24"/>
          <w:szCs w:val="24"/>
        </w:rPr>
        <w:t>that the alleged offender</w:t>
      </w:r>
      <w:r w:rsidRPr="007779D5">
        <w:rPr>
          <w:rFonts w:ascii="Book Antiqua" w:hAnsi="Book Antiqua"/>
          <w:sz w:val="24"/>
          <w:szCs w:val="24"/>
        </w:rPr>
        <w:t xml:space="preserve"> </w:t>
      </w:r>
      <w:r w:rsidR="00633ECE" w:rsidRPr="007779D5">
        <w:rPr>
          <w:rFonts w:ascii="Book Antiqua" w:hAnsi="Book Antiqua"/>
          <w:sz w:val="24"/>
          <w:szCs w:val="24"/>
        </w:rPr>
        <w:t>follow</w:t>
      </w:r>
      <w:r>
        <w:rPr>
          <w:rFonts w:ascii="Book Antiqua" w:hAnsi="Book Antiqua"/>
          <w:sz w:val="24"/>
          <w:szCs w:val="24"/>
        </w:rPr>
        <w:t xml:space="preserve"> her when she left</w:t>
      </w:r>
      <w:r w:rsidR="002E2C49">
        <w:rPr>
          <w:rFonts w:ascii="Book Antiqua" w:hAnsi="Book Antiqua"/>
          <w:sz w:val="24"/>
          <w:szCs w:val="24"/>
        </w:rPr>
        <w:t>s</w:t>
      </w:r>
      <w:r>
        <w:rPr>
          <w:rFonts w:ascii="Book Antiqua" w:hAnsi="Book Antiqua"/>
          <w:sz w:val="24"/>
          <w:szCs w:val="24"/>
        </w:rPr>
        <w:t xml:space="preserve"> the field however</w:t>
      </w:r>
      <w:r w:rsidR="002E2C49">
        <w:rPr>
          <w:rFonts w:ascii="Book Antiqua" w:hAnsi="Book Antiqua"/>
          <w:sz w:val="24"/>
          <w:szCs w:val="24"/>
        </w:rPr>
        <w:t>,</w:t>
      </w:r>
      <w:r>
        <w:rPr>
          <w:rFonts w:ascii="Book Antiqua" w:hAnsi="Book Antiqua"/>
          <w:sz w:val="24"/>
          <w:szCs w:val="24"/>
        </w:rPr>
        <w:t xml:space="preserve"> she only expressed her suspicion and share no reason or evidence in this regard</w:t>
      </w:r>
      <w:r w:rsidR="00633ECE" w:rsidRPr="007779D5">
        <w:rPr>
          <w:rFonts w:ascii="Book Antiqua" w:hAnsi="Book Antiqua"/>
          <w:sz w:val="24"/>
          <w:szCs w:val="24"/>
        </w:rPr>
        <w:t xml:space="preserve">.  </w:t>
      </w:r>
      <w:r>
        <w:rPr>
          <w:rFonts w:ascii="Book Antiqua" w:hAnsi="Book Antiqua"/>
          <w:sz w:val="24"/>
          <w:szCs w:val="24"/>
        </w:rPr>
        <w:t xml:space="preserve"> </w:t>
      </w:r>
    </w:p>
    <w:p w14:paraId="2176996F" w14:textId="0EA1D290" w:rsidR="007779D5" w:rsidRDefault="007779D5" w:rsidP="00721411">
      <w:pPr>
        <w:spacing w:before="240" w:line="360" w:lineRule="auto"/>
        <w:jc w:val="both"/>
        <w:rPr>
          <w:rFonts w:ascii="Book Antiqua" w:hAnsi="Book Antiqua"/>
          <w:sz w:val="24"/>
          <w:szCs w:val="24"/>
        </w:rPr>
      </w:pPr>
      <w:r w:rsidRPr="007779D5">
        <w:rPr>
          <w:rFonts w:ascii="Book Antiqua" w:hAnsi="Book Antiqua"/>
          <w:sz w:val="24"/>
          <w:szCs w:val="24"/>
        </w:rPr>
        <w:lastRenderedPageBreak/>
        <w:t xml:space="preserve">Regarding the behavior of TDO Imtiaz, all staff </w:t>
      </w:r>
      <w:r w:rsidR="001A6A65">
        <w:rPr>
          <w:rFonts w:ascii="Book Antiqua" w:hAnsi="Book Antiqua"/>
          <w:sz w:val="24"/>
          <w:szCs w:val="24"/>
        </w:rPr>
        <w:t xml:space="preserve">members </w:t>
      </w:r>
      <w:r w:rsidRPr="007779D5">
        <w:rPr>
          <w:rFonts w:ascii="Book Antiqua" w:hAnsi="Book Antiqua"/>
          <w:sz w:val="24"/>
          <w:szCs w:val="24"/>
        </w:rPr>
        <w:t>showed complete satisfaction</w:t>
      </w:r>
      <w:r w:rsidR="001A6A65">
        <w:rPr>
          <w:rFonts w:ascii="Book Antiqua" w:hAnsi="Book Antiqua"/>
          <w:sz w:val="24"/>
          <w:szCs w:val="24"/>
        </w:rPr>
        <w:t xml:space="preserve"> over his attitude towards them. They also </w:t>
      </w:r>
      <w:r w:rsidR="00721411">
        <w:rPr>
          <w:rFonts w:ascii="Book Antiqua" w:hAnsi="Book Antiqua"/>
          <w:sz w:val="24"/>
          <w:szCs w:val="24"/>
        </w:rPr>
        <w:t>praise</w:t>
      </w:r>
      <w:r w:rsidR="001A6A65">
        <w:rPr>
          <w:rFonts w:ascii="Book Antiqua" w:hAnsi="Book Antiqua"/>
          <w:sz w:val="24"/>
          <w:szCs w:val="24"/>
        </w:rPr>
        <w:t xml:space="preserve"> the s</w:t>
      </w:r>
      <w:r w:rsidRPr="007779D5">
        <w:rPr>
          <w:rFonts w:ascii="Book Antiqua" w:hAnsi="Book Antiqua"/>
          <w:sz w:val="24"/>
          <w:szCs w:val="24"/>
        </w:rPr>
        <w:t xml:space="preserve">upport </w:t>
      </w:r>
      <w:r w:rsidR="001A6A65">
        <w:rPr>
          <w:rFonts w:ascii="Book Antiqua" w:hAnsi="Book Antiqua"/>
          <w:sz w:val="24"/>
          <w:szCs w:val="24"/>
        </w:rPr>
        <w:t xml:space="preserve">and guidance provided by TDO Imtiaz to </w:t>
      </w:r>
      <w:r w:rsidRPr="007779D5">
        <w:rPr>
          <w:rFonts w:ascii="Book Antiqua" w:hAnsi="Book Antiqua"/>
          <w:sz w:val="24"/>
          <w:szCs w:val="24"/>
        </w:rPr>
        <w:t>them</w:t>
      </w:r>
      <w:r w:rsidR="001A6A65">
        <w:rPr>
          <w:rFonts w:ascii="Book Antiqua" w:hAnsi="Book Antiqua"/>
          <w:sz w:val="24"/>
          <w:szCs w:val="24"/>
        </w:rPr>
        <w:t xml:space="preserve"> at the field level</w:t>
      </w:r>
      <w:r w:rsidRPr="007779D5">
        <w:rPr>
          <w:rFonts w:ascii="Book Antiqua" w:hAnsi="Book Antiqua"/>
          <w:sz w:val="24"/>
          <w:szCs w:val="24"/>
        </w:rPr>
        <w:t xml:space="preserve">. </w:t>
      </w:r>
    </w:p>
    <w:p w14:paraId="5BF229E0" w14:textId="5BB9BB76" w:rsidR="00C82697" w:rsidRDefault="00C82697" w:rsidP="00721411">
      <w:pPr>
        <w:spacing w:before="240" w:line="360" w:lineRule="auto"/>
        <w:jc w:val="both"/>
        <w:rPr>
          <w:rFonts w:ascii="Book Antiqua" w:hAnsi="Book Antiqua"/>
          <w:sz w:val="24"/>
          <w:szCs w:val="24"/>
        </w:rPr>
      </w:pPr>
      <w:r>
        <w:rPr>
          <w:rFonts w:ascii="Book Antiqua" w:hAnsi="Book Antiqua"/>
          <w:sz w:val="24"/>
          <w:szCs w:val="24"/>
        </w:rPr>
        <w:t>One</w:t>
      </w:r>
      <w:r w:rsidR="001A6A65">
        <w:rPr>
          <w:rFonts w:ascii="Book Antiqua" w:hAnsi="Book Antiqua"/>
          <w:sz w:val="24"/>
          <w:szCs w:val="24"/>
        </w:rPr>
        <w:t>-on-</w:t>
      </w:r>
      <w:r>
        <w:rPr>
          <w:rFonts w:ascii="Book Antiqua" w:hAnsi="Book Antiqua"/>
          <w:sz w:val="24"/>
          <w:szCs w:val="24"/>
        </w:rPr>
        <w:t xml:space="preserve">one session was conducted with </w:t>
      </w:r>
      <w:r w:rsidR="001A6A65">
        <w:rPr>
          <w:rFonts w:ascii="Book Antiqua" w:hAnsi="Book Antiqua"/>
          <w:sz w:val="24"/>
          <w:szCs w:val="24"/>
        </w:rPr>
        <w:t xml:space="preserve">the alleged offender on </w:t>
      </w:r>
      <w:r>
        <w:rPr>
          <w:rFonts w:ascii="Book Antiqua" w:hAnsi="Book Antiqua"/>
          <w:sz w:val="24"/>
          <w:szCs w:val="24"/>
        </w:rPr>
        <w:t>dated 16</w:t>
      </w:r>
      <w:r w:rsidRPr="00C82697">
        <w:rPr>
          <w:rFonts w:ascii="Book Antiqua" w:hAnsi="Book Antiqua"/>
          <w:sz w:val="24"/>
          <w:szCs w:val="24"/>
          <w:vertAlign w:val="superscript"/>
        </w:rPr>
        <w:t>th</w:t>
      </w:r>
      <w:r>
        <w:rPr>
          <w:rFonts w:ascii="Book Antiqua" w:hAnsi="Book Antiqua"/>
          <w:sz w:val="24"/>
          <w:szCs w:val="24"/>
        </w:rPr>
        <w:t xml:space="preserve"> Oct 2023</w:t>
      </w:r>
      <w:r w:rsidR="001A6A65">
        <w:rPr>
          <w:rFonts w:ascii="Book Antiqua" w:hAnsi="Book Antiqua"/>
          <w:sz w:val="24"/>
          <w:szCs w:val="24"/>
        </w:rPr>
        <w:t>. He</w:t>
      </w:r>
      <w:r>
        <w:rPr>
          <w:rFonts w:ascii="Book Antiqua" w:hAnsi="Book Antiqua"/>
          <w:sz w:val="24"/>
          <w:szCs w:val="24"/>
        </w:rPr>
        <w:t xml:space="preserve"> was inquired about his </w:t>
      </w:r>
      <w:r w:rsidR="001A6A65">
        <w:rPr>
          <w:rFonts w:ascii="Book Antiqua" w:hAnsi="Book Antiqua"/>
          <w:sz w:val="24"/>
          <w:szCs w:val="24"/>
        </w:rPr>
        <w:t xml:space="preserve">conduct at the field and attitude with his </w:t>
      </w:r>
      <w:r>
        <w:rPr>
          <w:rFonts w:ascii="Book Antiqua" w:hAnsi="Book Antiqua"/>
          <w:sz w:val="24"/>
          <w:szCs w:val="24"/>
        </w:rPr>
        <w:t>subordinate</w:t>
      </w:r>
      <w:r w:rsidR="001A6A65">
        <w:rPr>
          <w:rFonts w:ascii="Book Antiqua" w:hAnsi="Book Antiqua"/>
          <w:sz w:val="24"/>
          <w:szCs w:val="24"/>
        </w:rPr>
        <w:t xml:space="preserve"> staff. The alleged offender</w:t>
      </w:r>
      <w:r w:rsidRPr="00C82697">
        <w:rPr>
          <w:rFonts w:ascii="Book Antiqua" w:hAnsi="Book Antiqua"/>
          <w:sz w:val="24"/>
          <w:szCs w:val="24"/>
        </w:rPr>
        <w:t xml:space="preserve"> denied </w:t>
      </w:r>
      <w:r>
        <w:rPr>
          <w:rFonts w:ascii="Book Antiqua" w:hAnsi="Book Antiqua"/>
          <w:sz w:val="24"/>
          <w:szCs w:val="24"/>
        </w:rPr>
        <w:t xml:space="preserve">all </w:t>
      </w:r>
      <w:r w:rsidRPr="00C82697">
        <w:rPr>
          <w:rFonts w:ascii="Book Antiqua" w:hAnsi="Book Antiqua"/>
          <w:sz w:val="24"/>
          <w:szCs w:val="24"/>
        </w:rPr>
        <w:t>the allegations leveled against him</w:t>
      </w:r>
      <w:r w:rsidR="001A6A65">
        <w:rPr>
          <w:rFonts w:ascii="Book Antiqua" w:hAnsi="Book Antiqua"/>
          <w:sz w:val="24"/>
          <w:szCs w:val="24"/>
        </w:rPr>
        <w:t>. The alleged offender quoted that these allegations are baseless and</w:t>
      </w:r>
      <w:r w:rsidRPr="00C82697">
        <w:rPr>
          <w:rFonts w:ascii="Book Antiqua" w:hAnsi="Book Antiqua"/>
          <w:sz w:val="24"/>
          <w:szCs w:val="24"/>
        </w:rPr>
        <w:t xml:space="preserve"> </w:t>
      </w:r>
      <w:r w:rsidR="001A6A65">
        <w:rPr>
          <w:rFonts w:ascii="Book Antiqua" w:hAnsi="Book Antiqua"/>
          <w:sz w:val="24"/>
          <w:szCs w:val="24"/>
        </w:rPr>
        <w:t xml:space="preserve">perhaps driven by another staff member </w:t>
      </w:r>
      <w:r w:rsidRPr="00C82697">
        <w:rPr>
          <w:rFonts w:ascii="Book Antiqua" w:hAnsi="Book Antiqua"/>
          <w:sz w:val="24"/>
          <w:szCs w:val="24"/>
        </w:rPr>
        <w:t>R</w:t>
      </w:r>
      <w:r w:rsidR="001A6A65">
        <w:rPr>
          <w:rFonts w:ascii="Book Antiqua" w:hAnsi="Book Antiqua"/>
          <w:sz w:val="24"/>
          <w:szCs w:val="24"/>
        </w:rPr>
        <w:t>o</w:t>
      </w:r>
      <w:r w:rsidRPr="00C82697">
        <w:rPr>
          <w:rFonts w:ascii="Book Antiqua" w:hAnsi="Book Antiqua"/>
          <w:sz w:val="24"/>
          <w:szCs w:val="24"/>
        </w:rPr>
        <w:t>b</w:t>
      </w:r>
      <w:r w:rsidR="001A6A65">
        <w:rPr>
          <w:rFonts w:ascii="Book Antiqua" w:hAnsi="Book Antiqua"/>
          <w:sz w:val="24"/>
          <w:szCs w:val="24"/>
        </w:rPr>
        <w:t>i</w:t>
      </w:r>
      <w:r w:rsidRPr="00C82697">
        <w:rPr>
          <w:rFonts w:ascii="Book Antiqua" w:hAnsi="Book Antiqua"/>
          <w:sz w:val="24"/>
          <w:szCs w:val="24"/>
        </w:rPr>
        <w:t>na</w:t>
      </w:r>
      <w:r w:rsidR="001A6A65">
        <w:rPr>
          <w:rFonts w:ascii="Book Antiqua" w:hAnsi="Book Antiqua"/>
          <w:sz w:val="24"/>
          <w:szCs w:val="24"/>
        </w:rPr>
        <w:t xml:space="preserve"> who is working as UCOO in the same UC</w:t>
      </w:r>
      <w:r w:rsidR="00636D70">
        <w:rPr>
          <w:rFonts w:ascii="Book Antiqua" w:hAnsi="Book Antiqua"/>
          <w:sz w:val="24"/>
          <w:szCs w:val="24"/>
        </w:rPr>
        <w:t xml:space="preserve"> as he reported her while they were working together in previous UC</w:t>
      </w:r>
      <w:r w:rsidR="001A6A65">
        <w:rPr>
          <w:rFonts w:ascii="Book Antiqua" w:hAnsi="Book Antiqua"/>
          <w:sz w:val="24"/>
          <w:szCs w:val="24"/>
        </w:rPr>
        <w:t>.</w:t>
      </w:r>
      <w:r w:rsidRPr="00C82697">
        <w:rPr>
          <w:rFonts w:ascii="Book Antiqua" w:hAnsi="Book Antiqua"/>
          <w:sz w:val="24"/>
          <w:szCs w:val="24"/>
        </w:rPr>
        <w:t xml:space="preserve"> He categorically denied engaging in any form of favoritism within the staff.</w:t>
      </w:r>
      <w:r>
        <w:rPr>
          <w:rFonts w:ascii="Book Antiqua" w:hAnsi="Book Antiqua"/>
          <w:sz w:val="24"/>
          <w:szCs w:val="24"/>
        </w:rPr>
        <w:t xml:space="preserve"> </w:t>
      </w:r>
      <w:r w:rsidR="001A6A65">
        <w:rPr>
          <w:rFonts w:ascii="Book Antiqua" w:hAnsi="Book Antiqua"/>
          <w:sz w:val="24"/>
          <w:szCs w:val="24"/>
        </w:rPr>
        <w:t>According to him, f</w:t>
      </w:r>
      <w:r w:rsidRPr="00C82697">
        <w:rPr>
          <w:rFonts w:ascii="Book Antiqua" w:hAnsi="Book Antiqua"/>
          <w:sz w:val="24"/>
          <w:szCs w:val="24"/>
        </w:rPr>
        <w:t>ollowing the first inquiry, he initiated an activity where an anonymous complainant can submit any concerns or feedback</w:t>
      </w:r>
      <w:r w:rsidR="001A6A65">
        <w:rPr>
          <w:rFonts w:ascii="Book Antiqua" w:hAnsi="Book Antiqua"/>
          <w:sz w:val="24"/>
          <w:szCs w:val="24"/>
        </w:rPr>
        <w:t xml:space="preserve"> to him</w:t>
      </w:r>
      <w:r w:rsidRPr="00C82697">
        <w:rPr>
          <w:rFonts w:ascii="Book Antiqua" w:hAnsi="Book Antiqua"/>
          <w:sz w:val="24"/>
          <w:szCs w:val="24"/>
        </w:rPr>
        <w:t xml:space="preserve"> which he and UCOO </w:t>
      </w:r>
      <w:r w:rsidR="001A6A65">
        <w:rPr>
          <w:rFonts w:ascii="Book Antiqua" w:hAnsi="Book Antiqua"/>
          <w:sz w:val="24"/>
          <w:szCs w:val="24"/>
        </w:rPr>
        <w:t xml:space="preserve">may </w:t>
      </w:r>
      <w:r w:rsidRPr="00C82697">
        <w:rPr>
          <w:rFonts w:ascii="Book Antiqua" w:hAnsi="Book Antiqua"/>
          <w:sz w:val="24"/>
          <w:szCs w:val="24"/>
        </w:rPr>
        <w:t xml:space="preserve">review </w:t>
      </w:r>
      <w:r w:rsidR="001A6A65">
        <w:rPr>
          <w:rFonts w:ascii="Book Antiqua" w:hAnsi="Book Antiqua"/>
          <w:sz w:val="24"/>
          <w:szCs w:val="24"/>
        </w:rPr>
        <w:t>for corrective measures</w:t>
      </w:r>
      <w:r w:rsidRPr="00C82697">
        <w:rPr>
          <w:rFonts w:ascii="Book Antiqua" w:hAnsi="Book Antiqua"/>
          <w:sz w:val="24"/>
          <w:szCs w:val="24"/>
        </w:rPr>
        <w:t>.</w:t>
      </w:r>
    </w:p>
    <w:p w14:paraId="11DBEC70" w14:textId="283FA6FE" w:rsidR="00721411" w:rsidRPr="00721411" w:rsidRDefault="00597D61" w:rsidP="00721411">
      <w:pPr>
        <w:pStyle w:val="ListParagraph"/>
        <w:numPr>
          <w:ilvl w:val="0"/>
          <w:numId w:val="4"/>
        </w:numPr>
        <w:spacing w:before="240" w:line="360" w:lineRule="auto"/>
        <w:rPr>
          <w:rFonts w:ascii="Book Antiqua" w:hAnsi="Book Antiqua"/>
          <w:b/>
          <w:bCs/>
          <w:sz w:val="24"/>
          <w:szCs w:val="24"/>
        </w:rPr>
      </w:pPr>
      <w:r w:rsidRPr="00721411">
        <w:rPr>
          <w:rFonts w:ascii="Book Antiqua" w:hAnsi="Book Antiqua"/>
          <w:b/>
          <w:bCs/>
          <w:sz w:val="24"/>
          <w:szCs w:val="24"/>
        </w:rPr>
        <w:t>Findings</w:t>
      </w:r>
    </w:p>
    <w:p w14:paraId="01DC9154" w14:textId="08E69B2E" w:rsidR="00597D61" w:rsidRPr="00721411" w:rsidRDefault="00597D61" w:rsidP="00721411">
      <w:pPr>
        <w:pStyle w:val="ListParagraph"/>
        <w:spacing w:before="240" w:line="360" w:lineRule="auto"/>
        <w:rPr>
          <w:rFonts w:ascii="Book Antiqua" w:hAnsi="Book Antiqua"/>
          <w:sz w:val="24"/>
          <w:szCs w:val="24"/>
        </w:rPr>
      </w:pPr>
      <w:r w:rsidRPr="00721411">
        <w:rPr>
          <w:rFonts w:ascii="Book Antiqua" w:hAnsi="Book Antiqua"/>
          <w:sz w:val="24"/>
          <w:szCs w:val="24"/>
        </w:rPr>
        <w:t>Based on the investigation, following are key findings:</w:t>
      </w:r>
    </w:p>
    <w:p w14:paraId="0E3A2310" w14:textId="14B8B2FC" w:rsidR="00721411" w:rsidRDefault="00190D91" w:rsidP="00721411">
      <w:pPr>
        <w:pStyle w:val="ListParagraph"/>
        <w:numPr>
          <w:ilvl w:val="1"/>
          <w:numId w:val="4"/>
        </w:numPr>
        <w:spacing w:before="240" w:line="360" w:lineRule="auto"/>
        <w:jc w:val="both"/>
        <w:rPr>
          <w:rFonts w:ascii="Book Antiqua" w:hAnsi="Book Antiqua"/>
          <w:sz w:val="24"/>
          <w:szCs w:val="24"/>
        </w:rPr>
      </w:pPr>
      <w:r w:rsidRPr="00721411">
        <w:rPr>
          <w:rFonts w:ascii="Book Antiqua" w:hAnsi="Book Antiqua"/>
          <w:sz w:val="24"/>
          <w:szCs w:val="24"/>
        </w:rPr>
        <w:t>The allegations levelled in the complaint</w:t>
      </w:r>
      <w:r w:rsidR="00597D61" w:rsidRPr="00721411">
        <w:rPr>
          <w:rFonts w:ascii="Book Antiqua" w:hAnsi="Book Antiqua"/>
          <w:sz w:val="24"/>
          <w:szCs w:val="24"/>
        </w:rPr>
        <w:t xml:space="preserve"> </w:t>
      </w:r>
      <w:r w:rsidRPr="00721411">
        <w:rPr>
          <w:rFonts w:ascii="Book Antiqua" w:hAnsi="Book Antiqua"/>
          <w:sz w:val="24"/>
          <w:szCs w:val="24"/>
        </w:rPr>
        <w:t xml:space="preserve">stands disapproved. The complainant neither showed up nor share any evidences to support his allegations. The involvement of TDO Imtiaz in threatening the female staff is also not established. </w:t>
      </w:r>
      <w:r w:rsidR="00FF2C23">
        <w:rPr>
          <w:rFonts w:ascii="Book Antiqua" w:hAnsi="Book Antiqua"/>
          <w:sz w:val="24"/>
          <w:szCs w:val="24"/>
        </w:rPr>
        <w:t xml:space="preserve">Therefore, both the TDO and alleged offender are exonerated from the charges and are proved as not involved in </w:t>
      </w:r>
      <w:r w:rsidR="00E03CF3">
        <w:rPr>
          <w:rFonts w:ascii="Book Antiqua" w:hAnsi="Book Antiqua"/>
          <w:sz w:val="24"/>
          <w:szCs w:val="24"/>
        </w:rPr>
        <w:t>sexual exploitation and abuse (</w:t>
      </w:r>
      <w:r w:rsidR="00FF2C23">
        <w:rPr>
          <w:rFonts w:ascii="Book Antiqua" w:hAnsi="Book Antiqua"/>
          <w:sz w:val="24"/>
          <w:szCs w:val="24"/>
        </w:rPr>
        <w:t>SEA</w:t>
      </w:r>
      <w:r w:rsidR="00E03CF3">
        <w:rPr>
          <w:rFonts w:ascii="Book Antiqua" w:hAnsi="Book Antiqua"/>
          <w:sz w:val="24"/>
          <w:szCs w:val="24"/>
        </w:rPr>
        <w:t>)</w:t>
      </w:r>
      <w:r w:rsidR="00FF2C23">
        <w:rPr>
          <w:rFonts w:ascii="Book Antiqua" w:hAnsi="Book Antiqua"/>
          <w:sz w:val="24"/>
          <w:szCs w:val="24"/>
        </w:rPr>
        <w:t xml:space="preserve">. </w:t>
      </w:r>
    </w:p>
    <w:p w14:paraId="23E5216A" w14:textId="77777777" w:rsidR="00721411" w:rsidRDefault="00190D91" w:rsidP="00721411">
      <w:pPr>
        <w:pStyle w:val="ListParagraph"/>
        <w:numPr>
          <w:ilvl w:val="1"/>
          <w:numId w:val="4"/>
        </w:numPr>
        <w:spacing w:before="240" w:line="360" w:lineRule="auto"/>
        <w:jc w:val="both"/>
        <w:rPr>
          <w:rFonts w:ascii="Book Antiqua" w:hAnsi="Book Antiqua"/>
          <w:sz w:val="24"/>
          <w:szCs w:val="24"/>
        </w:rPr>
      </w:pPr>
      <w:r w:rsidRPr="00721411">
        <w:rPr>
          <w:rFonts w:ascii="Book Antiqua" w:hAnsi="Book Antiqua"/>
          <w:sz w:val="24"/>
          <w:szCs w:val="24"/>
        </w:rPr>
        <w:t xml:space="preserve">It has further been noted that the alleged offender has </w:t>
      </w:r>
      <w:r w:rsidR="00597D61" w:rsidRPr="00721411">
        <w:rPr>
          <w:rFonts w:ascii="Book Antiqua" w:hAnsi="Book Antiqua"/>
          <w:sz w:val="24"/>
          <w:szCs w:val="24"/>
        </w:rPr>
        <w:t xml:space="preserve">shown </w:t>
      </w:r>
      <w:r w:rsidRPr="00721411">
        <w:rPr>
          <w:rFonts w:ascii="Book Antiqua" w:hAnsi="Book Antiqua"/>
          <w:sz w:val="24"/>
          <w:szCs w:val="24"/>
        </w:rPr>
        <w:t>significant improvement</w:t>
      </w:r>
      <w:r w:rsidR="00597D61" w:rsidRPr="00721411">
        <w:rPr>
          <w:rFonts w:ascii="Book Antiqua" w:hAnsi="Book Antiqua"/>
          <w:sz w:val="24"/>
          <w:szCs w:val="24"/>
        </w:rPr>
        <w:t xml:space="preserve"> in his conduct towards subordinates</w:t>
      </w:r>
      <w:r w:rsidRPr="00721411">
        <w:rPr>
          <w:rFonts w:ascii="Book Antiqua" w:hAnsi="Book Antiqua"/>
          <w:sz w:val="24"/>
          <w:szCs w:val="24"/>
        </w:rPr>
        <w:t>. The staff have shown satisfaction over the conduct of the alleged offender.</w:t>
      </w:r>
    </w:p>
    <w:p w14:paraId="47B81F14" w14:textId="0FB167BB" w:rsidR="00A62EBA" w:rsidRPr="00721411" w:rsidRDefault="00190D91" w:rsidP="00721411">
      <w:pPr>
        <w:pStyle w:val="ListParagraph"/>
        <w:numPr>
          <w:ilvl w:val="1"/>
          <w:numId w:val="4"/>
        </w:numPr>
        <w:spacing w:before="240" w:line="360" w:lineRule="auto"/>
        <w:jc w:val="both"/>
        <w:rPr>
          <w:rFonts w:ascii="Book Antiqua" w:hAnsi="Book Antiqua"/>
          <w:sz w:val="24"/>
          <w:szCs w:val="24"/>
        </w:rPr>
      </w:pPr>
      <w:r w:rsidRPr="00721411">
        <w:rPr>
          <w:rFonts w:ascii="Book Antiqua" w:hAnsi="Book Antiqua"/>
          <w:sz w:val="24"/>
          <w:szCs w:val="24"/>
        </w:rPr>
        <w:t>It has also been observed that there is g</w:t>
      </w:r>
      <w:r w:rsidR="00597D61" w:rsidRPr="00721411">
        <w:rPr>
          <w:rFonts w:ascii="Book Antiqua" w:hAnsi="Book Antiqua"/>
          <w:sz w:val="24"/>
          <w:szCs w:val="24"/>
        </w:rPr>
        <w:t xml:space="preserve">rouping </w:t>
      </w:r>
      <w:r w:rsidRPr="00721411">
        <w:rPr>
          <w:rFonts w:ascii="Book Antiqua" w:hAnsi="Book Antiqua"/>
          <w:sz w:val="24"/>
          <w:szCs w:val="24"/>
        </w:rPr>
        <w:t xml:space="preserve">and lobbying </w:t>
      </w:r>
      <w:r w:rsidR="00597D61" w:rsidRPr="00721411">
        <w:rPr>
          <w:rFonts w:ascii="Book Antiqua" w:hAnsi="Book Antiqua"/>
          <w:sz w:val="24"/>
          <w:szCs w:val="24"/>
        </w:rPr>
        <w:t>within the UC</w:t>
      </w:r>
      <w:r w:rsidRPr="00721411">
        <w:rPr>
          <w:rFonts w:ascii="Book Antiqua" w:hAnsi="Book Antiqua"/>
          <w:sz w:val="24"/>
          <w:szCs w:val="24"/>
        </w:rPr>
        <w:t xml:space="preserve">. The issues are emanating from the UC as a result of personal rifts and bias against one another. This grouping is not only affecting the staff members’ motivation </w:t>
      </w:r>
      <w:r w:rsidR="00F07D98" w:rsidRPr="00721411">
        <w:rPr>
          <w:rFonts w:ascii="Book Antiqua" w:hAnsi="Book Antiqua"/>
          <w:sz w:val="24"/>
          <w:szCs w:val="24"/>
        </w:rPr>
        <w:t xml:space="preserve">and performance standards </w:t>
      </w:r>
      <w:r w:rsidRPr="00721411">
        <w:rPr>
          <w:rFonts w:ascii="Book Antiqua" w:hAnsi="Book Antiqua"/>
          <w:sz w:val="24"/>
          <w:szCs w:val="24"/>
        </w:rPr>
        <w:t>but also may potentially compromise the program’s objective</w:t>
      </w:r>
      <w:r w:rsidR="00F07D98" w:rsidRPr="00721411">
        <w:rPr>
          <w:rFonts w:ascii="Book Antiqua" w:hAnsi="Book Antiqua"/>
          <w:sz w:val="24"/>
          <w:szCs w:val="24"/>
        </w:rPr>
        <w:t>s within the UC</w:t>
      </w:r>
      <w:r w:rsidRPr="00721411">
        <w:rPr>
          <w:rFonts w:ascii="Book Antiqua" w:hAnsi="Book Antiqua"/>
          <w:sz w:val="24"/>
          <w:szCs w:val="24"/>
        </w:rPr>
        <w:t>.</w:t>
      </w:r>
    </w:p>
    <w:p w14:paraId="2F55548C" w14:textId="0EB8208C" w:rsidR="00F07D98" w:rsidRPr="00002ED7" w:rsidRDefault="00F07D98" w:rsidP="00721411">
      <w:pPr>
        <w:pStyle w:val="ListParagraph"/>
        <w:numPr>
          <w:ilvl w:val="0"/>
          <w:numId w:val="4"/>
        </w:numPr>
        <w:spacing w:before="240" w:line="360" w:lineRule="auto"/>
        <w:jc w:val="both"/>
        <w:rPr>
          <w:rFonts w:ascii="Book Antiqua" w:hAnsi="Book Antiqua"/>
          <w:b/>
          <w:bCs/>
          <w:sz w:val="24"/>
          <w:szCs w:val="24"/>
        </w:rPr>
      </w:pPr>
      <w:r w:rsidRPr="00002ED7">
        <w:rPr>
          <w:rFonts w:ascii="Book Antiqua" w:hAnsi="Book Antiqua"/>
          <w:b/>
          <w:bCs/>
          <w:sz w:val="24"/>
          <w:szCs w:val="24"/>
        </w:rPr>
        <w:lastRenderedPageBreak/>
        <w:t>Recommendations</w:t>
      </w:r>
    </w:p>
    <w:p w14:paraId="54BFA663" w14:textId="0BFD6F86" w:rsidR="00F07D98" w:rsidRDefault="00F07D98" w:rsidP="00721411">
      <w:pPr>
        <w:pStyle w:val="ListParagraph"/>
        <w:numPr>
          <w:ilvl w:val="1"/>
          <w:numId w:val="4"/>
        </w:numPr>
        <w:spacing w:before="240" w:line="360" w:lineRule="auto"/>
        <w:jc w:val="both"/>
        <w:rPr>
          <w:rFonts w:ascii="Book Antiqua" w:hAnsi="Book Antiqua"/>
          <w:sz w:val="24"/>
          <w:szCs w:val="24"/>
        </w:rPr>
      </w:pPr>
      <w:r>
        <w:rPr>
          <w:rFonts w:ascii="Book Antiqua" w:hAnsi="Book Antiqua"/>
          <w:sz w:val="24"/>
          <w:szCs w:val="24"/>
        </w:rPr>
        <w:t xml:space="preserve">The allegations are though not proved and the alleged offender has shown improvement in his conduct as well however, there exist strong lobbying and grouping. </w:t>
      </w:r>
      <w:r w:rsidR="00002ED7">
        <w:rPr>
          <w:rFonts w:ascii="Book Antiqua" w:hAnsi="Book Antiqua"/>
          <w:sz w:val="24"/>
          <w:szCs w:val="24"/>
        </w:rPr>
        <w:t xml:space="preserve">Therefore, in the best interest of program, it is recommended to </w:t>
      </w:r>
      <w:r w:rsidR="005F126B">
        <w:rPr>
          <w:rFonts w:ascii="Book Antiqua" w:hAnsi="Book Antiqua"/>
          <w:sz w:val="24"/>
          <w:szCs w:val="24"/>
        </w:rPr>
        <w:t xml:space="preserve">keep UCPO Fahad Zaman under observation and </w:t>
      </w:r>
      <w:r w:rsidR="00002ED7">
        <w:rPr>
          <w:rFonts w:ascii="Book Antiqua" w:hAnsi="Book Antiqua"/>
          <w:sz w:val="24"/>
          <w:szCs w:val="24"/>
        </w:rPr>
        <w:t>shuffle the a</w:t>
      </w:r>
      <w:r w:rsidR="005F126B">
        <w:rPr>
          <w:rFonts w:ascii="Book Antiqua" w:hAnsi="Book Antiqua"/>
          <w:sz w:val="24"/>
          <w:szCs w:val="24"/>
        </w:rPr>
        <w:t xml:space="preserve">lleged offender to another </w:t>
      </w:r>
      <w:r w:rsidR="00002ED7">
        <w:rPr>
          <w:rFonts w:ascii="Book Antiqua" w:hAnsi="Book Antiqua"/>
          <w:sz w:val="24"/>
          <w:szCs w:val="24"/>
        </w:rPr>
        <w:t>UC</w:t>
      </w:r>
      <w:r w:rsidR="005F126B">
        <w:rPr>
          <w:rFonts w:ascii="Book Antiqua" w:hAnsi="Book Antiqua"/>
          <w:sz w:val="24"/>
          <w:szCs w:val="24"/>
        </w:rPr>
        <w:t xml:space="preserve"> whenever any UCPO position is vacant</w:t>
      </w:r>
      <w:r w:rsidR="00002ED7">
        <w:rPr>
          <w:rFonts w:ascii="Book Antiqua" w:hAnsi="Book Antiqua"/>
          <w:sz w:val="24"/>
          <w:szCs w:val="24"/>
        </w:rPr>
        <w:t xml:space="preserve">. </w:t>
      </w:r>
      <w:r w:rsidR="00FF2C23">
        <w:rPr>
          <w:rFonts w:ascii="Book Antiqua" w:hAnsi="Book Antiqua"/>
          <w:sz w:val="24"/>
          <w:szCs w:val="24"/>
        </w:rPr>
        <w:t xml:space="preserve">It is also recommended that the suspension of the alleged offender may also be withdrawn. </w:t>
      </w:r>
    </w:p>
    <w:p w14:paraId="54A48C56" w14:textId="14AC26D9" w:rsidR="00721411" w:rsidRPr="00721411" w:rsidRDefault="00721411" w:rsidP="005F126B">
      <w:pPr>
        <w:pStyle w:val="ListParagraph"/>
        <w:spacing w:before="240" w:line="360" w:lineRule="auto"/>
        <w:ind w:left="1440"/>
        <w:jc w:val="both"/>
        <w:rPr>
          <w:rFonts w:ascii="Book Antiqua" w:hAnsi="Book Antiqua"/>
          <w:sz w:val="24"/>
          <w:szCs w:val="24"/>
        </w:rPr>
      </w:pPr>
    </w:p>
    <w:sectPr w:rsidR="00721411" w:rsidRPr="007214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41005" w14:textId="77777777" w:rsidR="00AF61B8" w:rsidRDefault="00AF61B8" w:rsidP="002E2C49">
      <w:pPr>
        <w:spacing w:after="0" w:line="240" w:lineRule="auto"/>
      </w:pPr>
      <w:r>
        <w:separator/>
      </w:r>
    </w:p>
  </w:endnote>
  <w:endnote w:type="continuationSeparator" w:id="0">
    <w:p w14:paraId="5F97FD32" w14:textId="77777777" w:rsidR="00AF61B8" w:rsidRDefault="00AF61B8" w:rsidP="002E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3267B" w14:textId="77777777" w:rsidR="00AF61B8" w:rsidRDefault="00AF61B8" w:rsidP="002E2C49">
      <w:pPr>
        <w:spacing w:after="0" w:line="240" w:lineRule="auto"/>
      </w:pPr>
      <w:r>
        <w:separator/>
      </w:r>
    </w:p>
  </w:footnote>
  <w:footnote w:type="continuationSeparator" w:id="0">
    <w:p w14:paraId="2412408C" w14:textId="77777777" w:rsidR="00AF61B8" w:rsidRDefault="00AF61B8" w:rsidP="002E2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8A458" w14:textId="145A2160" w:rsidR="002E2C49" w:rsidRDefault="002E2C49" w:rsidP="002E2C49">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Report- 16</w:t>
    </w:r>
    <w:r w:rsidRPr="002953D3">
      <w:rPr>
        <w:rFonts w:ascii="Book Antiqua" w:hAnsi="Book Antiqua"/>
        <w:i/>
        <w:sz w:val="18"/>
        <w:szCs w:val="18"/>
        <w:vertAlign w:val="superscript"/>
      </w:rPr>
      <w:t>th</w:t>
    </w:r>
    <w:r>
      <w:rPr>
        <w:rFonts w:ascii="Book Antiqua" w:hAnsi="Book Antiqua"/>
        <w:i/>
        <w:sz w:val="18"/>
        <w:szCs w:val="18"/>
      </w:rPr>
      <w:t xml:space="preserve"> October,2023</w:t>
    </w:r>
  </w:p>
  <w:p w14:paraId="57B0A18F" w14:textId="77777777" w:rsidR="002E2C49" w:rsidRDefault="002E2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E6"/>
    <w:multiLevelType w:val="hybridMultilevel"/>
    <w:tmpl w:val="6C069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26FDD"/>
    <w:multiLevelType w:val="hybridMultilevel"/>
    <w:tmpl w:val="E0F6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27E1A"/>
    <w:multiLevelType w:val="hybridMultilevel"/>
    <w:tmpl w:val="6BE24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51221EF"/>
    <w:multiLevelType w:val="hybridMultilevel"/>
    <w:tmpl w:val="D862A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8599D"/>
    <w:multiLevelType w:val="hybridMultilevel"/>
    <w:tmpl w:val="259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B4"/>
    <w:rsid w:val="00002ED7"/>
    <w:rsid w:val="00025C46"/>
    <w:rsid w:val="00037861"/>
    <w:rsid w:val="000551DD"/>
    <w:rsid w:val="00075DF5"/>
    <w:rsid w:val="00190D91"/>
    <w:rsid w:val="001A6A65"/>
    <w:rsid w:val="0024725C"/>
    <w:rsid w:val="002E2C49"/>
    <w:rsid w:val="00433F91"/>
    <w:rsid w:val="00497622"/>
    <w:rsid w:val="0053339A"/>
    <w:rsid w:val="00597D61"/>
    <w:rsid w:val="005F126B"/>
    <w:rsid w:val="00615B07"/>
    <w:rsid w:val="00633ECE"/>
    <w:rsid w:val="00636D70"/>
    <w:rsid w:val="00645E67"/>
    <w:rsid w:val="006C74B4"/>
    <w:rsid w:val="00721411"/>
    <w:rsid w:val="00751A6F"/>
    <w:rsid w:val="007779D5"/>
    <w:rsid w:val="0078742B"/>
    <w:rsid w:val="007929D9"/>
    <w:rsid w:val="007C4E0F"/>
    <w:rsid w:val="008169D6"/>
    <w:rsid w:val="00855BAE"/>
    <w:rsid w:val="008F77AB"/>
    <w:rsid w:val="009068E3"/>
    <w:rsid w:val="00952292"/>
    <w:rsid w:val="00A62EBA"/>
    <w:rsid w:val="00AF61B8"/>
    <w:rsid w:val="00BC0DB7"/>
    <w:rsid w:val="00C02CE6"/>
    <w:rsid w:val="00C82697"/>
    <w:rsid w:val="00C963A8"/>
    <w:rsid w:val="00CF5CF5"/>
    <w:rsid w:val="00D24010"/>
    <w:rsid w:val="00E03CF3"/>
    <w:rsid w:val="00E15CAE"/>
    <w:rsid w:val="00F07D98"/>
    <w:rsid w:val="00F136E5"/>
    <w:rsid w:val="00F47286"/>
    <w:rsid w:val="00F77359"/>
    <w:rsid w:val="00FF2C2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40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4010"/>
    <w:rPr>
      <w:rFonts w:ascii="Calibri" w:hAnsi="Calibri"/>
      <w:szCs w:val="21"/>
    </w:rPr>
  </w:style>
  <w:style w:type="paragraph" w:styleId="BodyText">
    <w:name w:val="Body Text"/>
    <w:basedOn w:val="Normal"/>
    <w:link w:val="BodyTextChar"/>
    <w:uiPriority w:val="1"/>
    <w:semiHidden/>
    <w:unhideWhenUsed/>
    <w:qFormat/>
    <w:rsid w:val="00855BAE"/>
    <w:pPr>
      <w:widowControl w:val="0"/>
      <w:autoSpaceDE w:val="0"/>
      <w:autoSpaceDN w:val="0"/>
      <w:spacing w:after="0" w:line="240" w:lineRule="auto"/>
    </w:pPr>
    <w:rPr>
      <w:rFonts w:ascii="Palatino Linotype" w:eastAsia="Palatino Linotype" w:hAnsi="Palatino Linotype" w:cs="Palatino Linotype"/>
      <w:kern w:val="0"/>
      <w14:ligatures w14:val="none"/>
    </w:rPr>
  </w:style>
  <w:style w:type="character" w:customStyle="1" w:styleId="BodyTextChar">
    <w:name w:val="Body Text Char"/>
    <w:basedOn w:val="DefaultParagraphFont"/>
    <w:link w:val="BodyText"/>
    <w:uiPriority w:val="1"/>
    <w:semiHidden/>
    <w:rsid w:val="00855BAE"/>
    <w:rPr>
      <w:rFonts w:ascii="Palatino Linotype" w:eastAsia="Palatino Linotype" w:hAnsi="Palatino Linotype" w:cs="Palatino Linotype"/>
      <w:kern w:val="0"/>
      <w14:ligatures w14:val="none"/>
    </w:rPr>
  </w:style>
  <w:style w:type="paragraph" w:styleId="ListParagraph">
    <w:name w:val="List Paragraph"/>
    <w:basedOn w:val="Normal"/>
    <w:uiPriority w:val="34"/>
    <w:qFormat/>
    <w:rsid w:val="00597D61"/>
    <w:pPr>
      <w:ind w:left="720"/>
      <w:contextualSpacing/>
    </w:pPr>
  </w:style>
  <w:style w:type="paragraph" w:styleId="NormalWeb">
    <w:name w:val="Normal (Web)"/>
    <w:basedOn w:val="Normal"/>
    <w:uiPriority w:val="99"/>
    <w:semiHidden/>
    <w:unhideWhenUsed/>
    <w:rsid w:val="00597D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49"/>
  </w:style>
  <w:style w:type="paragraph" w:styleId="Footer">
    <w:name w:val="footer"/>
    <w:basedOn w:val="Normal"/>
    <w:link w:val="FooterChar"/>
    <w:uiPriority w:val="99"/>
    <w:unhideWhenUsed/>
    <w:rsid w:val="002E2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49"/>
  </w:style>
  <w:style w:type="character" w:styleId="Hyperlink">
    <w:name w:val="Hyperlink"/>
    <w:uiPriority w:val="99"/>
    <w:unhideWhenUsed/>
    <w:rsid w:val="002E2C49"/>
    <w:rPr>
      <w:color w:val="0563C1"/>
      <w:u w:val="single"/>
    </w:rPr>
  </w:style>
  <w:style w:type="paragraph" w:styleId="TOC1">
    <w:name w:val="toc 1"/>
    <w:basedOn w:val="Normal"/>
    <w:next w:val="Normal"/>
    <w:uiPriority w:val="39"/>
    <w:unhideWhenUsed/>
    <w:rsid w:val="002E2C49"/>
    <w:pPr>
      <w:spacing w:after="100" w:line="240" w:lineRule="auto"/>
    </w:pPr>
    <w:rPr>
      <w:rFonts w:ascii="Calibri" w:eastAsia="Calibri" w:hAnsi="Calibri" w:cs="Times New Roman"/>
      <w:kern w:val="0"/>
      <w:sz w:val="24"/>
      <w:szCs w:val="24"/>
      <w14:ligatures w14:val="none"/>
    </w:rPr>
  </w:style>
  <w:style w:type="character" w:customStyle="1" w:styleId="Heading1Char">
    <w:name w:val="Heading 1 Char"/>
    <w:basedOn w:val="DefaultParagraphFont"/>
    <w:link w:val="Heading1"/>
    <w:uiPriority w:val="9"/>
    <w:rsid w:val="002E2C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qFormat/>
    <w:rsid w:val="002E2C49"/>
    <w:pPr>
      <w:outlineLvl w:val="9"/>
    </w:pPr>
    <w:rPr>
      <w:rFonts w:ascii="Book Antiqua" w:eastAsia="Times New Roman" w:hAnsi="Book Antiqua" w:cs="Times New Roman"/>
      <w:color w:val="2E74B5"/>
      <w:kern w:val="0"/>
      <w:sz w:val="22"/>
      <w14:ligatures w14:val="none"/>
    </w:rPr>
  </w:style>
  <w:style w:type="paragraph" w:styleId="NoSpacing">
    <w:name w:val="No Spacing"/>
    <w:uiPriority w:val="1"/>
    <w:qFormat/>
    <w:rsid w:val="002E2C49"/>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40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4010"/>
    <w:rPr>
      <w:rFonts w:ascii="Calibri" w:hAnsi="Calibri"/>
      <w:szCs w:val="21"/>
    </w:rPr>
  </w:style>
  <w:style w:type="paragraph" w:styleId="BodyText">
    <w:name w:val="Body Text"/>
    <w:basedOn w:val="Normal"/>
    <w:link w:val="BodyTextChar"/>
    <w:uiPriority w:val="1"/>
    <w:semiHidden/>
    <w:unhideWhenUsed/>
    <w:qFormat/>
    <w:rsid w:val="00855BAE"/>
    <w:pPr>
      <w:widowControl w:val="0"/>
      <w:autoSpaceDE w:val="0"/>
      <w:autoSpaceDN w:val="0"/>
      <w:spacing w:after="0" w:line="240" w:lineRule="auto"/>
    </w:pPr>
    <w:rPr>
      <w:rFonts w:ascii="Palatino Linotype" w:eastAsia="Palatino Linotype" w:hAnsi="Palatino Linotype" w:cs="Palatino Linotype"/>
      <w:kern w:val="0"/>
      <w14:ligatures w14:val="none"/>
    </w:rPr>
  </w:style>
  <w:style w:type="character" w:customStyle="1" w:styleId="BodyTextChar">
    <w:name w:val="Body Text Char"/>
    <w:basedOn w:val="DefaultParagraphFont"/>
    <w:link w:val="BodyText"/>
    <w:uiPriority w:val="1"/>
    <w:semiHidden/>
    <w:rsid w:val="00855BAE"/>
    <w:rPr>
      <w:rFonts w:ascii="Palatino Linotype" w:eastAsia="Palatino Linotype" w:hAnsi="Palatino Linotype" w:cs="Palatino Linotype"/>
      <w:kern w:val="0"/>
      <w14:ligatures w14:val="none"/>
    </w:rPr>
  </w:style>
  <w:style w:type="paragraph" w:styleId="ListParagraph">
    <w:name w:val="List Paragraph"/>
    <w:basedOn w:val="Normal"/>
    <w:uiPriority w:val="34"/>
    <w:qFormat/>
    <w:rsid w:val="00597D61"/>
    <w:pPr>
      <w:ind w:left="720"/>
      <w:contextualSpacing/>
    </w:pPr>
  </w:style>
  <w:style w:type="paragraph" w:styleId="NormalWeb">
    <w:name w:val="Normal (Web)"/>
    <w:basedOn w:val="Normal"/>
    <w:uiPriority w:val="99"/>
    <w:semiHidden/>
    <w:unhideWhenUsed/>
    <w:rsid w:val="00597D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49"/>
  </w:style>
  <w:style w:type="paragraph" w:styleId="Footer">
    <w:name w:val="footer"/>
    <w:basedOn w:val="Normal"/>
    <w:link w:val="FooterChar"/>
    <w:uiPriority w:val="99"/>
    <w:unhideWhenUsed/>
    <w:rsid w:val="002E2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49"/>
  </w:style>
  <w:style w:type="character" w:styleId="Hyperlink">
    <w:name w:val="Hyperlink"/>
    <w:uiPriority w:val="99"/>
    <w:unhideWhenUsed/>
    <w:rsid w:val="002E2C49"/>
    <w:rPr>
      <w:color w:val="0563C1"/>
      <w:u w:val="single"/>
    </w:rPr>
  </w:style>
  <w:style w:type="paragraph" w:styleId="TOC1">
    <w:name w:val="toc 1"/>
    <w:basedOn w:val="Normal"/>
    <w:next w:val="Normal"/>
    <w:uiPriority w:val="39"/>
    <w:unhideWhenUsed/>
    <w:rsid w:val="002E2C49"/>
    <w:pPr>
      <w:spacing w:after="100" w:line="240" w:lineRule="auto"/>
    </w:pPr>
    <w:rPr>
      <w:rFonts w:ascii="Calibri" w:eastAsia="Calibri" w:hAnsi="Calibri" w:cs="Times New Roman"/>
      <w:kern w:val="0"/>
      <w:sz w:val="24"/>
      <w:szCs w:val="24"/>
      <w14:ligatures w14:val="none"/>
    </w:rPr>
  </w:style>
  <w:style w:type="character" w:customStyle="1" w:styleId="Heading1Char">
    <w:name w:val="Heading 1 Char"/>
    <w:basedOn w:val="DefaultParagraphFont"/>
    <w:link w:val="Heading1"/>
    <w:uiPriority w:val="9"/>
    <w:rsid w:val="002E2C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qFormat/>
    <w:rsid w:val="002E2C49"/>
    <w:pPr>
      <w:outlineLvl w:val="9"/>
    </w:pPr>
    <w:rPr>
      <w:rFonts w:ascii="Book Antiqua" w:eastAsia="Times New Roman" w:hAnsi="Book Antiqua" w:cs="Times New Roman"/>
      <w:color w:val="2E74B5"/>
      <w:kern w:val="0"/>
      <w:sz w:val="22"/>
      <w14:ligatures w14:val="none"/>
    </w:rPr>
  </w:style>
  <w:style w:type="paragraph" w:styleId="NoSpacing">
    <w:name w:val="No Spacing"/>
    <w:uiPriority w:val="1"/>
    <w:qFormat/>
    <w:rsid w:val="002E2C4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0579">
      <w:bodyDiv w:val="1"/>
      <w:marLeft w:val="0"/>
      <w:marRight w:val="0"/>
      <w:marTop w:val="0"/>
      <w:marBottom w:val="0"/>
      <w:divBdr>
        <w:top w:val="none" w:sz="0" w:space="0" w:color="auto"/>
        <w:left w:val="none" w:sz="0" w:space="0" w:color="auto"/>
        <w:bottom w:val="none" w:sz="0" w:space="0" w:color="auto"/>
        <w:right w:val="none" w:sz="0" w:space="0" w:color="auto"/>
      </w:divBdr>
    </w:div>
    <w:div w:id="508494029">
      <w:bodyDiv w:val="1"/>
      <w:marLeft w:val="0"/>
      <w:marRight w:val="0"/>
      <w:marTop w:val="0"/>
      <w:marBottom w:val="0"/>
      <w:divBdr>
        <w:top w:val="none" w:sz="0" w:space="0" w:color="auto"/>
        <w:left w:val="none" w:sz="0" w:space="0" w:color="auto"/>
        <w:bottom w:val="none" w:sz="0" w:space="0" w:color="auto"/>
        <w:right w:val="none" w:sz="0" w:space="0" w:color="auto"/>
      </w:divBdr>
    </w:div>
    <w:div w:id="723874910">
      <w:bodyDiv w:val="1"/>
      <w:marLeft w:val="0"/>
      <w:marRight w:val="0"/>
      <w:marTop w:val="0"/>
      <w:marBottom w:val="0"/>
      <w:divBdr>
        <w:top w:val="none" w:sz="0" w:space="0" w:color="auto"/>
        <w:left w:val="none" w:sz="0" w:space="0" w:color="auto"/>
        <w:bottom w:val="none" w:sz="0" w:space="0" w:color="auto"/>
        <w:right w:val="none" w:sz="0" w:space="0" w:color="auto"/>
      </w:divBdr>
      <w:divsChild>
        <w:div w:id="844829815">
          <w:marLeft w:val="0"/>
          <w:marRight w:val="0"/>
          <w:marTop w:val="0"/>
          <w:marBottom w:val="0"/>
          <w:divBdr>
            <w:top w:val="single" w:sz="2" w:space="0" w:color="auto"/>
            <w:left w:val="single" w:sz="2" w:space="0" w:color="auto"/>
            <w:bottom w:val="single" w:sz="6" w:space="0" w:color="auto"/>
            <w:right w:val="single" w:sz="2" w:space="0" w:color="auto"/>
          </w:divBdr>
          <w:divsChild>
            <w:div w:id="1150823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911558">
                  <w:marLeft w:val="0"/>
                  <w:marRight w:val="0"/>
                  <w:marTop w:val="0"/>
                  <w:marBottom w:val="0"/>
                  <w:divBdr>
                    <w:top w:val="single" w:sz="2" w:space="0" w:color="D9D9E3"/>
                    <w:left w:val="single" w:sz="2" w:space="0" w:color="D9D9E3"/>
                    <w:bottom w:val="single" w:sz="2" w:space="0" w:color="D9D9E3"/>
                    <w:right w:val="single" w:sz="2" w:space="0" w:color="D9D9E3"/>
                  </w:divBdr>
                  <w:divsChild>
                    <w:div w:id="227738133">
                      <w:marLeft w:val="0"/>
                      <w:marRight w:val="0"/>
                      <w:marTop w:val="0"/>
                      <w:marBottom w:val="0"/>
                      <w:divBdr>
                        <w:top w:val="single" w:sz="2" w:space="0" w:color="D9D9E3"/>
                        <w:left w:val="single" w:sz="2" w:space="0" w:color="D9D9E3"/>
                        <w:bottom w:val="single" w:sz="2" w:space="0" w:color="D9D9E3"/>
                        <w:right w:val="single" w:sz="2" w:space="0" w:color="D9D9E3"/>
                      </w:divBdr>
                      <w:divsChild>
                        <w:div w:id="1044207829">
                          <w:marLeft w:val="0"/>
                          <w:marRight w:val="0"/>
                          <w:marTop w:val="0"/>
                          <w:marBottom w:val="0"/>
                          <w:divBdr>
                            <w:top w:val="single" w:sz="2" w:space="0" w:color="D9D9E3"/>
                            <w:left w:val="single" w:sz="2" w:space="0" w:color="D9D9E3"/>
                            <w:bottom w:val="single" w:sz="2" w:space="0" w:color="D9D9E3"/>
                            <w:right w:val="single" w:sz="2" w:space="0" w:color="D9D9E3"/>
                          </w:divBdr>
                          <w:divsChild>
                            <w:div w:id="1372028238">
                              <w:marLeft w:val="0"/>
                              <w:marRight w:val="0"/>
                              <w:marTop w:val="0"/>
                              <w:marBottom w:val="0"/>
                              <w:divBdr>
                                <w:top w:val="single" w:sz="2" w:space="0" w:color="D9D9E3"/>
                                <w:left w:val="single" w:sz="2" w:space="0" w:color="D9D9E3"/>
                                <w:bottom w:val="single" w:sz="2" w:space="0" w:color="D9D9E3"/>
                                <w:right w:val="single" w:sz="2" w:space="0" w:color="D9D9E3"/>
                              </w:divBdr>
                              <w:divsChild>
                                <w:div w:id="549154889">
                                  <w:marLeft w:val="0"/>
                                  <w:marRight w:val="0"/>
                                  <w:marTop w:val="0"/>
                                  <w:marBottom w:val="0"/>
                                  <w:divBdr>
                                    <w:top w:val="single" w:sz="2" w:space="0" w:color="D9D9E3"/>
                                    <w:left w:val="single" w:sz="2" w:space="0" w:color="D9D9E3"/>
                                    <w:bottom w:val="single" w:sz="2" w:space="0" w:color="D9D9E3"/>
                                    <w:right w:val="single" w:sz="2" w:space="0" w:color="D9D9E3"/>
                                  </w:divBdr>
                                  <w:divsChild>
                                    <w:div w:id="246885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53365544">
      <w:bodyDiv w:val="1"/>
      <w:marLeft w:val="0"/>
      <w:marRight w:val="0"/>
      <w:marTop w:val="0"/>
      <w:marBottom w:val="0"/>
      <w:divBdr>
        <w:top w:val="none" w:sz="0" w:space="0" w:color="auto"/>
        <w:left w:val="none" w:sz="0" w:space="0" w:color="auto"/>
        <w:bottom w:val="none" w:sz="0" w:space="0" w:color="auto"/>
        <w:right w:val="none" w:sz="0" w:space="0" w:color="auto"/>
      </w:divBdr>
    </w:div>
    <w:div w:id="1189374550">
      <w:bodyDiv w:val="1"/>
      <w:marLeft w:val="0"/>
      <w:marRight w:val="0"/>
      <w:marTop w:val="0"/>
      <w:marBottom w:val="0"/>
      <w:divBdr>
        <w:top w:val="none" w:sz="0" w:space="0" w:color="auto"/>
        <w:left w:val="none" w:sz="0" w:space="0" w:color="auto"/>
        <w:bottom w:val="none" w:sz="0" w:space="0" w:color="auto"/>
        <w:right w:val="none" w:sz="0" w:space="0" w:color="auto"/>
      </w:divBdr>
    </w:div>
    <w:div w:id="1389375737">
      <w:bodyDiv w:val="1"/>
      <w:marLeft w:val="0"/>
      <w:marRight w:val="0"/>
      <w:marTop w:val="0"/>
      <w:marBottom w:val="0"/>
      <w:divBdr>
        <w:top w:val="none" w:sz="0" w:space="0" w:color="auto"/>
        <w:left w:val="none" w:sz="0" w:space="0" w:color="auto"/>
        <w:bottom w:val="none" w:sz="0" w:space="0" w:color="auto"/>
        <w:right w:val="none" w:sz="0" w:space="0" w:color="auto"/>
      </w:divBdr>
    </w:div>
    <w:div w:id="16737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65A8-2EEF-485B-AA3D-1EAB2EE6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dc:creator>
  <cp:lastModifiedBy>ZS</cp:lastModifiedBy>
  <cp:revision>2</cp:revision>
  <dcterms:created xsi:type="dcterms:W3CDTF">2024-01-02T05:16:00Z</dcterms:created>
  <dcterms:modified xsi:type="dcterms:W3CDTF">2024-01-02T05:16:00Z</dcterms:modified>
</cp:coreProperties>
</file>