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commentsExtended.xml" ContentType="application/vnd.openxmlformats-officedocument.wordprocessingml.commentsExtended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tabs>
          <w:tab w:val="left" w:leader="none" w:pos="1995"/>
        </w:tabs>
        <w:jc w:val="left"/>
        <w:rPr>
          <w:rFonts w:ascii="Arial" w:cs="Arial" w:hAnsi="Arial"/>
          <w:b w:val="false"/>
          <w:bCs w:val="false"/>
          <w:i/>
          <w:iCs/>
          <w:sz w:val="32"/>
          <w:szCs w:val="32"/>
          <w:u w:val="none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7608"/>
      </w:tblGrid>
      <w:tr>
        <w:trPr>
          <w:trHeight w:val="20" w:hRule="atLeast"/>
        </w:trPr>
        <w:tc>
          <w:tcPr>
            <w:tcW w:w="5000" w:type="pct"/>
            <w:gridSpan w:val="2"/>
            <w:tcBorders/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Riaz khan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UCPO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2110</w:t>
            </w:r>
            <w:r>
              <w:rPr>
                <w:rFonts w:hAnsi="Book Antiqua"/>
                <w:szCs w:val="20"/>
                <w:lang w:val="en-US"/>
              </w:rPr>
              <w:t>2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  <w:lang w:val="en-US"/>
              </w:rPr>
              <w:t>2050936</w:t>
            </w:r>
            <w:r>
              <w:rPr>
                <w:rFonts w:ascii="Book Antiqua" w:hAnsi="Book Antiqua"/>
                <w:szCs w:val="20"/>
              </w:rPr>
              <w:t>-</w:t>
            </w:r>
            <w:r>
              <w:rPr>
                <w:rFonts w:hAnsi="Book Antiqua"/>
                <w:szCs w:val="20"/>
                <w:lang w:val="en-US"/>
              </w:rPr>
              <w:t>5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 w:hint="cs"/>
                <w:szCs w:val="20"/>
                <w:lang w:bidi="ur-PK"/>
              </w:rPr>
              <w:t>Bajour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hAnsi="Book Antiqua"/>
                <w:szCs w:val="20"/>
                <w:lang w:val="en-US"/>
              </w:rPr>
              <w:t>Barang</w:t>
            </w:r>
          </w:p>
        </w:tc>
      </w:tr>
      <w:tr>
        <w:tblPrEx/>
        <w:trPr>
          <w:trHeight w:val="20" w:hRule="atLeast"/>
        </w:trPr>
        <w:tc>
          <w:tcPr>
            <w:tcW w:w="728" w:type="pct"/>
            <w:tcBorders/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tcBorders/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spacing w:lineRule="auto" w:line="360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US"/>
              </w:rPr>
              <w:t>28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  <w:lang w:bidi="ur-PK"/>
              </w:rPr>
              <w:t>0</w:t>
            </w:r>
            <w:r>
              <w:rPr>
                <w:rFonts w:hAnsi="Book Antiqua"/>
                <w:szCs w:val="20"/>
                <w:lang w:val="en-US" w:bidi="ur-PK"/>
              </w:rPr>
              <w:t>3</w:t>
            </w:r>
            <w:r>
              <w:rPr>
                <w:rFonts w:hAnsi="Book Antiqua"/>
                <w:szCs w:val="20"/>
                <w:lang w:val="en-GB"/>
              </w:rPr>
              <w:t>/</w:t>
            </w:r>
            <w:r>
              <w:rPr>
                <w:rFonts w:ascii="Book Antiqua" w:hAnsi="Book Antiqua"/>
                <w:szCs w:val="20"/>
              </w:rPr>
              <w:t>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</w:tr>
    </w:tbl>
    <w:p>
      <w:pPr>
        <w:pStyle w:val="style153"/>
        <w:rPr>
          <w:rFonts w:ascii="Arial" w:cs="Arial" w:hAnsi="Arial"/>
          <w:szCs w:val="24"/>
        </w:rPr>
      </w:pPr>
    </w:p>
    <w:p>
      <w:pPr>
        <w:pStyle w:val="style153"/>
        <w:rPr>
          <w:rFonts w:ascii="Arial" w:cs="Arial" w:hAnsi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9"/>
        <w:gridCol w:w="270"/>
        <w:gridCol w:w="3597"/>
        <w:gridCol w:w="230"/>
        <w:gridCol w:w="48"/>
        <w:gridCol w:w="270"/>
        <w:gridCol w:w="270"/>
        <w:gridCol w:w="1273"/>
        <w:gridCol w:w="2764"/>
      </w:tblGrid>
      <w:tr>
        <w:trPr>
          <w:cantSplit/>
          <w:trHeight w:val="286" w:hRule="atLeast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>
        <w:tblPrEx/>
        <w:trPr>
          <w:trHeight w:val="357" w:hRule="atLeast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/>
                <w:szCs w:val="20"/>
              </w:rPr>
              <w:t>Ziarat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Chillah,Tableegh,Ehtikaf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>
              <w:rPr>
                <w:rFonts w:hAnsi="Book Antiqua"/>
                <w:szCs w:val="20"/>
                <w:highlight w:val="yellow"/>
                <w:lang w:val="en-US"/>
              </w:rPr>
              <w:t>*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highlight w:val="yellow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  <w:r>
              <w:rPr>
                <w:rFonts w:ascii="Book Antiqua" w:hAnsi="Book Antiqua"/>
                <w:color w:val="000000"/>
                <w:szCs w:val="20"/>
              </w:rPr>
              <w:t>Accident/Sickness-while not at work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  <w:rtl/>
              </w:rPr>
            </w:pPr>
            <w:r>
              <w:rPr>
                <w:rFonts w:ascii="Book Antiqua" w:hAnsi="Book Antiqua"/>
                <w:color w:val="ff0000"/>
                <w:szCs w:val="20"/>
              </w:rPr>
              <w:t>Exams.</w:t>
            </w:r>
            <w:r>
              <w:rPr>
                <w:rFonts w:ascii="Book Antiqua" w:hAnsi="Book Antiqua"/>
                <w:color w:val="ff0000"/>
                <w:szCs w:val="20"/>
              </w:rPr>
              <w:t xml:space="preserve"> 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  <w:lang w:bidi="ur-PK"/>
              </w:rPr>
            </w:pPr>
          </w:p>
        </w:tc>
      </w:tr>
      <w:tr>
        <w:tblPrEx/>
        <w:trPr>
          <w:trHeight w:val="86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0000"/>
                <w:szCs w:val="20"/>
              </w:rPr>
            </w:pPr>
          </w:p>
        </w:tc>
      </w:tr>
      <w:tr>
        <w:tblPrEx/>
        <w:trPr>
          <w:cantSplit/>
          <w:trHeight w:val="257" w:hRule="atLeast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0000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00b0f0"/>
                <w:szCs w:val="20"/>
              </w:rPr>
            </w:pPr>
          </w:p>
          <w:commentRangeStart w:id="1"/>
        </w:tc>
        <w:tc>
          <w:tcPr>
            <w:tcW w:w="2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color w:val="ffc000"/>
                <w:szCs w:val="20"/>
              </w:rPr>
            </w:pPr>
            <w:r>
              <w:rPr>
                <w:rFonts w:ascii="Book Antiqua" w:hAnsi="Book Antiqua"/>
                <w:color w:val="1a1a1a"/>
                <w:szCs w:val="20"/>
              </w:rPr>
              <w:t>Others</w:t>
            </w:r>
            <w:commentRangeEnd w:id="1"/>
            <w:r>
              <w:rPr>
                <w:rStyle w:val="style39"/>
              </w:rPr>
              <w:commentReference w:id="1"/>
            </w:r>
          </w:p>
        </w:tc>
      </w:tr>
      <w:tr>
        <w:tblPrEx/>
        <w:trPr>
          <w:trHeight w:val="157" w:hRule="atLeast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57" w:hRule="atLeast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Number of Days Leave Applied for = </w:t>
            </w:r>
            <w:r>
              <w:rPr>
                <w:rFonts w:ascii="Book Antiqua" w:hAnsi="Book Antiqua"/>
                <w:szCs w:val="20"/>
              </w:rPr>
              <w:t>1</w:t>
            </w:r>
            <w:r>
              <w:rPr>
                <w:rFonts w:ascii="Book Antiqua" w:hAnsi="Book Antiqua"/>
                <w:szCs w:val="20"/>
              </w:rPr>
              <w:t xml:space="preserve"> only</w:t>
            </w:r>
          </w:p>
        </w:tc>
      </w:tr>
      <w:tr>
        <w:tblPrEx/>
        <w:trPr>
          <w:trHeight w:val="376" w:hRule="atLeast"/>
        </w:trPr>
        <w:tc>
          <w:tcPr>
            <w:tcW w:w="2503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date </w:t>
            </w:r>
            <w:r>
              <w:rPr>
                <w:rFonts w:hAnsi="Book Antiqua"/>
                <w:szCs w:val="20"/>
                <w:lang w:val="en-US"/>
              </w:rPr>
              <w:t>28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 w:hint="cs"/>
                <w:szCs w:val="20"/>
                <w:lang w:bidi="ur-PK"/>
              </w:rPr>
              <w:t>0</w:t>
            </w:r>
            <w:r>
              <w:rPr>
                <w:rFonts w:hAnsi="Book Antiqua" w:hint="default"/>
                <w:szCs w:val="20"/>
                <w:lang w:val="en-US" w:bidi="ur-PK"/>
              </w:rPr>
              <w:t>3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  <w:tc>
          <w:tcPr>
            <w:tcW w:w="2497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ascii="Book Antiqua" w:hAnsi="Book Antiqua"/>
                <w:szCs w:val="20"/>
                <w:lang w:bidi="ur-PK"/>
              </w:rPr>
              <w:t>dat</w:t>
            </w:r>
            <w:r>
              <w:rPr>
                <w:rFonts w:ascii="Book Antiqua" w:hAnsi="Book Antiqua"/>
                <w:szCs w:val="20"/>
                <w:lang w:bidi="ur-PK"/>
              </w:rPr>
              <w:t xml:space="preserve">e </w:t>
            </w:r>
            <w:r>
              <w:rPr>
                <w:rFonts w:hAnsi="Book Antiqua"/>
                <w:szCs w:val="20"/>
                <w:lang w:val="en-US" w:bidi="ur-PK"/>
              </w:rPr>
              <w:t>28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 w:hint="cs"/>
                <w:szCs w:val="20"/>
                <w:lang w:bidi="ur-PK"/>
              </w:rPr>
              <w:t>0</w:t>
            </w:r>
            <w:r>
              <w:rPr>
                <w:rFonts w:hAnsi="Book Antiqua" w:hint="default"/>
                <w:szCs w:val="20"/>
                <w:lang w:val="en-US" w:bidi="ur-PK"/>
              </w:rPr>
              <w:t>3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</w:tr>
      <w:tr>
        <w:tblPrEx/>
        <w:trPr>
          <w:trHeight w:val="417" w:hRule="atLeast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72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272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377" w:hRule="atLeast"/>
        </w:trPr>
        <w:tc>
          <w:tcPr>
            <w:tcW w:w="5000" w:type="pct"/>
            <w:gridSpan w:val="10"/>
            <w:vMerge w:val="continue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:</w:t>
            </w:r>
            <w:r>
              <w:rPr>
                <w:rFonts w:hAnsi="Book Antiqua"/>
                <w:szCs w:val="20"/>
                <w:lang w:val="en-US"/>
              </w:rPr>
              <w:t xml:space="preserve"> Riaz Khan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Date: </w:t>
            </w:r>
            <w:r>
              <w:rPr>
                <w:rFonts w:hAnsi="Book Antiqua"/>
                <w:szCs w:val="20"/>
                <w:lang w:val="en-US"/>
              </w:rPr>
              <w:t>25</w:t>
            </w:r>
            <w:r>
              <w:rPr>
                <w:rFonts w:ascii="Book Antiqua" w:hAnsi="Book Antiqua"/>
                <w:szCs w:val="20"/>
              </w:rPr>
              <w:t>/</w:t>
            </w:r>
            <w:r>
              <w:rPr>
                <w:rFonts w:ascii="Book Antiqua" w:hAnsi="Book Antiqua" w:hint="cs"/>
                <w:szCs w:val="20"/>
                <w:lang w:bidi="ur-PK"/>
              </w:rPr>
              <w:t>0</w:t>
            </w:r>
            <w:r>
              <w:rPr>
                <w:rFonts w:hAnsi="Book Antiqua" w:hint="default"/>
                <w:szCs w:val="20"/>
                <w:lang w:val="en-US" w:bidi="ur-PK"/>
              </w:rPr>
              <w:t>3</w:t>
            </w:r>
            <w:r>
              <w:rPr>
                <w:rFonts w:ascii="Book Antiqua" w:hAnsi="Book Antiqua"/>
                <w:szCs w:val="20"/>
              </w:rPr>
              <w:t>/202</w:t>
            </w:r>
            <w:r>
              <w:rPr>
                <w:rFonts w:hAnsi="Book Antiqua"/>
                <w:szCs w:val="20"/>
                <w:lang w:val="en-US"/>
              </w:rPr>
              <w:t>2</w:t>
            </w:r>
          </w:p>
        </w:tc>
      </w:tr>
      <w:tr>
        <w:tblPrEx/>
        <w:trPr>
          <w:trHeight w:val="271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950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>
        <w:tblPrEx/>
        <w:trPr>
          <w:trHeight w:val="847" w:hRule="atLeast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>
            <w:pPr>
              <w:pStyle w:val="style0"/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</w:rPr>
      </w:pPr>
      <w:r>
        <w:rPr>
          <w:rFonts w:ascii="Arial" w:cs="Arial" w:hAnsi="Arial"/>
        </w:rPr>
        <w:t>CTC Remarks, if any _________________________________________________________</w:t>
      </w:r>
    </w:p>
    <w:p>
      <w:pPr>
        <w:pStyle w:val="style0"/>
        <w:rPr>
          <w:rFonts w:ascii="Arial" w:cs="Arial" w:hAnsi="Arial"/>
        </w:rPr>
      </w:pPr>
    </w:p>
    <w:p>
      <w:pPr>
        <w:pStyle w:val="style0"/>
        <w:rPr>
          <w:rFonts w:ascii="Arial" w:cs="Arial" w:hAnsi="Arial"/>
          <w:b/>
        </w:rPr>
      </w:pPr>
      <w:r>
        <w:rPr>
          <w:rFonts w:ascii="Arial" w:cs="Arial" w:hAnsi="Arial"/>
          <w:b/>
        </w:rPr>
        <w:t>NOTE:</w:t>
      </w:r>
      <w:r>
        <w:rPr>
          <w:b/>
        </w:rPr>
        <w:t xml:space="preserve"> </w:t>
      </w:r>
      <w:r>
        <w:rPr>
          <w:rFonts w:ascii="Arial" w:cs="Arial" w:hAnsi="Arial"/>
          <w:b/>
        </w:rPr>
        <w:t>Leaves during campaign days are NOT allowed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pgSz w:w="11909" w:h="16834" w:orient="portrait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comment w:id="1" w:author="MRT www.Win2Farsi.com" w:date="2021-01-20T15:40:00Z" w:initials="Mw">
    <w:p w14:paraId="1">
      <w:pPr>
        <w:pStyle w:val="style30"/>
        <w:rPr/>
      </w:pPr>
      <w:r>
        <w:rPr>
          <w:rStyle w:val="style39"/>
        </w:rPr>
        <w:annotationRef/>
      </w:r>
    </w:p>
  </w:comment>
</w:comments>
</file>

<file path=word/commentsExtended.xml><?xml version="1.0" encoding="utf-8"?>
<w15:commentsEx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w15="http://schemas.microsoft.com/office/word/2012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ne="http://schemas.microsoft.com/office/word/2006/wordml" mc:Ignorable="w15 w14 wp14">
  <w15:commentEx w15:paraId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1"/>
      <w:rPr>
        <w:rFonts w:ascii="Book Antiqua" w:cs="Arial" w:hAnsi="Book Antiqua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false" relativeHeight="2" behindDoc="true" locked="false" layoutInCell="true" allowOverlap="true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false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583565" cy="529590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cs="Arial" w:hAnsi="Book Antiqua"/>
        <w:sz w:val="32"/>
        <w:szCs w:val="32"/>
        <w:u w:val="none"/>
      </w:rPr>
      <w:t>CHIP Training and Consulting (</w:t>
    </w:r>
    <w:r>
      <w:rPr>
        <w:rFonts w:ascii="Book Antiqua" w:cs="Arial" w:hAnsi="Book Antiqua"/>
        <w:sz w:val="32"/>
        <w:szCs w:val="32"/>
        <w:u w:val="none"/>
      </w:rPr>
      <w:t>Pvt) Ltd</w:t>
    </w:r>
  </w:p>
  <w:p>
    <w:pPr>
      <w:pStyle w:val="style1"/>
      <w:rPr>
        <w:rFonts w:ascii="Book Antiqua" w:cs="Arial" w:hAnsi="Book Antiqua"/>
        <w:sz w:val="22"/>
        <w:u w:val="none"/>
      </w:rPr>
    </w:pPr>
    <w:r>
      <w:rPr>
        <w:rFonts w:ascii="Book Antiqua" w:cs="Arial" w:hAnsi="Book Antiqua"/>
        <w:sz w:val="22"/>
        <w:u w:val="none"/>
      </w:rPr>
      <w:t>LEAVE APPLICATION FORM-PTPP Project</w:t>
    </w:r>
  </w:p>
  <w:p>
    <w:pPr>
      <w:pStyle w:val="style31"/>
      <w:rPr/>
    </w:pP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5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GB" w:bidi="ar-SA" w:eastAsia="en-GB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autoSpaceDE w:val="false"/>
      <w:autoSpaceDN w:val="false"/>
      <w:adjustRightInd w:val="false"/>
    </w:pPr>
    <w:rPr>
      <w:szCs w:val="24"/>
      <w:lang w:val="en-US" w:eastAsia="en-US"/>
    </w:rPr>
  </w:style>
  <w:style w:type="paragraph" w:styleId="style1">
    <w:name w:val="heading 1"/>
    <w:basedOn w:val="style0"/>
    <w:next w:val="style0"/>
    <w:qFormat/>
    <w:uiPriority w:val="9"/>
    <w:pPr>
      <w:keepNext/>
      <w:tabs>
        <w:tab w:val="left" w:leader="none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style3">
    <w:name w:val="heading 3"/>
    <w:basedOn w:val="style0"/>
    <w:next w:val="style0"/>
    <w:qFormat/>
    <w:uiPriority w:val="9"/>
    <w:pPr>
      <w:keepNext/>
      <w:tabs>
        <w:tab w:val="left" w:leader="none" w:pos="720"/>
      </w:tabs>
      <w:spacing w:lineRule="exact" w:line="260"/>
      <w:jc w:val="center"/>
      <w:outlineLvl w:val="2"/>
    </w:pPr>
    <w:rPr>
      <w:rFonts w:ascii="Arial" w:cs="Arial" w:hAnsi="Arial"/>
      <w:b/>
      <w:bCs/>
      <w:sz w:val="26"/>
      <w:szCs w:val="26"/>
    </w:rPr>
  </w:style>
  <w:style w:type="paragraph" w:styleId="style4">
    <w:name w:val="heading 4"/>
    <w:basedOn w:val="style0"/>
    <w:next w:val="style0"/>
    <w:qFormat/>
    <w:uiPriority w:val="9"/>
    <w:pPr>
      <w:keepNext/>
      <w:jc w:val="center"/>
      <w:outlineLvl w:val="3"/>
    </w:pPr>
    <w:rPr>
      <w:sz w:val="24"/>
      <w:szCs w:val="16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pPr>
      <w:tabs>
        <w:tab w:val="left" w:leader="none" w:pos="720"/>
        <w:tab w:val="left" w:leader="none" w:pos="1380"/>
      </w:tabs>
      <w:spacing w:lineRule="exact" w:line="260"/>
    </w:pPr>
    <w:rPr>
      <w:sz w:val="24"/>
      <w:szCs w:val="22"/>
    </w:rPr>
  </w:style>
  <w:style w:type="paragraph" w:styleId="style153">
    <w:name w:val="Balloon Text"/>
    <w:basedOn w:val="style0"/>
    <w:next w:val="style153"/>
    <w:pPr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7">
    <w:name w:val="Header Char_c731e5cc-b138-445e-90e3-d0737c584d1e"/>
    <w:next w:val="style4097"/>
    <w:link w:val="style31"/>
    <w:uiPriority w:val="99"/>
    <w:rPr>
      <w:szCs w:val="24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Footer Char_4141dd98-5f12-41d7-ab8b-416310c0cfe8"/>
    <w:next w:val="style4098"/>
    <w:link w:val="style32"/>
    <w:uiPriority w:val="99"/>
    <w:rPr>
      <w:szCs w:val="24"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099"/>
    <w:uiPriority w:val="99"/>
    <w:pPr/>
    <w:rPr>
      <w:szCs w:val="20"/>
    </w:rPr>
  </w:style>
  <w:style w:type="character" w:customStyle="1" w:styleId="style4099">
    <w:name w:val="Comment Text Char"/>
    <w:basedOn w:val="style65"/>
    <w:next w:val="style4099"/>
    <w:link w:val="style30"/>
    <w:uiPriority w:val="99"/>
    <w:rPr>
      <w:lang w:val="en-US" w:eastAsia="en-US"/>
    </w:rPr>
  </w:style>
  <w:style w:type="paragraph" w:styleId="style106">
    <w:name w:val="annotation subject"/>
    <w:basedOn w:val="style30"/>
    <w:next w:val="style30"/>
    <w:link w:val="style4100"/>
    <w:uiPriority w:val="99"/>
    <w:pPr/>
    <w:rPr>
      <w:b/>
      <w:bCs/>
    </w:rPr>
  </w:style>
  <w:style w:type="character" w:customStyle="1" w:styleId="style4100">
    <w:name w:val="Comment Subject Char"/>
    <w:basedOn w:val="style4099"/>
    <w:next w:val="style4100"/>
    <w:link w:val="style106"/>
    <w:uiPriority w:val="99"/>
    <w:rPr>
      <w:b/>
      <w:bCs/>
      <w:lang w:val="en-US" w:eastAsia="en-US"/>
    </w:rPr>
  </w:style>
  <w:style w:type="paragraph" w:customStyle="1" w:styleId="style4101">
    <w:name w:val="m_6537417098730398334yiv5402119034gmail-m-8492477599245613397ydp3cca8230yiv3985196332xmsonormal"/>
    <w:basedOn w:val="style0"/>
    <w:next w:val="style4101"/>
    <w:pPr>
      <w:widowControl/>
      <w:autoSpaceDE/>
      <w:autoSpaceDN/>
      <w:adjustRightInd/>
      <w:spacing w:before="100" w:beforeAutospacing="true" w:after="100" w:afterAutospacing="true"/>
    </w:pPr>
    <w:rPr>
      <w:sz w:val="24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settings" Target="settings.xml"/><Relationship Id="rId10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microsoft.com/office/2011/relationships/commentsExtended" Target="commentsExtended.xml"/><Relationship Id="rId3" Type="http://schemas.openxmlformats.org/officeDocument/2006/relationships/comments" Target="comments.xml"/><Relationship Id="rId4" Type="http://schemas.openxmlformats.org/officeDocument/2006/relationships/header" Target="header1.xml"/><Relationship Id="rId9" Type="http://schemas.openxmlformats.org/officeDocument/2006/relationships/styles" Target="styles.xml"/><Relationship Id="rId15" Type="http://schemas.openxmlformats.org/officeDocument/2006/relationships/customXml" Target="../customXml/item3.xml"/><Relationship Id="rId14" Type="http://schemas.openxmlformats.org/officeDocument/2006/relationships/customXml" Target="../customXml/item2.xml"/><Relationship Id="rId17" Type="http://schemas.openxmlformats.org/officeDocument/2006/relationships/customXml" Target="../customXml/item5.xml"/><Relationship Id="rId16" Type="http://schemas.openxmlformats.org/officeDocument/2006/relationships/customXml" Target="../customXml/item4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customXml" Target="../customXml/item6.xml"/><Relationship Id="rId7" Type="http://schemas.openxmlformats.org/officeDocument/2006/relationships/footer" Target="footer4.xml"/><Relationship Id="rId8" Type="http://schemas.openxmlformats.org/officeDocument/2006/relationships/header" Target="header5.xml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?>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?>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4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5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6.xml><?xml version="1.0" encoding="utf-8"?>
<mcd:customData xmlns="http://www.wps.com/android/officeDocument/2013/mofficeCustomData" xmlns:mcd="http://www.wps.com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38FB9331-A0DE-4C10-BCAE-8AF97A38F315}">
  <ds:schemaRefs>
    <ds:schemaRef ds:uri="http://www.wps.cn/android/officeDocument/2013/mofficeCustomData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41A63922-EA2B-48D9-8AAC-58C64EDD3C79}">
  <ds:schemaRefs>
    <ds:schemaRef ds:uri="http://www.wps.cn/android/officeDocument/2013/mofficeCustomData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52aa137f-5788-4951-978c-2e9136605ad0}">
  <ds:schemaRefs>
    <ds:schemaRef ds:uri="http://www.wps.com/android/officeDocument/2013/mofficeCustomData"/>
  </ds:schemaRefs>
</ds:datastoreItem>
</file>

<file path=customXml/itemProps4.xml><?xml version="1.0" encoding="utf-8"?>
<ds:datastoreItem xmlns:ds="http://schemas.openxmlformats.org/officeDocument/2006/customXml" ds:itemID="{f5bce417-b1e6-4882-bff5-f4de85ef3f13}">
  <ds:schemaRefs>
    <ds:schemaRef ds:uri="http://www.wps.com/android/officeDocument/2013/mofficeCustomData"/>
  </ds:schemaRefs>
</ds:datastoreItem>
</file>

<file path=customXml/itemProps5.xml><?xml version="1.0" encoding="utf-8"?>
<ds:datastoreItem xmlns:ds="http://schemas.openxmlformats.org/officeDocument/2006/customXml" ds:itemID="{67895cfe-fcd1-4e67-a348-c63d24be03f9}">
  <ds:schemaRefs>
    <ds:schemaRef ds:uri="http://www.wps.com/android/officeDocument/2013/mofficeCustomData"/>
  </ds:schemaRefs>
</ds:datastoreItem>
</file>

<file path=customXml/itemProps6.xml><?xml version="1.0" encoding="utf-8"?>
<ds:datastoreItem xmlns:ds="http://schemas.openxmlformats.org/officeDocument/2006/customXml" ds:itemID="{c50aa9c2-9498-4303-8a64-a329a30bbcdb}">
  <ds:schemaRefs>
    <ds:schemaRef ds:uri="http://www.wps.com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Words>128</Words>
  <Pages>1</Pages>
  <Characters>1014</Characters>
  <Application>WPS Office</Application>
  <DocSecurity>0</DocSecurity>
  <Paragraphs>166</Paragraphs>
  <ScaleCrop>false</ScaleCrop>
  <Company>Moorche 30 DVDs</Company>
  <LinksUpToDate>false</LinksUpToDate>
  <CharactersWithSpaces>1110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2021-02-07T16:23:00Z</dcterms:created>
  <dc:creator>john</dc:creator>
  <lastModifiedBy>V2029</lastModifiedBy>
  <lastPrinted>2019-03-04T10:20:00Z</lastPrinted>
  <dcterms:modified xsi:type="dcterms:W3CDTF">2022-03-25T09:22:48Z</dcterms:modified>
  <revision>36</revision>
  <dc:title>CHIP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