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43" w:rsidRDefault="00903B43" w:rsidP="00903B43">
      <w:pPr>
        <w:spacing w:line="840" w:lineRule="atLeast"/>
        <w:jc w:val="center"/>
        <w:outlineLvl w:val="0"/>
        <w:rPr>
          <w:rFonts w:ascii="Plain" w:eastAsia="Times New Roman" w:hAnsi="Plain" w:cs="Times New Roman"/>
          <w:spacing w:val="5"/>
          <w:sz w:val="24"/>
          <w:szCs w:val="24"/>
          <w:lang w:eastAsia="en-IE"/>
        </w:rPr>
      </w:pPr>
      <w:r w:rsidRPr="00903B43">
        <w:rPr>
          <w:rFonts w:ascii="Plain" w:eastAsia="Times New Roman" w:hAnsi="Plain" w:cs="Times New Roman"/>
          <w:color w:val="0D1837"/>
          <w:spacing w:val="-15"/>
          <w:kern w:val="36"/>
          <w:sz w:val="84"/>
          <w:szCs w:val="84"/>
          <w:lang w:eastAsia="en-IE"/>
        </w:rPr>
        <w:t>The top food science, nutrition and food safety conferences to attend</w:t>
      </w:r>
    </w:p>
    <w:p w:rsidR="00903B43" w:rsidRPr="00903B43" w:rsidRDefault="00903B43" w:rsidP="00903B43">
      <w:pPr>
        <w:spacing w:line="840" w:lineRule="atLeast"/>
        <w:jc w:val="center"/>
        <w:outlineLvl w:val="0"/>
        <w:rPr>
          <w:rFonts w:ascii="Times New Roman" w:eastAsia="Times New Roman" w:hAnsi="Times New Roman" w:cs="Times New Roman"/>
          <w:sz w:val="2"/>
          <w:szCs w:val="2"/>
          <w:lang w:eastAsia="en-IE"/>
        </w:rPr>
      </w:pPr>
      <w:r w:rsidRPr="00903B43">
        <w:rPr>
          <w:rFonts w:ascii="Times New Roman" w:eastAsia="Times New Roman" w:hAnsi="Times New Roman" w:cs="Times New Roman"/>
          <w:sz w:val="2"/>
          <w:szCs w:val="2"/>
          <w:lang w:eastAsia="en-IE"/>
        </w:rPr>
        <w:t> </w:t>
      </w:r>
    </w:p>
    <w:p w:rsidR="00903B43" w:rsidRPr="00903B43" w:rsidRDefault="00903B43" w:rsidP="00903B43">
      <w:pPr>
        <w:spacing w:after="0" w:line="240" w:lineRule="auto"/>
        <w:rPr>
          <w:rFonts w:ascii="Times New Roman" w:eastAsia="Times New Roman" w:hAnsi="Times New Roman" w:cs="Times New Roman"/>
          <w:sz w:val="2"/>
          <w:szCs w:val="2"/>
          <w:lang w:eastAsia="en-IE"/>
        </w:rPr>
      </w:pPr>
      <w:r w:rsidRPr="00903B43">
        <w:rPr>
          <w:rFonts w:ascii="Times New Roman" w:eastAsia="Times New Roman" w:hAnsi="Times New Roman" w:cs="Times New Roman"/>
          <w:sz w:val="2"/>
          <w:szCs w:val="2"/>
          <w:lang w:eastAsia="en-IE"/>
        </w:rPr>
        <w:t> </w: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January</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t>Monell</w:t>
      </w:r>
      <w:proofErr w:type="spellEnd"/>
      <w:r w:rsidRPr="00903B43">
        <w:rPr>
          <w:rFonts w:ascii="Plain" w:eastAsia="Times New Roman" w:hAnsi="Plain" w:cs="Times New Roman"/>
          <w:b/>
          <w:bCs/>
          <w:color w:val="0D1837"/>
          <w:sz w:val="48"/>
          <w:szCs w:val="48"/>
          <w:lang w:eastAsia="en-IE"/>
        </w:rPr>
        <w:t xml:space="preserve"> Symposium</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proofErr w:type="spellStart"/>
      <w:r w:rsidRPr="00903B43">
        <w:rPr>
          <w:rFonts w:ascii="Plain" w:eastAsia="Times New Roman" w:hAnsi="Plain" w:cs="Times New Roman"/>
          <w:b/>
          <w:bCs/>
          <w:color w:val="0D1837"/>
          <w:sz w:val="27"/>
          <w:szCs w:val="27"/>
          <w:lang w:eastAsia="en-IE"/>
        </w:rPr>
        <w:t>Wageningen</w:t>
      </w:r>
      <w:proofErr w:type="spellEnd"/>
      <w:r w:rsidRPr="00903B43">
        <w:rPr>
          <w:rFonts w:ascii="Plain" w:eastAsia="Times New Roman" w:hAnsi="Plain" w:cs="Times New Roman"/>
          <w:b/>
          <w:bCs/>
          <w:color w:val="0D1837"/>
          <w:sz w:val="27"/>
          <w:szCs w:val="27"/>
          <w:lang w:eastAsia="en-IE"/>
        </w:rPr>
        <w:t>, Netherlands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bookmarkStart w:id="0" w:name="_GoBack"/>
      <w:r w:rsidRPr="00903B43">
        <w:rPr>
          <w:rFonts w:ascii="Plain" w:eastAsia="Times New Roman" w:hAnsi="Plain" w:cs="Times New Roman"/>
          <w:noProof/>
          <w:color w:val="0D1837"/>
          <w:sz w:val="27"/>
          <w:szCs w:val="27"/>
          <w:lang w:eastAsia="en-IE"/>
        </w:rPr>
        <w:drawing>
          <wp:inline distT="0" distB="0" distL="0" distR="0">
            <wp:extent cx="1593850" cy="476250"/>
            <wp:effectExtent l="0" t="0" r="6350" b="0"/>
            <wp:docPr id="35" name="Picture 35" descr="Monell Sympos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ell Sympos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850" cy="476250"/>
                    </a:xfrm>
                    <a:prstGeom prst="rect">
                      <a:avLst/>
                    </a:prstGeom>
                    <a:noFill/>
                    <a:ln>
                      <a:noFill/>
                    </a:ln>
                  </pic:spPr>
                </pic:pic>
              </a:graphicData>
            </a:graphic>
          </wp:inline>
        </w:drawing>
      </w:r>
      <w:bookmarkEnd w:id="0"/>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On January 18th, 2022, The </w:t>
      </w:r>
      <w:proofErr w:type="spellStart"/>
      <w:r w:rsidRPr="00903B43">
        <w:rPr>
          <w:rFonts w:ascii="Plain" w:eastAsia="Times New Roman" w:hAnsi="Plain" w:cs="Times New Roman"/>
          <w:color w:val="0D1837"/>
          <w:sz w:val="27"/>
          <w:szCs w:val="27"/>
          <w:lang w:eastAsia="en-IE"/>
        </w:rPr>
        <w:t>Monell</w:t>
      </w:r>
      <w:proofErr w:type="spellEnd"/>
      <w:r w:rsidRPr="00903B43">
        <w:rPr>
          <w:rFonts w:ascii="Plain" w:eastAsia="Times New Roman" w:hAnsi="Plain" w:cs="Times New Roman"/>
          <w:color w:val="0D1837"/>
          <w:sz w:val="27"/>
          <w:szCs w:val="27"/>
          <w:lang w:eastAsia="en-IE"/>
        </w:rPr>
        <w:t xml:space="preserve"> Symposium is a valuable conference about sensory organs and their workings. The conference’s theme is “Exploring the Potential of Sensory to Enhance Quality of Life.”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It’s all about knowing how someone can utilize their senses of taste and smell to live a life at </w:t>
      </w:r>
      <w:proofErr w:type="gramStart"/>
      <w:r w:rsidRPr="00903B43">
        <w:rPr>
          <w:rFonts w:ascii="Plain" w:eastAsia="Times New Roman" w:hAnsi="Plain" w:cs="Times New Roman"/>
          <w:color w:val="0D1837"/>
          <w:sz w:val="27"/>
          <w:szCs w:val="27"/>
          <w:lang w:eastAsia="en-IE"/>
        </w:rPr>
        <w:t>its</w:t>
      </w:r>
      <w:proofErr w:type="gramEnd"/>
      <w:r w:rsidRPr="00903B43">
        <w:rPr>
          <w:rFonts w:ascii="Plain" w:eastAsia="Times New Roman" w:hAnsi="Plain" w:cs="Times New Roman"/>
          <w:color w:val="0D1837"/>
          <w:sz w:val="27"/>
          <w:szCs w:val="27"/>
          <w:lang w:eastAsia="en-IE"/>
        </w:rPr>
        <w:t xml:space="preserve"> fullest. The </w:t>
      </w:r>
      <w:proofErr w:type="spellStart"/>
      <w:r w:rsidRPr="00903B43">
        <w:rPr>
          <w:rFonts w:ascii="Plain" w:eastAsia="Times New Roman" w:hAnsi="Plain" w:cs="Times New Roman"/>
          <w:color w:val="0D1837"/>
          <w:sz w:val="27"/>
          <w:szCs w:val="27"/>
          <w:lang w:eastAsia="en-IE"/>
        </w:rPr>
        <w:t>Monell</w:t>
      </w:r>
      <w:proofErr w:type="spellEnd"/>
      <w:r w:rsidRPr="00903B43">
        <w:rPr>
          <w:rFonts w:ascii="Plain" w:eastAsia="Times New Roman" w:hAnsi="Plain" w:cs="Times New Roman"/>
          <w:color w:val="0D1837"/>
          <w:sz w:val="27"/>
          <w:szCs w:val="27"/>
          <w:lang w:eastAsia="en-IE"/>
        </w:rPr>
        <w:t xml:space="preserve"> Centre conducts the experiments over smell and taste so that the speaker will be their highly trained scientists.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"https://monell.org/events"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Monell</w:t>
      </w:r>
      <w:proofErr w:type="spellEnd"/>
      <w:r w:rsidRPr="00903B43">
        <w:rPr>
          <w:rFonts w:ascii="Plain" w:eastAsia="Times New Roman" w:hAnsi="Plain" w:cs="Times New Roman"/>
          <w:color w:val="0000FF"/>
          <w:sz w:val="27"/>
          <w:szCs w:val="27"/>
          <w:u w:val="single"/>
          <w:lang w:eastAsia="en-IE"/>
        </w:rPr>
        <w:t xml:space="preserve"> Centre</w:t>
      </w:r>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lastRenderedPageBreak/>
        <w:t>International Production &amp; Processing Expo (IPPE)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Georgia,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704850"/>
            <wp:effectExtent l="0" t="0" r="6350" b="0"/>
            <wp:docPr id="34" name="Picture 34" descr="International Production &amp; Processing Expo (I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Production &amp; Processing Expo (IP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050" cy="7048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IPPE will be held from 25th to 27th of January. It is the world’s largest poultry, meat, and feed event. This time it will be taking in Georgia World Congress </w:t>
      </w:r>
      <w:proofErr w:type="spellStart"/>
      <w:r w:rsidRPr="00903B43">
        <w:rPr>
          <w:rFonts w:ascii="Plain" w:eastAsia="Times New Roman" w:hAnsi="Plain" w:cs="Times New Roman"/>
          <w:color w:val="0D1837"/>
          <w:sz w:val="27"/>
          <w:szCs w:val="27"/>
          <w:lang w:eastAsia="en-IE"/>
        </w:rPr>
        <w:t>Center</w:t>
      </w:r>
      <w:proofErr w:type="spellEnd"/>
      <w:r w:rsidRPr="00903B43">
        <w:rPr>
          <w:rFonts w:ascii="Plain" w:eastAsia="Times New Roman" w:hAnsi="Plain" w:cs="Times New Roman"/>
          <w:color w:val="0D1837"/>
          <w:sz w:val="27"/>
          <w:szCs w:val="27"/>
          <w:lang w:eastAsia="en-IE"/>
        </w:rPr>
        <w:t>, Atlanta. The event could be an amazing site for protein lovers. However, visitors are advised to take precautionary measures due to the outbreak of African swine fever and coronavirus.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"https://www.ippexpo.org/"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Ippexpo</w:t>
      </w:r>
      <w:proofErr w:type="spellEnd"/>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25"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February</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(TERA) Beyond Science and Decisions Workshop</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Washington DC,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482600"/>
            <wp:effectExtent l="0" t="0" r="6350" b="0"/>
            <wp:docPr id="33" name="Picture 33" descr="TERA) Beyond Science and Decision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A) Beyond Science and Decisions Worksh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4826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This workshop with free registration will be held in The Institute for the </w:t>
      </w:r>
      <w:hyperlink r:id="rId8" w:history="1">
        <w:r w:rsidRPr="00903B43">
          <w:rPr>
            <w:rFonts w:ascii="Plain" w:eastAsia="Times New Roman" w:hAnsi="Plain" w:cs="Times New Roman"/>
            <w:color w:val="0000FF"/>
            <w:sz w:val="27"/>
            <w:szCs w:val="27"/>
            <w:u w:val="single"/>
            <w:lang w:eastAsia="en-IE"/>
          </w:rPr>
          <w:t>Advancement of Food and Nutrition Sciences</w:t>
        </w:r>
      </w:hyperlink>
      <w:r w:rsidRPr="00903B43">
        <w:rPr>
          <w:rFonts w:ascii="Plain" w:eastAsia="Times New Roman" w:hAnsi="Plain" w:cs="Times New Roman"/>
          <w:color w:val="0D1837"/>
          <w:sz w:val="27"/>
          <w:szCs w:val="27"/>
          <w:lang w:eastAsia="en-IE"/>
        </w:rPr>
        <w:t xml:space="preserve">. The three </w:t>
      </w:r>
      <w:proofErr w:type="spellStart"/>
      <w:r w:rsidRPr="00903B43">
        <w:rPr>
          <w:rFonts w:ascii="Plain" w:eastAsia="Times New Roman" w:hAnsi="Plain" w:cs="Times New Roman"/>
          <w:color w:val="0D1837"/>
          <w:sz w:val="27"/>
          <w:szCs w:val="27"/>
          <w:lang w:eastAsia="en-IE"/>
        </w:rPr>
        <w:t>days</w:t>
      </w:r>
      <w:proofErr w:type="spellEnd"/>
      <w:r w:rsidRPr="00903B43">
        <w:rPr>
          <w:rFonts w:ascii="Plain" w:eastAsia="Times New Roman" w:hAnsi="Plain" w:cs="Times New Roman"/>
          <w:color w:val="0D1837"/>
          <w:sz w:val="27"/>
          <w:szCs w:val="27"/>
          <w:lang w:eastAsia="en-IE"/>
        </w:rPr>
        <w:t xml:space="preserve"> workshop will be set up from 15th to 17th February. The title is “Beyond Science &amp; Decisions: From Problem Formulation to Comprehensive Risk Assessment.” The participants will present 50 case studies to help in “fit for purpose” risk assessments.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"https://www.tera.org/Alliance%20for%20Risk/WS13Reg.html"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Tera</w:t>
      </w:r>
      <w:proofErr w:type="spellEnd"/>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pict>
          <v:rect id="_x0000_i1026"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March</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SOCMA / Specialty &amp; Custom Chemicals America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Texas,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527050"/>
            <wp:effectExtent l="0" t="0" r="6350" b="6350"/>
            <wp:docPr id="32" name="Picture 32" descr="SOCMA / Specialty &amp; Custom Chemicals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CMA / Specialty &amp; Custom Chemicals Americ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050" cy="5270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Omni Fort Worth Hotel will host the Specialty &amp; Custom Chemicals Show from the 28th of February to the 3rd March. Many experts and industry leaders all across the globe will participate in the chemical’s commercial growth.</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event will require the physical appearance of the representatives of the food, fuel, cosmetics, and other 33 industries. The conference will be an amazing platform to explore products and technologies from these markets.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10" w:tgtFrame="_blank" w:history="1">
        <w:r w:rsidRPr="00903B43">
          <w:rPr>
            <w:rFonts w:ascii="Plain" w:eastAsia="Times New Roman" w:hAnsi="Plain" w:cs="Times New Roman"/>
            <w:color w:val="0000FF"/>
            <w:sz w:val="27"/>
            <w:szCs w:val="27"/>
            <w:u w:val="single"/>
            <w:lang w:eastAsia="en-IE"/>
          </w:rPr>
          <w:t>SOCMA</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Future Food-Tech Summit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California,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323850"/>
            <wp:effectExtent l="0" t="0" r="6350" b="0"/>
            <wp:docPr id="31" name="Picture 31" descr="Future Food-Tech Sum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ture Food-Tech Summ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0050" cy="3238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After three years of wait, Future Food-Tech is going to organize their hybrid meeting in San Francisco Marriott Marquis this year. The conference will take place on the 24th &amp; 25th of March. 120 speakers from 40 countries are participating in this summit.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event is tremendously valuable for those who crave a high-standard conference. Their partners include Accenture, Kellogg’s, Dole, </w:t>
      </w:r>
      <w:proofErr w:type="spellStart"/>
      <w:r w:rsidRPr="00903B43">
        <w:rPr>
          <w:rFonts w:ascii="Plain" w:eastAsia="Times New Roman" w:hAnsi="Plain" w:cs="Times New Roman"/>
          <w:color w:val="0D1837"/>
          <w:sz w:val="27"/>
          <w:szCs w:val="27"/>
          <w:lang w:eastAsia="en-IE"/>
        </w:rPr>
        <w:t>Ingredion</w:t>
      </w:r>
      <w:proofErr w:type="spellEnd"/>
      <w:r w:rsidRPr="00903B43">
        <w:rPr>
          <w:rFonts w:ascii="Plain" w:eastAsia="Times New Roman" w:hAnsi="Plain" w:cs="Times New Roman"/>
          <w:color w:val="0D1837"/>
          <w:sz w:val="27"/>
          <w:szCs w:val="27"/>
          <w:lang w:eastAsia="en-IE"/>
        </w:rPr>
        <w:t>, Sidley, V2 Food, and other reputed brands.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12" w:tgtFrame="_blank" w:history="1">
        <w:r w:rsidRPr="00903B43">
          <w:rPr>
            <w:rFonts w:ascii="Plain" w:eastAsia="Times New Roman" w:hAnsi="Plain" w:cs="Times New Roman"/>
            <w:color w:val="0000FF"/>
            <w:sz w:val="27"/>
            <w:szCs w:val="27"/>
            <w:u w:val="single"/>
            <w:lang w:eastAsia="en-IE"/>
          </w:rPr>
          <w:t>Future Food-Tech</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lastRenderedPageBreak/>
        <w:t>SOT (Exposure science)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California,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266700"/>
            <wp:effectExtent l="0" t="0" r="6350" b="0"/>
            <wp:docPr id="30" name="Picture 30" descr="SOT (Exposur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T (Exposure sci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0" cy="2667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With 6000+ attendees, San Diego will host the 61st Annual Meeting and </w:t>
      </w:r>
      <w:proofErr w:type="spellStart"/>
      <w:r w:rsidRPr="00903B43">
        <w:rPr>
          <w:rFonts w:ascii="Plain" w:eastAsia="Times New Roman" w:hAnsi="Plain" w:cs="Times New Roman"/>
          <w:color w:val="0D1837"/>
          <w:sz w:val="27"/>
          <w:szCs w:val="27"/>
          <w:lang w:eastAsia="en-IE"/>
        </w:rPr>
        <w:t>ToxExpo</w:t>
      </w:r>
      <w:proofErr w:type="spellEnd"/>
      <w:r w:rsidRPr="00903B43">
        <w:rPr>
          <w:rFonts w:ascii="Plain" w:eastAsia="Times New Roman" w:hAnsi="Plain" w:cs="Times New Roman"/>
          <w:color w:val="0D1837"/>
          <w:sz w:val="27"/>
          <w:szCs w:val="27"/>
          <w:lang w:eastAsia="en-IE"/>
        </w:rPr>
        <w:t>. The SOT annual conference will hold 70 scientific sessions in 5 days, from 27th to 31st March.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Moreover, the conference will have 250 exhibitors participating in more than 60 social activities. Hence, it will be amazing to learn from the scientific sessions of toxicology.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14" w:tgtFrame="_blank" w:history="1">
        <w:r w:rsidRPr="00903B43">
          <w:rPr>
            <w:rFonts w:ascii="Plain" w:eastAsia="Times New Roman" w:hAnsi="Plain" w:cs="Times New Roman"/>
            <w:color w:val="0000FF"/>
            <w:sz w:val="27"/>
            <w:szCs w:val="27"/>
            <w:u w:val="single"/>
            <w:lang w:eastAsia="en-IE"/>
          </w:rPr>
          <w:t>Society of Toxicology</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GFSI Annual Conference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Barcelona, Spain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825500"/>
            <wp:effectExtent l="0" t="0" r="6350" b="0"/>
            <wp:docPr id="29" name="Picture 29" descr="GFSI Annual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FSI Annual Confe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0050" cy="8255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Under the theme “Delivering Impact for Safe and Sustainable Food”, the GFSI Conference will be held from 29th to 31st of March. In addition, it will take place in International Barcelona Convention Centre and requires physical participation.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participants will share ideas on providing safe and sustainable food to the public and private sectors. Also, they will put a light on 2022 World Food Safety Day and other important topics.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16" w:tgtFrame="_blank" w:history="1">
        <w:r w:rsidRPr="00903B43">
          <w:rPr>
            <w:rFonts w:ascii="Plain" w:eastAsia="Times New Roman" w:hAnsi="Plain" w:cs="Times New Roman"/>
            <w:color w:val="0000FF"/>
            <w:sz w:val="27"/>
            <w:szCs w:val="27"/>
            <w:u w:val="single"/>
            <w:lang w:eastAsia="en-IE"/>
          </w:rPr>
          <w:t>GFSI Conference</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27"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April</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FoodSIM’2022 (</w:t>
      </w:r>
      <w:proofErr w:type="spellStart"/>
      <w:r w:rsidRPr="00903B43">
        <w:rPr>
          <w:rFonts w:ascii="Plain" w:eastAsia="Times New Roman" w:hAnsi="Plain" w:cs="Times New Roman"/>
          <w:b/>
          <w:bCs/>
          <w:color w:val="0D1837"/>
          <w:sz w:val="48"/>
          <w:szCs w:val="48"/>
          <w:lang w:eastAsia="en-IE"/>
        </w:rPr>
        <w:t>Agri</w:t>
      </w:r>
      <w:proofErr w:type="spellEnd"/>
      <w:r w:rsidRPr="00903B43">
        <w:rPr>
          <w:rFonts w:ascii="Plain" w:eastAsia="Times New Roman" w:hAnsi="Plain" w:cs="Times New Roman"/>
          <w:b/>
          <w:bCs/>
          <w:color w:val="0D1837"/>
          <w:sz w:val="48"/>
          <w:szCs w:val="48"/>
          <w:lang w:eastAsia="en-IE"/>
        </w:rPr>
        <w: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lastRenderedPageBreak/>
        <w:t>Ghent, Belgium</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2609850"/>
            <wp:effectExtent l="0" t="0" r="6350" b="0"/>
            <wp:docPr id="28" name="Picture 28" descr="Food 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d Si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0050" cy="26098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three days 12th biennial </w:t>
      </w:r>
      <w:proofErr w:type="spellStart"/>
      <w:r w:rsidRPr="00903B43">
        <w:rPr>
          <w:rFonts w:ascii="Plain" w:eastAsia="Times New Roman" w:hAnsi="Plain" w:cs="Times New Roman"/>
          <w:color w:val="0D1837"/>
          <w:sz w:val="27"/>
          <w:szCs w:val="27"/>
          <w:lang w:eastAsia="en-IE"/>
        </w:rPr>
        <w:t>FoodSIM</w:t>
      </w:r>
      <w:proofErr w:type="spellEnd"/>
      <w:r w:rsidRPr="00903B43">
        <w:rPr>
          <w:rFonts w:ascii="Plain" w:eastAsia="Times New Roman" w:hAnsi="Plain" w:cs="Times New Roman"/>
          <w:color w:val="0D1837"/>
          <w:sz w:val="27"/>
          <w:szCs w:val="27"/>
          <w:lang w:eastAsia="en-IE"/>
        </w:rPr>
        <w:t xml:space="preserve"> 2022 will be held from 3-6 April. The venue for the conference is the University of Leuven, in Ghent. “Sustainable Food Systems in a Time of Climate Change” is the conference’s theme.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Furthermore, the event will connect the food researchers, experts, and industrial consumers to share their ideas as well as experiences on particular topics.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18" w:tgtFrame="_blank" w:history="1">
        <w:r w:rsidRPr="00903B43">
          <w:rPr>
            <w:rFonts w:ascii="Plain" w:eastAsia="Times New Roman" w:hAnsi="Plain" w:cs="Times New Roman"/>
            <w:color w:val="0000FF"/>
            <w:sz w:val="27"/>
            <w:szCs w:val="27"/>
            <w:u w:val="single"/>
            <w:lang w:eastAsia="en-IE"/>
          </w:rPr>
          <w:t>FOODSIM</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Food Allergy Forum</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Amsterdam, Netherlands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Food Allergy forum will be from April 4th to the 6th in person. The venue will be in Hotel Casa of Amsterdam, the Netherlands. It will be the third international conference of the Food Allergy Forum, which will focus on three topics.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topics will be food allergen risk assessment &amp; management and preventing allergies to new products. Also, it will focus on the maintenance of human immunity to prevent allergies.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19" w:tgtFrame="_blank" w:history="1">
        <w:r w:rsidRPr="00903B43">
          <w:rPr>
            <w:rFonts w:ascii="Plain" w:eastAsia="Times New Roman" w:hAnsi="Plain" w:cs="Times New Roman"/>
            <w:color w:val="0000FF"/>
            <w:sz w:val="27"/>
            <w:szCs w:val="27"/>
            <w:u w:val="single"/>
            <w:lang w:eastAsia="en-IE"/>
          </w:rPr>
          <w:t>Food Allergy Forum</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lastRenderedPageBreak/>
        <w:t>Extractables</w:t>
      </w:r>
      <w:proofErr w:type="spellEnd"/>
      <w:r w:rsidRPr="00903B43">
        <w:rPr>
          <w:rFonts w:ascii="Plain" w:eastAsia="Times New Roman" w:hAnsi="Plain" w:cs="Times New Roman"/>
          <w:b/>
          <w:bCs/>
          <w:color w:val="0D1837"/>
          <w:sz w:val="48"/>
          <w:szCs w:val="48"/>
          <w:lang w:eastAsia="en-IE"/>
        </w:rPr>
        <w:t xml:space="preserve"> &amp; </w:t>
      </w:r>
      <w:proofErr w:type="spellStart"/>
      <w:r w:rsidRPr="00903B43">
        <w:rPr>
          <w:rFonts w:ascii="Plain" w:eastAsia="Times New Roman" w:hAnsi="Plain" w:cs="Times New Roman"/>
          <w:b/>
          <w:bCs/>
          <w:color w:val="0D1837"/>
          <w:sz w:val="48"/>
          <w:szCs w:val="48"/>
          <w:lang w:eastAsia="en-IE"/>
        </w:rPr>
        <w:t>Leachables</w:t>
      </w:r>
      <w:proofErr w:type="spellEnd"/>
      <w:r w:rsidRPr="00903B43">
        <w:rPr>
          <w:rFonts w:ascii="Plain" w:eastAsia="Times New Roman" w:hAnsi="Plain" w:cs="Times New Roman"/>
          <w:b/>
          <w:bCs/>
          <w:color w:val="0D1837"/>
          <w:sz w:val="48"/>
          <w:szCs w:val="48"/>
          <w:lang w:eastAsia="en-IE"/>
        </w:rPr>
        <w:t xml:space="preserve"> USA 2022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Virginia,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270000"/>
            <wp:effectExtent l="0" t="0" r="6350" b="6350"/>
            <wp:docPr id="27" name="Picture 27" descr="Extractables &amp; Leachables USA 2022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ractables &amp; Leachables USA 2022 (Expos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0050" cy="12700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event will be live from 5-7th April in the Westin Arlington Gateway. It is a hybrid conference, so you can also participate online. The event is categorized into six sessions in which 20 speakers will address the attendees.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topics will include regulations, standards, testing, assessments, the future of E&amp;L, and more. Their past attendees include Abbott, Exxon Mobil, Johnson &amp; Johnson, Pfizer, </w:t>
      </w:r>
      <w:proofErr w:type="spellStart"/>
      <w:r w:rsidRPr="00903B43">
        <w:rPr>
          <w:rFonts w:ascii="Plain" w:eastAsia="Times New Roman" w:hAnsi="Plain" w:cs="Times New Roman"/>
          <w:color w:val="0D1837"/>
          <w:sz w:val="27"/>
          <w:szCs w:val="27"/>
          <w:lang w:eastAsia="en-IE"/>
        </w:rPr>
        <w:t>Toxicon</w:t>
      </w:r>
      <w:proofErr w:type="spellEnd"/>
      <w:r w:rsidRPr="00903B43">
        <w:rPr>
          <w:rFonts w:ascii="Plain" w:eastAsia="Times New Roman" w:hAnsi="Plain" w:cs="Times New Roman"/>
          <w:color w:val="0D1837"/>
          <w:sz w:val="27"/>
          <w:szCs w:val="27"/>
          <w:lang w:eastAsia="en-IE"/>
        </w:rPr>
        <w:t>, and others.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21" w:tgtFrame="_blank" w:history="1">
        <w:r w:rsidRPr="00903B43">
          <w:rPr>
            <w:rFonts w:ascii="Plain" w:eastAsia="Times New Roman" w:hAnsi="Plain" w:cs="Times New Roman"/>
            <w:color w:val="0000FF"/>
            <w:sz w:val="27"/>
            <w:szCs w:val="27"/>
            <w:u w:val="single"/>
            <w:lang w:eastAsia="en-IE"/>
          </w:rPr>
          <w:t>E&amp;L USA 2022</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28"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May</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ILSI: 7th International Symposium on Food Packaging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Barcelona, Spain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723900"/>
            <wp:effectExtent l="0" t="0" r="6350" b="0"/>
            <wp:docPr id="26" name="Picture 26" descr="ILSI: 7th International Symposium on Food Packag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LSI: 7th International Symposium on Food Packaging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0050" cy="7239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conference will be live from 3-6 May online only. The event will cover the technology for food packaging. This conference is held every four years.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t>So, it will be an ideal opportunity for those who want to explore packaging safeties and how we can integrate them will the latest technology means.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Additionally, the conference has four main topics: analytical techniques advancements, progress in risk assessments and toxicological prediction, and contact materials.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23" w:tgtFrame="_blank" w:history="1">
        <w:r w:rsidRPr="00903B43">
          <w:rPr>
            <w:rFonts w:ascii="Plain" w:eastAsia="Times New Roman" w:hAnsi="Plain" w:cs="Times New Roman"/>
            <w:color w:val="0000FF"/>
            <w:sz w:val="27"/>
            <w:szCs w:val="27"/>
            <w:u w:val="single"/>
            <w:lang w:eastAsia="en-IE"/>
          </w:rPr>
          <w:t>International Life Science Institute</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IAFP EU</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Munich, Germany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670050"/>
            <wp:effectExtent l="0" t="0" r="6350" b="6350"/>
            <wp:docPr id="25" name="Picture 25" descr="International Association for Food Protection IAFP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national Association for Food Protection IAFP E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event will organize from 4th to 6th May, and it’s going to be the 17th IAFP European Symposium. The conference will be held in Munich, Germany.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Unfortunately, it will not be online. Otherwise, the forum will be great for those who want to discover new ideas. The participants will share the latest developments in food science and safety.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25" w:tgtFrame="_blank" w:history="1">
        <w:r w:rsidRPr="00903B43">
          <w:rPr>
            <w:rFonts w:ascii="Plain" w:eastAsia="Times New Roman" w:hAnsi="Plain" w:cs="Times New Roman"/>
            <w:color w:val="0000FF"/>
            <w:sz w:val="27"/>
            <w:szCs w:val="27"/>
            <w:u w:val="single"/>
            <w:lang w:eastAsia="en-IE"/>
          </w:rPr>
          <w:t>IAFP EU</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Food Safety Summit (</w:t>
      </w:r>
      <w:proofErr w:type="spellStart"/>
      <w:r w:rsidRPr="00903B43">
        <w:rPr>
          <w:rFonts w:ascii="Plain" w:eastAsia="Times New Roman" w:hAnsi="Plain" w:cs="Times New Roman"/>
          <w:b/>
          <w:bCs/>
          <w:color w:val="0D1837"/>
          <w:sz w:val="48"/>
          <w:szCs w:val="48"/>
          <w:lang w:eastAsia="en-IE"/>
        </w:rPr>
        <w:t>Agri</w:t>
      </w:r>
      <w:proofErr w:type="spellEnd"/>
      <w:r w:rsidRPr="00903B43">
        <w:rPr>
          <w:rFonts w:ascii="Plain" w:eastAsia="Times New Roman" w:hAnsi="Plain" w:cs="Times New Roman"/>
          <w:b/>
          <w:bCs/>
          <w:color w:val="0D1837"/>
          <w:sz w:val="48"/>
          <w:szCs w:val="48"/>
          <w:lang w:eastAsia="en-IE"/>
        </w:rPr>
        <w: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Illinois,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219200"/>
            <wp:effectExtent l="0" t="0" r="6350" b="0"/>
            <wp:docPr id="24" name="Picture 24" descr="Food Safety Summit Conference and 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d Safety Summit Conference and Exp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0050" cy="12192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t xml:space="preserve">The Food Safety Summit Conference and Expo will be organized from May 9th-12th. Rosemont will host the in-person event in Donald E. Stephens Convention </w:t>
      </w:r>
      <w:proofErr w:type="spellStart"/>
      <w:r w:rsidRPr="00903B43">
        <w:rPr>
          <w:rFonts w:ascii="Plain" w:eastAsia="Times New Roman" w:hAnsi="Plain" w:cs="Times New Roman"/>
          <w:color w:val="0D1837"/>
          <w:sz w:val="27"/>
          <w:szCs w:val="27"/>
          <w:lang w:eastAsia="en-IE"/>
        </w:rPr>
        <w:t>Center</w:t>
      </w:r>
      <w:proofErr w:type="spellEnd"/>
      <w:r w:rsidRPr="00903B43">
        <w:rPr>
          <w:rFonts w:ascii="Plain" w:eastAsia="Times New Roman" w:hAnsi="Plain" w:cs="Times New Roman"/>
          <w:color w:val="0D1837"/>
          <w:sz w:val="27"/>
          <w:szCs w:val="27"/>
          <w:lang w:eastAsia="en-IE"/>
        </w:rPr>
        <w:t>. The event is vital for all those small businesses seeking food safety solutions.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In the program, the topics will include </w:t>
      </w:r>
      <w:proofErr w:type="spellStart"/>
      <w:r w:rsidRPr="00903B43">
        <w:rPr>
          <w:rFonts w:ascii="Plain" w:eastAsia="Times New Roman" w:hAnsi="Plain" w:cs="Times New Roman"/>
          <w:color w:val="0D1837"/>
          <w:sz w:val="27"/>
          <w:szCs w:val="27"/>
          <w:lang w:eastAsia="en-IE"/>
        </w:rPr>
        <w:t>cybersecurity</w:t>
      </w:r>
      <w:proofErr w:type="spellEnd"/>
      <w:r w:rsidRPr="00903B43">
        <w:rPr>
          <w:rFonts w:ascii="Plain" w:eastAsia="Times New Roman" w:hAnsi="Plain" w:cs="Times New Roman"/>
          <w:color w:val="0D1837"/>
          <w:sz w:val="27"/>
          <w:szCs w:val="27"/>
          <w:lang w:eastAsia="en-IE"/>
        </w:rPr>
        <w:t xml:space="preserve"> in food safety, food donation, culture, and the development of FSMS. There will be even more technical and aspiring sessions in those four days.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27" w:tgtFrame="_blank" w:history="1">
        <w:r w:rsidRPr="00903B43">
          <w:rPr>
            <w:rFonts w:ascii="Plain" w:eastAsia="Times New Roman" w:hAnsi="Plain" w:cs="Times New Roman"/>
            <w:color w:val="0000FF"/>
            <w:sz w:val="27"/>
            <w:szCs w:val="27"/>
            <w:u w:val="single"/>
            <w:lang w:eastAsia="en-IE"/>
          </w:rPr>
          <w:t>Food Safety Summit</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SETAC 32nd Annual Meeting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Copenhagen, Denmark</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314450" cy="2032000"/>
            <wp:effectExtent l="0" t="0" r="0" b="6350"/>
            <wp:docPr id="23" name="Picture 23" descr="Society of Environmental Toxicology and Chemistry (S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ciety of Environmental Toxicology and Chemistry (SETA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4450" cy="20320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SETAC 32nd Annual Meeting will be held from 15th to 19th May of this year. It will take place in Bella Centre Copenhagen. This five-day conference is both online and physical.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Furthermore, there will be 94 scientific sessions divided into 7 tracks. The event is beneficial for those seeking scientific advancements in Europe and thriving for innovation.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29" w:tgtFrame="_blank" w:history="1">
        <w:r w:rsidRPr="00903B43">
          <w:rPr>
            <w:rFonts w:ascii="Plain" w:eastAsia="Times New Roman" w:hAnsi="Plain" w:cs="Times New Roman"/>
            <w:color w:val="0000FF"/>
            <w:sz w:val="27"/>
            <w:szCs w:val="27"/>
            <w:u w:val="single"/>
            <w:lang w:eastAsia="en-IE"/>
          </w:rPr>
          <w:t>SETAC</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Institute for Food Safety and Health (IFSH) Event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lastRenderedPageBreak/>
        <w:t>Online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298450"/>
            <wp:effectExtent l="0" t="0" r="6350" b="6350"/>
            <wp:docPr id="22" name="Picture 22" descr="Institute for Food Safety and Health (IFSH)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itute for Food Safety and Health (IFSH) even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70050" cy="2984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This year the Institute for Food Safety and Health will organize the 5th IFSH High-Throughput Sequencing Virtual Symposium. It will be held on the 18th and 19th of May. As the name suggests, the meeting will be virtual via zoom, so there will be no physical presence at the venue.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program will revolve around the High Throughput Screening (HTS) services. The topics will be how HTS has improved the diagnosis, analysis, and food safety research. Also, the speakers will talk about new researches and innovations the HTS provides.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31" w:tgtFrame="_blank" w:history="1">
        <w:r w:rsidRPr="00903B43">
          <w:rPr>
            <w:rFonts w:ascii="Plain" w:eastAsia="Times New Roman" w:hAnsi="Plain" w:cs="Times New Roman"/>
            <w:color w:val="0000FF"/>
            <w:sz w:val="27"/>
            <w:szCs w:val="27"/>
            <w:u w:val="single"/>
            <w:lang w:eastAsia="en-IE"/>
          </w:rPr>
          <w:t>IFSH 5th Symposium</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t>NonTarget</w:t>
      </w:r>
      <w:proofErr w:type="spellEnd"/>
      <w:r w:rsidRPr="00903B43">
        <w:rPr>
          <w:rFonts w:ascii="Plain" w:eastAsia="Times New Roman" w:hAnsi="Plain" w:cs="Times New Roman"/>
          <w:b/>
          <w:bCs/>
          <w:color w:val="0D1837"/>
          <w:sz w:val="48"/>
          <w:szCs w:val="48"/>
          <w:lang w:eastAsia="en-IE"/>
        </w:rPr>
        <w:t xml:space="preserve"> Analysis for Environmental Risk Assessment Meeting (Exposure, SETAC)</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North Carolina,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314450" cy="2032000"/>
            <wp:effectExtent l="0" t="0" r="0" b="6350"/>
            <wp:docPr id="21" name="Picture 21" descr="Society of Environmental Toxicology and Chemistry (S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ciety of Environmental Toxicology and Chemistry (SETA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4450" cy="20320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Another SETAC meeting will be held from 22-26 May, on the environmental topic. Durham Convention </w:t>
      </w:r>
      <w:proofErr w:type="spellStart"/>
      <w:r w:rsidRPr="00903B43">
        <w:rPr>
          <w:rFonts w:ascii="Plain" w:eastAsia="Times New Roman" w:hAnsi="Plain" w:cs="Times New Roman"/>
          <w:color w:val="0D1837"/>
          <w:sz w:val="27"/>
          <w:szCs w:val="27"/>
          <w:lang w:eastAsia="en-IE"/>
        </w:rPr>
        <w:t>Center</w:t>
      </w:r>
      <w:proofErr w:type="spellEnd"/>
      <w:r w:rsidRPr="00903B43">
        <w:rPr>
          <w:rFonts w:ascii="Plain" w:eastAsia="Times New Roman" w:hAnsi="Plain" w:cs="Times New Roman"/>
          <w:color w:val="0D1837"/>
          <w:sz w:val="27"/>
          <w:szCs w:val="27"/>
          <w:lang w:eastAsia="en-IE"/>
        </w:rPr>
        <w:t xml:space="preserve"> will host the 2022 </w:t>
      </w:r>
      <w:proofErr w:type="spellStart"/>
      <w:r w:rsidRPr="00903B43">
        <w:rPr>
          <w:rFonts w:ascii="Plain" w:eastAsia="Times New Roman" w:hAnsi="Plain" w:cs="Times New Roman"/>
          <w:color w:val="0D1837"/>
          <w:sz w:val="27"/>
          <w:szCs w:val="27"/>
          <w:lang w:eastAsia="en-IE"/>
        </w:rPr>
        <w:t>NonTarget</w:t>
      </w:r>
      <w:proofErr w:type="spellEnd"/>
      <w:r w:rsidRPr="00903B43">
        <w:rPr>
          <w:rFonts w:ascii="Plain" w:eastAsia="Times New Roman" w:hAnsi="Plain" w:cs="Times New Roman"/>
          <w:color w:val="0D1837"/>
          <w:sz w:val="27"/>
          <w:szCs w:val="27"/>
          <w:lang w:eastAsia="en-IE"/>
        </w:rPr>
        <w:t xml:space="preserve"> Analysis for Environmental Risk Assessment. The meeting will be in-person.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conference’s main objective is to connect chemical analysis experts and environmental chemists. So, it will be amazing for those concerned about the ever-degrading Earth’s atmosphere.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lastRenderedPageBreak/>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"https://nta.setac.org/register"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NonTarget</w:t>
      </w:r>
      <w:proofErr w:type="spellEnd"/>
      <w:r w:rsidRPr="00903B43">
        <w:rPr>
          <w:rFonts w:ascii="Plain" w:eastAsia="Times New Roman" w:hAnsi="Plain" w:cs="Times New Roman"/>
          <w:color w:val="0000FF"/>
          <w:sz w:val="27"/>
          <w:szCs w:val="27"/>
          <w:u w:val="single"/>
          <w:lang w:eastAsia="en-IE"/>
        </w:rPr>
        <w:t xml:space="preserve"> 2022</w:t>
      </w:r>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29"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June</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North American Summit on Food Safety 2022</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Toronto, Canada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349250"/>
            <wp:effectExtent l="0" t="0" r="6350" b="0"/>
            <wp:docPr id="20" name="Picture 20" descr="https://www.cremeglobal.com/wp-content/uploads/2022/02/image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remeglobal.com/wp-content/uploads/2022/02/image26-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0050" cy="3492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symposium will be held on 7 &amp; 8th of June, 2022. Toronto will host the summit where delegates from various fields of food safety will gather. The participants will be food processors, manufacturers, retailers, brokers, suppliers, federal and provincial regulators, and industry consultants.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summit will cover many topics, including training strategies, allergens and labels, sanitation solutions, and delivering quality products. Moreover, there will be a discussion on international government regulations on food safety.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33" w:tgtFrame="_blank" w:history="1">
        <w:r w:rsidRPr="00903B43">
          <w:rPr>
            <w:rFonts w:ascii="Plain" w:eastAsia="Times New Roman" w:hAnsi="Plain" w:cs="Times New Roman"/>
            <w:color w:val="0000FF"/>
            <w:sz w:val="27"/>
            <w:szCs w:val="27"/>
            <w:u w:val="single"/>
            <w:lang w:eastAsia="en-IE"/>
          </w:rPr>
          <w:t>North American Summit</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Bio Annual Meeting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California,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495300"/>
            <wp:effectExtent l="0" t="0" r="6350" b="0"/>
            <wp:docPr id="19" name="Picture 19" descr="BIO International Con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IO International Conven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70050" cy="4953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BIO International Convention will occur in the San Diego Convention </w:t>
      </w:r>
      <w:proofErr w:type="spellStart"/>
      <w:r w:rsidRPr="00903B43">
        <w:rPr>
          <w:rFonts w:ascii="Plain" w:eastAsia="Times New Roman" w:hAnsi="Plain" w:cs="Times New Roman"/>
          <w:color w:val="0D1837"/>
          <w:sz w:val="27"/>
          <w:szCs w:val="27"/>
          <w:lang w:eastAsia="en-IE"/>
        </w:rPr>
        <w:t>Center</w:t>
      </w:r>
      <w:proofErr w:type="spellEnd"/>
      <w:r w:rsidRPr="00903B43">
        <w:rPr>
          <w:rFonts w:ascii="Plain" w:eastAsia="Times New Roman" w:hAnsi="Plain" w:cs="Times New Roman"/>
          <w:color w:val="0D1837"/>
          <w:sz w:val="27"/>
          <w:szCs w:val="27"/>
          <w:lang w:eastAsia="en-IE"/>
        </w:rPr>
        <w:t xml:space="preserve"> from June 13th to 16th. The convention’s theme is “Limitless,” which will surely attract many researchers and leaders from the biotechnological industry.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Moreover, there will be more than 15000 biotechnology researchers and </w:t>
      </w:r>
      <w:proofErr w:type="spellStart"/>
      <w:r w:rsidRPr="00903B43">
        <w:rPr>
          <w:rFonts w:ascii="Plain" w:eastAsia="Times New Roman" w:hAnsi="Plain" w:cs="Times New Roman"/>
          <w:color w:val="0D1837"/>
          <w:sz w:val="27"/>
          <w:szCs w:val="27"/>
          <w:lang w:eastAsia="en-IE"/>
        </w:rPr>
        <w:t>pharma</w:t>
      </w:r>
      <w:proofErr w:type="spellEnd"/>
      <w:r w:rsidRPr="00903B43">
        <w:rPr>
          <w:rFonts w:ascii="Plain" w:eastAsia="Times New Roman" w:hAnsi="Plain" w:cs="Times New Roman"/>
          <w:color w:val="0D1837"/>
          <w:sz w:val="27"/>
          <w:szCs w:val="27"/>
          <w:lang w:eastAsia="en-IE"/>
        </w:rPr>
        <w:t xml:space="preserve"> leaders making new opportunities and sharing ideas. They </w:t>
      </w:r>
      <w:r w:rsidRPr="00903B43">
        <w:rPr>
          <w:rFonts w:ascii="Plain" w:eastAsia="Times New Roman" w:hAnsi="Plain" w:cs="Times New Roman"/>
          <w:color w:val="0D1837"/>
          <w:sz w:val="27"/>
          <w:szCs w:val="27"/>
          <w:lang w:eastAsia="en-IE"/>
        </w:rPr>
        <w:lastRenderedPageBreak/>
        <w:t xml:space="preserve">will cover topics like drugs, </w:t>
      </w:r>
      <w:proofErr w:type="spellStart"/>
      <w:r w:rsidRPr="00903B43">
        <w:rPr>
          <w:rFonts w:ascii="Plain" w:eastAsia="Times New Roman" w:hAnsi="Plain" w:cs="Times New Roman"/>
          <w:color w:val="0D1837"/>
          <w:sz w:val="27"/>
          <w:szCs w:val="27"/>
          <w:lang w:eastAsia="en-IE"/>
        </w:rPr>
        <w:t>biomanufacturing</w:t>
      </w:r>
      <w:proofErr w:type="spellEnd"/>
      <w:r w:rsidRPr="00903B43">
        <w:rPr>
          <w:rFonts w:ascii="Plain" w:eastAsia="Times New Roman" w:hAnsi="Plain" w:cs="Times New Roman"/>
          <w:color w:val="0D1837"/>
          <w:sz w:val="27"/>
          <w:szCs w:val="27"/>
          <w:lang w:eastAsia="en-IE"/>
        </w:rPr>
        <w:t>, biofuels, nanotechnology, and cell therapy.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35" w:tgtFrame="_blank" w:history="1">
        <w:r w:rsidRPr="00903B43">
          <w:rPr>
            <w:rFonts w:ascii="Plain" w:eastAsia="Times New Roman" w:hAnsi="Plain" w:cs="Times New Roman"/>
            <w:color w:val="0000FF"/>
            <w:sz w:val="27"/>
            <w:szCs w:val="27"/>
            <w:u w:val="single"/>
            <w:lang w:eastAsia="en-IE"/>
          </w:rPr>
          <w:t>BIO Annual Meeting</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t>Agrostat</w:t>
      </w:r>
      <w:proofErr w:type="spellEnd"/>
      <w:r w:rsidRPr="00903B43">
        <w:rPr>
          <w:rFonts w:ascii="Plain" w:eastAsia="Times New Roman" w:hAnsi="Plain" w:cs="Times New Roman"/>
          <w:b/>
          <w:bCs/>
          <w:color w:val="0D1837"/>
          <w:sz w:val="48"/>
          <w:szCs w:val="48"/>
          <w:lang w:eastAsia="en-IE"/>
        </w:rPr>
        <w:t xml:space="preserve"> 2022 (</w:t>
      </w:r>
      <w:proofErr w:type="spellStart"/>
      <w:r w:rsidRPr="00903B43">
        <w:rPr>
          <w:rFonts w:ascii="Plain" w:eastAsia="Times New Roman" w:hAnsi="Plain" w:cs="Times New Roman"/>
          <w:b/>
          <w:bCs/>
          <w:color w:val="0D1837"/>
          <w:sz w:val="48"/>
          <w:szCs w:val="48"/>
          <w:lang w:eastAsia="en-IE"/>
        </w:rPr>
        <w:t>Agri</w:t>
      </w:r>
      <w:proofErr w:type="spellEnd"/>
      <w:r w:rsidRPr="00903B43">
        <w:rPr>
          <w:rFonts w:ascii="Plain" w:eastAsia="Times New Roman" w:hAnsi="Plain" w:cs="Times New Roman"/>
          <w:b/>
          <w:bCs/>
          <w:color w:val="0D1837"/>
          <w:sz w:val="48"/>
          <w:szCs w:val="48"/>
          <w:lang w:eastAsia="en-IE"/>
        </w:rPr>
        <w: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proofErr w:type="spellStart"/>
      <w:r w:rsidRPr="00903B43">
        <w:rPr>
          <w:rFonts w:ascii="Plain" w:eastAsia="Times New Roman" w:hAnsi="Plain" w:cs="Times New Roman"/>
          <w:b/>
          <w:bCs/>
          <w:color w:val="0D1837"/>
          <w:sz w:val="27"/>
          <w:szCs w:val="27"/>
          <w:lang w:eastAsia="en-IE"/>
        </w:rPr>
        <w:t>Bragança</w:t>
      </w:r>
      <w:proofErr w:type="spellEnd"/>
      <w:r w:rsidRPr="00903B43">
        <w:rPr>
          <w:rFonts w:ascii="Plain" w:eastAsia="Times New Roman" w:hAnsi="Plain" w:cs="Times New Roman"/>
          <w:b/>
          <w:bCs/>
          <w:color w:val="0D1837"/>
          <w:sz w:val="27"/>
          <w:szCs w:val="27"/>
          <w:lang w:eastAsia="en-IE"/>
        </w:rPr>
        <w:t>, Portugal</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342900"/>
            <wp:effectExtent l="0" t="0" r="6350" b="0"/>
            <wp:docPr id="18" name="Picture 18" descr="Agrostat 2022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grostat 2022 Confer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70050" cy="3429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w:t>
      </w:r>
      <w:proofErr w:type="spellStart"/>
      <w:r w:rsidRPr="00903B43">
        <w:rPr>
          <w:rFonts w:ascii="Plain" w:eastAsia="Times New Roman" w:hAnsi="Plain" w:cs="Times New Roman"/>
          <w:color w:val="0D1837"/>
          <w:sz w:val="27"/>
          <w:szCs w:val="27"/>
          <w:lang w:eastAsia="en-IE"/>
        </w:rPr>
        <w:t>Agrostat</w:t>
      </w:r>
      <w:proofErr w:type="spellEnd"/>
      <w:r w:rsidRPr="00903B43">
        <w:rPr>
          <w:rFonts w:ascii="Plain" w:eastAsia="Times New Roman" w:hAnsi="Plain" w:cs="Times New Roman"/>
          <w:color w:val="0D1837"/>
          <w:sz w:val="27"/>
          <w:szCs w:val="27"/>
          <w:lang w:eastAsia="en-IE"/>
        </w:rPr>
        <w:t xml:space="preserve"> 2022 Conference will be held in Polytechnic Institute of </w:t>
      </w:r>
      <w:proofErr w:type="spellStart"/>
      <w:r w:rsidRPr="00903B43">
        <w:rPr>
          <w:rFonts w:ascii="Plain" w:eastAsia="Times New Roman" w:hAnsi="Plain" w:cs="Times New Roman"/>
          <w:color w:val="0D1837"/>
          <w:sz w:val="27"/>
          <w:szCs w:val="27"/>
          <w:lang w:eastAsia="en-IE"/>
        </w:rPr>
        <w:t>Bragança</w:t>
      </w:r>
      <w:proofErr w:type="spellEnd"/>
      <w:r w:rsidRPr="00903B43">
        <w:rPr>
          <w:rFonts w:ascii="Plain" w:eastAsia="Times New Roman" w:hAnsi="Plain" w:cs="Times New Roman"/>
          <w:color w:val="0D1837"/>
          <w:sz w:val="27"/>
          <w:szCs w:val="27"/>
          <w:lang w:eastAsia="en-IE"/>
        </w:rPr>
        <w:t xml:space="preserve"> from 14-17 June. The event will revolve around 8 themes of technology, agriculture, and analysis. They will be </w:t>
      </w:r>
      <w:proofErr w:type="spellStart"/>
      <w:r w:rsidRPr="00903B43">
        <w:rPr>
          <w:rFonts w:ascii="Plain" w:eastAsia="Times New Roman" w:hAnsi="Plain" w:cs="Times New Roman"/>
          <w:color w:val="0D1837"/>
          <w:sz w:val="27"/>
          <w:szCs w:val="27"/>
          <w:lang w:eastAsia="en-IE"/>
        </w:rPr>
        <w:t>sensometrics</w:t>
      </w:r>
      <w:proofErr w:type="spellEnd"/>
      <w:r w:rsidRPr="00903B43">
        <w:rPr>
          <w:rFonts w:ascii="Plain" w:eastAsia="Times New Roman" w:hAnsi="Plain" w:cs="Times New Roman"/>
          <w:color w:val="0D1837"/>
          <w:sz w:val="27"/>
          <w:szCs w:val="27"/>
          <w:lang w:eastAsia="en-IE"/>
        </w:rPr>
        <w:t xml:space="preserve">, </w:t>
      </w:r>
      <w:proofErr w:type="spellStart"/>
      <w:r w:rsidRPr="00903B43">
        <w:rPr>
          <w:rFonts w:ascii="Plain" w:eastAsia="Times New Roman" w:hAnsi="Plain" w:cs="Times New Roman"/>
          <w:color w:val="0D1837"/>
          <w:sz w:val="27"/>
          <w:szCs w:val="27"/>
          <w:lang w:eastAsia="en-IE"/>
        </w:rPr>
        <w:t>chemometrics</w:t>
      </w:r>
      <w:proofErr w:type="spellEnd"/>
      <w:r w:rsidRPr="00903B43">
        <w:rPr>
          <w:rFonts w:ascii="Plain" w:eastAsia="Times New Roman" w:hAnsi="Plain" w:cs="Times New Roman"/>
          <w:color w:val="0D1837"/>
          <w:sz w:val="27"/>
          <w:szCs w:val="27"/>
          <w:lang w:eastAsia="en-IE"/>
        </w:rPr>
        <w:t>, experimental designs, press control, and big data. Other themes include software tools, predictive microbiology, and meta-analysis.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"http://agrostat2022.esa.ipb.pt/pre-register-now"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Agrostat</w:t>
      </w:r>
      <w:proofErr w:type="spellEnd"/>
      <w:r w:rsidRPr="00903B43">
        <w:rPr>
          <w:rFonts w:ascii="Plain" w:eastAsia="Times New Roman" w:hAnsi="Plain" w:cs="Times New Roman"/>
          <w:color w:val="0000FF"/>
          <w:sz w:val="27"/>
          <w:szCs w:val="27"/>
          <w:u w:val="single"/>
          <w:lang w:eastAsia="en-IE"/>
        </w:rPr>
        <w:t xml:space="preserve"> 2022</w:t>
      </w:r>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Institute for the Advancement of Food and Nutritional Science IAFNS 2022 Annual Meeting</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Washington,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838200"/>
            <wp:effectExtent l="0" t="0" r="0" b="0"/>
            <wp:docPr id="17" name="Picture 17" descr="Institute for the Advancement of Food and Nutritional Science IAFNS 2022 Annual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stitute for the Advancement of Food and Nutritional Science IAFNS 2022 Annual Meeti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70050" cy="8382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From June 20th to 23rd, the Institute for the Advancement of Food and Nutritional Science will organize its annual meeting in Washington, DC. Their last annual meeting of 2021 was all virtual, but this time it could be hybrid. However, not many details are available on the IAFNS website.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38" w:tgtFrame="_blank" w:history="1">
        <w:r w:rsidRPr="00903B43">
          <w:rPr>
            <w:rFonts w:ascii="Plain" w:eastAsia="Times New Roman" w:hAnsi="Plain" w:cs="Times New Roman"/>
            <w:color w:val="0000FF"/>
            <w:sz w:val="27"/>
            <w:szCs w:val="27"/>
            <w:u w:val="single"/>
            <w:lang w:eastAsia="en-IE"/>
          </w:rPr>
          <w:t>IAFNS Annual Meeting 2022</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lastRenderedPageBreak/>
        <w:t>Food Safety Europe 2022 EFSA European Food Safety Authority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Brussels, Belgium</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933450"/>
            <wp:effectExtent l="0" t="0" r="6350" b="0"/>
            <wp:docPr id="16" name="Picture 16" descr="Food Safety Europe 2022 EFSA European Food Safety Author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od Safety Europe 2022 EFSA European Food Safety Authority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70050" cy="9334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European Food Safety Authority will organize their One—Health, Environment, </w:t>
      </w:r>
      <w:proofErr w:type="gramStart"/>
      <w:r w:rsidRPr="00903B43">
        <w:rPr>
          <w:rFonts w:ascii="Plain" w:eastAsia="Times New Roman" w:hAnsi="Plain" w:cs="Times New Roman"/>
          <w:color w:val="0D1837"/>
          <w:sz w:val="27"/>
          <w:szCs w:val="27"/>
          <w:lang w:eastAsia="en-IE"/>
        </w:rPr>
        <w:t>Society</w:t>
      </w:r>
      <w:proofErr w:type="gramEnd"/>
      <w:r w:rsidRPr="00903B43">
        <w:rPr>
          <w:rFonts w:ascii="Plain" w:eastAsia="Times New Roman" w:hAnsi="Plain" w:cs="Times New Roman"/>
          <w:color w:val="0D1837"/>
          <w:sz w:val="27"/>
          <w:szCs w:val="27"/>
          <w:lang w:eastAsia="en-IE"/>
        </w:rPr>
        <w:t>—Conference 2022 in Square: Brussels Convention Centre. But the event is hybrid (it will also be conducted online) from 21-24 June 2022.</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event partners include ECDC, ECHA, EEA, EMA, and European Commission’s Joint Research Centre. The program will focus on broader food sustainability, risk assessment science, and future strategic goals, including new policy targets.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40" w:tgtFrame="_blank" w:history="1">
        <w:r w:rsidRPr="00903B43">
          <w:rPr>
            <w:rFonts w:ascii="Plain" w:eastAsia="Times New Roman" w:hAnsi="Plain" w:cs="Times New Roman"/>
            <w:color w:val="0000FF"/>
            <w:sz w:val="27"/>
            <w:szCs w:val="27"/>
            <w:u w:val="single"/>
            <w:lang w:eastAsia="en-IE"/>
          </w:rPr>
          <w:t>Food Safety Europe</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0"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July</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20th ICC Conference (</w:t>
      </w:r>
      <w:proofErr w:type="spellStart"/>
      <w:r w:rsidRPr="00903B43">
        <w:rPr>
          <w:rFonts w:ascii="Plain" w:eastAsia="Times New Roman" w:hAnsi="Plain" w:cs="Times New Roman"/>
          <w:b/>
          <w:bCs/>
          <w:color w:val="0D1837"/>
          <w:sz w:val="48"/>
          <w:szCs w:val="48"/>
          <w:lang w:eastAsia="en-IE"/>
        </w:rPr>
        <w:t>Agri</w:t>
      </w:r>
      <w:proofErr w:type="spellEnd"/>
      <w:r w:rsidRPr="00903B43">
        <w:rPr>
          <w:rFonts w:ascii="Plain" w:eastAsia="Times New Roman" w:hAnsi="Plain" w:cs="Times New Roman"/>
          <w:b/>
          <w:bCs/>
          <w:color w:val="0D1837"/>
          <w:sz w:val="48"/>
          <w:szCs w:val="48"/>
          <w:lang w:eastAsia="en-IE"/>
        </w:rPr>
        <w:t>) International Association for Cereal Science and Technology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Vienna, Austria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800100"/>
            <wp:effectExtent l="0" t="0" r="6350" b="0"/>
            <wp:docPr id="15" name="Picture 15" descr="20th ICC Conference (Agri) International Association for Cereal Science an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0th ICC Conference (Agri) International Association for Cereal Science and Technolog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70050" cy="8001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t>With the help of BOKU (University of Natural Resources and Life Sciences), the 20th ICC Conference 2022 will be held there. It will be a hybrid meeting from 5th to 7th July, on the cereals and their nutrition.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food experts from worldwide will gather to discuss the cereals processing, quality, analytics, demand, and safety of the business. Other topics will be on crop production and the influence of climate change on the world’s nutrition.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42" w:tgtFrame="_blank" w:history="1">
        <w:r w:rsidRPr="00903B43">
          <w:rPr>
            <w:rFonts w:ascii="Plain" w:eastAsia="Times New Roman" w:hAnsi="Plain" w:cs="Times New Roman"/>
            <w:color w:val="0000FF"/>
            <w:sz w:val="27"/>
            <w:szCs w:val="27"/>
            <w:u w:val="single"/>
            <w:lang w:eastAsia="en-IE"/>
          </w:rPr>
          <w:t>20th ICC Conference</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IFT First 2022 – Institute of Food Technologists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Illinois,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692150"/>
            <wp:effectExtent l="0" t="0" r="0" b="0"/>
            <wp:docPr id="14" name="Picture 14" descr="Institute of Food Technologists, IFT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stitute of Food Technologists, IFT Firs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70050" cy="6921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IFT Food Expo and Virtual Experience Conference will occur from 10th to 13th July 2022. The McCormick Place will host this largest B2B food expo and other future events.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It will also be a great place for those searching for the latest global trends. The explorers will learn the cutting-edge solutions and the newest innovations. Moreover, it will provide a great platform for businesses to generate new leads.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44" w:tgtFrame="_blank" w:history="1">
        <w:r w:rsidRPr="00903B43">
          <w:rPr>
            <w:rFonts w:ascii="Plain" w:eastAsia="Times New Roman" w:hAnsi="Plain" w:cs="Times New Roman"/>
            <w:color w:val="0000FF"/>
            <w:sz w:val="27"/>
            <w:szCs w:val="27"/>
            <w:u w:val="single"/>
            <w:lang w:eastAsia="en-IE"/>
          </w:rPr>
          <w:t>IFT 2022</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1"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August</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 IAFP International Association for Food Protection 2022 (</w:t>
      </w:r>
      <w:proofErr w:type="spellStart"/>
      <w:r w:rsidRPr="00903B43">
        <w:rPr>
          <w:rFonts w:ascii="Plain" w:eastAsia="Times New Roman" w:hAnsi="Plain" w:cs="Times New Roman"/>
          <w:b/>
          <w:bCs/>
          <w:color w:val="0D1837"/>
          <w:sz w:val="48"/>
          <w:szCs w:val="48"/>
          <w:lang w:eastAsia="en-IE"/>
        </w:rPr>
        <w:t>Agri</w:t>
      </w:r>
      <w:proofErr w:type="spellEnd"/>
      <w:r w:rsidRPr="00903B43">
        <w:rPr>
          <w:rFonts w:ascii="Plain" w:eastAsia="Times New Roman" w:hAnsi="Plain" w:cs="Times New Roman"/>
          <w:b/>
          <w:bCs/>
          <w:color w:val="0D1837"/>
          <w:sz w:val="48"/>
          <w:szCs w:val="48"/>
          <w:lang w:eastAsia="en-IE"/>
        </w:rPr>
        <w: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Pennsylvania,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lastRenderedPageBreak/>
        <w:drawing>
          <wp:inline distT="0" distB="0" distL="0" distR="0">
            <wp:extent cx="1670050" cy="869950"/>
            <wp:effectExtent l="0" t="0" r="6350" b="6350"/>
            <wp:docPr id="13" name="Picture 13" descr="International Association for Food Protection I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rnational Association for Food Protection IAF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70050" cy="8699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International Association for Food Protection 2022 Annual Meeting will take place in David L. Lawrence Convention </w:t>
      </w:r>
      <w:proofErr w:type="spellStart"/>
      <w:r w:rsidRPr="00903B43">
        <w:rPr>
          <w:rFonts w:ascii="Plain" w:eastAsia="Times New Roman" w:hAnsi="Plain" w:cs="Times New Roman"/>
          <w:color w:val="0D1837"/>
          <w:sz w:val="27"/>
          <w:szCs w:val="27"/>
          <w:lang w:eastAsia="en-IE"/>
        </w:rPr>
        <w:t>Center</w:t>
      </w:r>
      <w:proofErr w:type="spellEnd"/>
      <w:r w:rsidRPr="00903B43">
        <w:rPr>
          <w:rFonts w:ascii="Plain" w:eastAsia="Times New Roman" w:hAnsi="Plain" w:cs="Times New Roman"/>
          <w:color w:val="0D1837"/>
          <w:sz w:val="27"/>
          <w:szCs w:val="27"/>
          <w:lang w:eastAsia="en-IE"/>
        </w:rPr>
        <w:t>. The event will last for up to four days, from the 31st of July to the 3rd of August. More than 3,800 attendees will physically appear from the six continents.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conference is valuable for agricultural advancement seekers. It will cover topics like acidified food, agricultural water quality, </w:t>
      </w:r>
      <w:proofErr w:type="gramStart"/>
      <w:r w:rsidRPr="00903B43">
        <w:rPr>
          <w:rFonts w:ascii="Plain" w:eastAsia="Times New Roman" w:hAnsi="Plain" w:cs="Times New Roman"/>
          <w:color w:val="0D1837"/>
          <w:sz w:val="27"/>
          <w:szCs w:val="27"/>
          <w:lang w:eastAsia="en-IE"/>
        </w:rPr>
        <w:t>computer</w:t>
      </w:r>
      <w:proofErr w:type="gramEnd"/>
      <w:r w:rsidRPr="00903B43">
        <w:rPr>
          <w:rFonts w:ascii="Plain" w:eastAsia="Times New Roman" w:hAnsi="Plain" w:cs="Times New Roman"/>
          <w:color w:val="0D1837"/>
          <w:sz w:val="27"/>
          <w:szCs w:val="27"/>
          <w:lang w:eastAsia="en-IE"/>
        </w:rPr>
        <w:t xml:space="preserve"> modelling for dairy, foodborne diseases, and many more.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46" w:tgtFrame="_blank" w:history="1">
        <w:r w:rsidRPr="00903B43">
          <w:rPr>
            <w:rFonts w:ascii="Plain" w:eastAsia="Times New Roman" w:hAnsi="Plain" w:cs="Times New Roman"/>
            <w:color w:val="0000FF"/>
            <w:sz w:val="27"/>
            <w:szCs w:val="27"/>
            <w:u w:val="single"/>
            <w:lang w:eastAsia="en-IE"/>
          </w:rPr>
          <w:t>IAFP 2022</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ACS Fall 2022 National Meeting &amp; Exposition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Illinois,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533400"/>
            <wp:effectExtent l="0" t="0" r="6350" b="0"/>
            <wp:docPr id="12" name="Picture 12" descr="American Chemical Society (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erican Chemical Society (AC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70050" cy="5334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American Chemical Society (ACS) conference will be held from August 21st-25th, 2022. The main theme of the meeting is “Sustainability in a Changing World,” where many chemists will participate. The meeting is hybrid (online as well as in-person).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conference will open an opportunity for professionals to share their findings and advanced research. Also, it will be a great platform for new chemists to learn and explore different advanced techniques.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48" w:tgtFrame="_blank" w:history="1">
        <w:r w:rsidRPr="00903B43">
          <w:rPr>
            <w:rFonts w:ascii="Plain" w:eastAsia="Times New Roman" w:hAnsi="Plain" w:cs="Times New Roman"/>
            <w:color w:val="0000FF"/>
            <w:sz w:val="27"/>
            <w:szCs w:val="27"/>
            <w:u w:val="single"/>
            <w:lang w:eastAsia="en-IE"/>
          </w:rPr>
          <w:t>ACS Fall 2022</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t>FoodMicro</w:t>
      </w:r>
      <w:proofErr w:type="spellEnd"/>
      <w:r w:rsidRPr="00903B43">
        <w:rPr>
          <w:rFonts w:ascii="Plain" w:eastAsia="Times New Roman" w:hAnsi="Plain" w:cs="Times New Roman"/>
          <w:b/>
          <w:bCs/>
          <w:color w:val="0D1837"/>
          <w:sz w:val="48"/>
          <w:szCs w:val="48"/>
          <w:lang w:eastAsia="en-IE"/>
        </w:rPr>
        <w:t xml:space="preserve"> 2022</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Athens, Greece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lastRenderedPageBreak/>
        <w:drawing>
          <wp:inline distT="0" distB="0" distL="0" distR="0">
            <wp:extent cx="1619250" cy="1619250"/>
            <wp:effectExtent l="0" t="0" r="0" b="0"/>
            <wp:docPr id="11" name="Picture 11" descr="Food Micro International Committee on Food Microbiology&#10;and 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od Micro International Committee on Food Microbiology&#10;and Hygien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w:t>
      </w:r>
      <w:proofErr w:type="spellStart"/>
      <w:r w:rsidRPr="00903B43">
        <w:rPr>
          <w:rFonts w:ascii="Plain" w:eastAsia="Times New Roman" w:hAnsi="Plain" w:cs="Times New Roman"/>
          <w:color w:val="0D1837"/>
          <w:sz w:val="27"/>
          <w:szCs w:val="27"/>
          <w:lang w:eastAsia="en-IE"/>
        </w:rPr>
        <w:t>Megaron</w:t>
      </w:r>
      <w:proofErr w:type="spellEnd"/>
      <w:r w:rsidRPr="00903B43">
        <w:rPr>
          <w:rFonts w:ascii="Plain" w:eastAsia="Times New Roman" w:hAnsi="Plain" w:cs="Times New Roman"/>
          <w:color w:val="0D1837"/>
          <w:sz w:val="27"/>
          <w:szCs w:val="27"/>
          <w:lang w:eastAsia="en-IE"/>
        </w:rPr>
        <w:t xml:space="preserve"> Athens International Conference Centre will host the 27th International ICFMH Conference. It will be held on August 28th-31st, 2022. However, the conference already suffered delays in the dates twice due to COVID Pandemic.</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speakers, Kostas </w:t>
      </w:r>
      <w:proofErr w:type="spellStart"/>
      <w:r w:rsidRPr="00903B43">
        <w:rPr>
          <w:rFonts w:ascii="Plain" w:eastAsia="Times New Roman" w:hAnsi="Plain" w:cs="Times New Roman"/>
          <w:color w:val="0D1837"/>
          <w:sz w:val="27"/>
          <w:szCs w:val="27"/>
          <w:lang w:eastAsia="en-IE"/>
        </w:rPr>
        <w:t>Kosntantinidis</w:t>
      </w:r>
      <w:proofErr w:type="spellEnd"/>
      <w:r w:rsidRPr="00903B43">
        <w:rPr>
          <w:rFonts w:ascii="Plain" w:eastAsia="Times New Roman" w:hAnsi="Plain" w:cs="Times New Roman"/>
          <w:color w:val="0D1837"/>
          <w:sz w:val="27"/>
          <w:szCs w:val="27"/>
          <w:lang w:eastAsia="en-IE"/>
        </w:rPr>
        <w:t xml:space="preserve">, </w:t>
      </w:r>
      <w:proofErr w:type="spellStart"/>
      <w:r w:rsidRPr="00903B43">
        <w:rPr>
          <w:rFonts w:ascii="Plain" w:eastAsia="Times New Roman" w:hAnsi="Plain" w:cs="Times New Roman"/>
          <w:color w:val="0D1837"/>
          <w:sz w:val="27"/>
          <w:szCs w:val="27"/>
          <w:lang w:eastAsia="en-IE"/>
        </w:rPr>
        <w:t>Tjakko</w:t>
      </w:r>
      <w:proofErr w:type="spellEnd"/>
      <w:r w:rsidRPr="00903B43">
        <w:rPr>
          <w:rFonts w:ascii="Plain" w:eastAsia="Times New Roman" w:hAnsi="Plain" w:cs="Times New Roman"/>
          <w:color w:val="0D1837"/>
          <w:sz w:val="27"/>
          <w:szCs w:val="27"/>
          <w:lang w:eastAsia="en-IE"/>
        </w:rPr>
        <w:t xml:space="preserve"> </w:t>
      </w:r>
      <w:proofErr w:type="spellStart"/>
      <w:r w:rsidRPr="00903B43">
        <w:rPr>
          <w:rFonts w:ascii="Plain" w:eastAsia="Times New Roman" w:hAnsi="Plain" w:cs="Times New Roman"/>
          <w:color w:val="0D1837"/>
          <w:sz w:val="27"/>
          <w:szCs w:val="27"/>
          <w:lang w:eastAsia="en-IE"/>
        </w:rPr>
        <w:t>Abee</w:t>
      </w:r>
      <w:proofErr w:type="spellEnd"/>
      <w:r w:rsidRPr="00903B43">
        <w:rPr>
          <w:rFonts w:ascii="Plain" w:eastAsia="Times New Roman" w:hAnsi="Plain" w:cs="Times New Roman"/>
          <w:color w:val="0D1837"/>
          <w:sz w:val="27"/>
          <w:szCs w:val="27"/>
          <w:lang w:eastAsia="en-IE"/>
        </w:rPr>
        <w:t>, Christopher Brewster, and 4 others, will describe the heritage of historic cities. Moreover, the conference will be hybrid and offer a high-standard scientific program.</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"http://foodmicro2022.com/"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FoodMicro</w:t>
      </w:r>
      <w:proofErr w:type="spellEnd"/>
      <w:r w:rsidRPr="00903B43">
        <w:rPr>
          <w:rFonts w:ascii="Plain" w:eastAsia="Times New Roman" w:hAnsi="Plain" w:cs="Times New Roman"/>
          <w:color w:val="0000FF"/>
          <w:sz w:val="27"/>
          <w:szCs w:val="27"/>
          <w:u w:val="single"/>
          <w:lang w:eastAsia="en-IE"/>
        </w:rPr>
        <w:t xml:space="preserve"> 2022</w:t>
      </w:r>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2"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September</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 xml:space="preserve">IUTOX </w:t>
      </w:r>
      <w:proofErr w:type="spellStart"/>
      <w:r w:rsidRPr="00903B43">
        <w:rPr>
          <w:rFonts w:ascii="Plain" w:eastAsia="Times New Roman" w:hAnsi="Plain" w:cs="Times New Roman"/>
          <w:b/>
          <w:bCs/>
          <w:color w:val="0D1837"/>
          <w:sz w:val="48"/>
          <w:szCs w:val="48"/>
          <w:lang w:eastAsia="en-IE"/>
        </w:rPr>
        <w:t>XVIth</w:t>
      </w:r>
      <w:proofErr w:type="spellEnd"/>
      <w:r w:rsidRPr="00903B43">
        <w:rPr>
          <w:rFonts w:ascii="Plain" w:eastAsia="Times New Roman" w:hAnsi="Plain" w:cs="Times New Roman"/>
          <w:b/>
          <w:bCs/>
          <w:color w:val="0D1837"/>
          <w:sz w:val="48"/>
          <w:szCs w:val="48"/>
          <w:lang w:eastAsia="en-IE"/>
        </w:rPr>
        <w:t xml:space="preserve"> International Congress of Toxicology (ICT) 2022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Maastricht, Netherlands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323850"/>
            <wp:effectExtent l="0" t="0" r="6350" b="0"/>
            <wp:docPr id="10" name="Picture 10" descr="The International Union of Toxicology (IUTOX) and the European Union of Toxicology (EUROT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e International Union of Toxicology (IUTOX) and the European Union of Toxicology (EUROTOX)"/>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0050" cy="3238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w:t>
      </w:r>
      <w:proofErr w:type="spellStart"/>
      <w:r w:rsidRPr="00903B43">
        <w:rPr>
          <w:rFonts w:ascii="Plain" w:eastAsia="Times New Roman" w:hAnsi="Plain" w:cs="Times New Roman"/>
          <w:color w:val="0D1837"/>
          <w:sz w:val="27"/>
          <w:szCs w:val="27"/>
          <w:lang w:eastAsia="en-IE"/>
        </w:rPr>
        <w:t>XVIth</w:t>
      </w:r>
      <w:proofErr w:type="spellEnd"/>
      <w:r w:rsidRPr="00903B43">
        <w:rPr>
          <w:rFonts w:ascii="Plain" w:eastAsia="Times New Roman" w:hAnsi="Plain" w:cs="Times New Roman"/>
          <w:color w:val="0D1837"/>
          <w:sz w:val="27"/>
          <w:szCs w:val="27"/>
          <w:lang w:eastAsia="en-IE"/>
        </w:rPr>
        <w:t xml:space="preserve"> ICT 2022 will take place from 18th-21st September. The International Union of Toxicology (IUTOX) and the European Union of Toxicology (EUROTOX) are collectively arranging this congress in Maastricht Exhibition &amp; Conference Centre (MECC).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theme of the congress is “Uniting in Toxicology.” So, it would be an excellent event to meet the best toxicological researchers and </w:t>
      </w:r>
      <w:r w:rsidRPr="00903B43">
        <w:rPr>
          <w:rFonts w:ascii="Plain" w:eastAsia="Times New Roman" w:hAnsi="Plain" w:cs="Times New Roman"/>
          <w:color w:val="0D1837"/>
          <w:sz w:val="27"/>
          <w:szCs w:val="27"/>
          <w:lang w:eastAsia="en-IE"/>
        </w:rPr>
        <w:lastRenderedPageBreak/>
        <w:t>scientists. Additionally, the program will be categorized into 32 sessions.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"https://www.ict2022.com/"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XVIth</w:t>
      </w:r>
      <w:proofErr w:type="spellEnd"/>
      <w:r w:rsidRPr="00903B43">
        <w:rPr>
          <w:rFonts w:ascii="Plain" w:eastAsia="Times New Roman" w:hAnsi="Plain" w:cs="Times New Roman"/>
          <w:color w:val="0000FF"/>
          <w:sz w:val="27"/>
          <w:szCs w:val="27"/>
          <w:u w:val="single"/>
          <w:lang w:eastAsia="en-IE"/>
        </w:rPr>
        <w:t xml:space="preserve"> ICT 2022</w:t>
      </w:r>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ISES 2022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Lisbon, Portugal</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670050"/>
            <wp:effectExtent l="0" t="0" r="6350" b="6350"/>
            <wp:docPr id="9" name="Picture 9" descr="ISES The International Society of Exposur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SES The International Society of Exposure Scienc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International Society of Exposure Science will hold its 2022 Annual Meeting from September 25-29th. It will discuss various multidisciplinary issues and policies.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discussion panel will share their point of view to understand the environmental health complexities. Also, it will be a fabulous source of information about the environmental exposure sciences and related fields.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52" w:tgtFrame="_blank" w:history="1">
        <w:r w:rsidRPr="00903B43">
          <w:rPr>
            <w:rFonts w:ascii="Plain" w:eastAsia="Times New Roman" w:hAnsi="Plain" w:cs="Times New Roman"/>
            <w:color w:val="0000FF"/>
            <w:sz w:val="27"/>
            <w:szCs w:val="27"/>
            <w:u w:val="single"/>
            <w:lang w:eastAsia="en-IE"/>
          </w:rPr>
          <w:t>ISES 2022</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t>CropLife</w:t>
      </w:r>
      <w:proofErr w:type="spellEnd"/>
      <w:r w:rsidRPr="00903B43">
        <w:rPr>
          <w:rFonts w:ascii="Plain" w:eastAsia="Times New Roman" w:hAnsi="Plain" w:cs="Times New Roman"/>
          <w:b/>
          <w:bCs/>
          <w:color w:val="0D1837"/>
          <w:sz w:val="48"/>
          <w:szCs w:val="48"/>
          <w:lang w:eastAsia="en-IE"/>
        </w:rPr>
        <w:t xml:space="preserve"> America (CLA) 2022 (</w:t>
      </w:r>
      <w:proofErr w:type="spellStart"/>
      <w:r w:rsidRPr="00903B43">
        <w:rPr>
          <w:rFonts w:ascii="Plain" w:eastAsia="Times New Roman" w:hAnsi="Plain" w:cs="Times New Roman"/>
          <w:b/>
          <w:bCs/>
          <w:color w:val="0D1837"/>
          <w:sz w:val="48"/>
          <w:szCs w:val="48"/>
          <w:lang w:eastAsia="en-IE"/>
        </w:rPr>
        <w:t>Agri</w:t>
      </w:r>
      <w:proofErr w:type="spellEnd"/>
      <w:r w:rsidRPr="00903B43">
        <w:rPr>
          <w:rFonts w:ascii="Plain" w:eastAsia="Times New Roman" w:hAnsi="Plain" w:cs="Times New Roman"/>
          <w:b/>
          <w:bCs/>
          <w:color w:val="0D1837"/>
          <w:sz w:val="48"/>
          <w:szCs w:val="48"/>
          <w:lang w:eastAsia="en-IE"/>
        </w:rPr>
        <w: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Texas,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670050"/>
            <wp:effectExtent l="0" t="0" r="6350" b="6350"/>
            <wp:docPr id="8" name="Picture 8" descr="CropLife America CLA Annual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ropLife America CLA Annual Meet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t xml:space="preserve">From September 26th to 28th will be the </w:t>
      </w:r>
      <w:proofErr w:type="spellStart"/>
      <w:r w:rsidRPr="00903B43">
        <w:rPr>
          <w:rFonts w:ascii="Plain" w:eastAsia="Times New Roman" w:hAnsi="Plain" w:cs="Times New Roman"/>
          <w:color w:val="0D1837"/>
          <w:sz w:val="27"/>
          <w:szCs w:val="27"/>
          <w:lang w:eastAsia="en-IE"/>
        </w:rPr>
        <w:t>CropLife</w:t>
      </w:r>
      <w:proofErr w:type="spellEnd"/>
      <w:r w:rsidRPr="00903B43">
        <w:rPr>
          <w:rFonts w:ascii="Plain" w:eastAsia="Times New Roman" w:hAnsi="Plain" w:cs="Times New Roman"/>
          <w:color w:val="0D1837"/>
          <w:sz w:val="27"/>
          <w:szCs w:val="27"/>
          <w:lang w:eastAsia="en-IE"/>
        </w:rPr>
        <w:t xml:space="preserve"> America (CLA) annual meeting of 2022. The three days conference will be held in San Antonio. However, there are not many details about the conference yet.</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54" w:tgtFrame="_blank" w:history="1">
        <w:r w:rsidRPr="00903B43">
          <w:rPr>
            <w:rFonts w:ascii="Plain" w:eastAsia="Times New Roman" w:hAnsi="Plain" w:cs="Times New Roman"/>
            <w:color w:val="0000FF"/>
            <w:sz w:val="27"/>
            <w:szCs w:val="27"/>
            <w:u w:val="single"/>
            <w:lang w:eastAsia="en-IE"/>
          </w:rPr>
          <w:t>CLA Annual Meeting</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 North America Food Safety (NAFS) 22</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Illinois,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965200"/>
            <wp:effectExtent l="0" t="0" r="6350" b="6350"/>
            <wp:docPr id="7" name="Picture 7" descr="North American Food Safety and Quality 22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rth American Food Safety and Quality 22 Conferenc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70050" cy="9652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North American Food Safety and Quality 22 Conference will be held on the 27th &amp; 28th September 2022. The Westin Chicago North Shore will be the venue for experts, researchers, and other attendees.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In addition, 10 speakers will cover the program with different topics. The topics include food safety systems, supply chain and risk management, leadership tools and skillsets, and FSMA reviews.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56" w:tgtFrame="_blank" w:history="1">
        <w:r w:rsidRPr="00903B43">
          <w:rPr>
            <w:rFonts w:ascii="Plain" w:eastAsia="Times New Roman" w:hAnsi="Plain" w:cs="Times New Roman"/>
            <w:color w:val="0000FF"/>
            <w:sz w:val="27"/>
            <w:szCs w:val="27"/>
            <w:u w:val="single"/>
            <w:lang w:eastAsia="en-IE"/>
          </w:rPr>
          <w:t>NAFS 22</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3"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October</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proofErr w:type="spellStart"/>
      <w:r w:rsidRPr="00903B43">
        <w:rPr>
          <w:rFonts w:ascii="Plain" w:eastAsia="Times New Roman" w:hAnsi="Plain" w:cs="Times New Roman"/>
          <w:b/>
          <w:bCs/>
          <w:color w:val="0D1837"/>
          <w:sz w:val="48"/>
          <w:szCs w:val="48"/>
          <w:lang w:eastAsia="en-IE"/>
        </w:rPr>
        <w:t>Nutrevent</w:t>
      </w:r>
      <w:proofErr w:type="spellEnd"/>
      <w:r w:rsidRPr="00903B43">
        <w:rPr>
          <w:rFonts w:ascii="Plain" w:eastAsia="Times New Roman" w:hAnsi="Plain" w:cs="Times New Roman"/>
          <w:b/>
          <w:bCs/>
          <w:color w:val="0D1837"/>
          <w:sz w:val="48"/>
          <w:szCs w:val="48"/>
          <w:lang w:eastAsia="en-IE"/>
        </w:rPr>
        <w:t xml:space="preserve"> Conference – ILSI Europe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Nantes, France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304800"/>
            <wp:effectExtent l="0" t="0" r="6350" b="0"/>
            <wp:docPr id="6" name="Picture 6" descr=" Nutrevent Conference – ILSI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Nutrevent Conference – ILSI Europ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70050" cy="3048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The 8th </w:t>
      </w:r>
      <w:proofErr w:type="spellStart"/>
      <w:r w:rsidRPr="00903B43">
        <w:rPr>
          <w:rFonts w:ascii="Plain" w:eastAsia="Times New Roman" w:hAnsi="Plain" w:cs="Times New Roman"/>
          <w:color w:val="0D1837"/>
          <w:sz w:val="27"/>
          <w:szCs w:val="27"/>
          <w:lang w:eastAsia="en-IE"/>
        </w:rPr>
        <w:t>Nutrevent</w:t>
      </w:r>
      <w:proofErr w:type="spellEnd"/>
      <w:r w:rsidRPr="00903B43">
        <w:rPr>
          <w:rFonts w:ascii="Plain" w:eastAsia="Times New Roman" w:hAnsi="Plain" w:cs="Times New Roman"/>
          <w:color w:val="0D1837"/>
          <w:sz w:val="27"/>
          <w:szCs w:val="27"/>
          <w:lang w:eastAsia="en-IE"/>
        </w:rPr>
        <w:t xml:space="preserve"> Conference will be held on 4th &amp; 5th October. More than 25 countries will represent their products and technologies in Nantes Congress Centre. The conferences will have four tracks, including food, feed, nutrition, and health.</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t>Furthermore, the conference will be a great opportunity for those who want to learn about innovations in the above departments. Also, they will know the different advancement strategies of the experts.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proofErr w:type="spellStart"/>
      <w:r w:rsidRPr="00903B43">
        <w:rPr>
          <w:rFonts w:ascii="Plain" w:eastAsia="Times New Roman" w:hAnsi="Plain" w:cs="Times New Roman"/>
          <w:color w:val="0D1837"/>
          <w:sz w:val="27"/>
          <w:szCs w:val="27"/>
          <w:lang w:eastAsia="en-IE"/>
        </w:rPr>
        <w:fldChar w:fldCharType="begin"/>
      </w:r>
      <w:r w:rsidRPr="00903B43">
        <w:rPr>
          <w:rFonts w:ascii="Plain" w:eastAsia="Times New Roman" w:hAnsi="Plain" w:cs="Times New Roman"/>
          <w:color w:val="0D1837"/>
          <w:sz w:val="27"/>
          <w:szCs w:val="27"/>
          <w:lang w:eastAsia="en-IE"/>
        </w:rPr>
        <w:instrText xml:space="preserve"> HYPERLINK "https://www.nutrevent.com/registration/registration-fees" \t "_blank" </w:instrText>
      </w:r>
      <w:r w:rsidRPr="00903B43">
        <w:rPr>
          <w:rFonts w:ascii="Plain" w:eastAsia="Times New Roman" w:hAnsi="Plain" w:cs="Times New Roman"/>
          <w:color w:val="0D1837"/>
          <w:sz w:val="27"/>
          <w:szCs w:val="27"/>
          <w:lang w:eastAsia="en-IE"/>
        </w:rPr>
        <w:fldChar w:fldCharType="separate"/>
      </w:r>
      <w:r w:rsidRPr="00903B43">
        <w:rPr>
          <w:rFonts w:ascii="Plain" w:eastAsia="Times New Roman" w:hAnsi="Plain" w:cs="Times New Roman"/>
          <w:color w:val="0000FF"/>
          <w:sz w:val="27"/>
          <w:szCs w:val="27"/>
          <w:u w:val="single"/>
          <w:lang w:eastAsia="en-IE"/>
        </w:rPr>
        <w:t>Nutrivent</w:t>
      </w:r>
      <w:proofErr w:type="spellEnd"/>
      <w:r w:rsidRPr="00903B43">
        <w:rPr>
          <w:rFonts w:ascii="Plain" w:eastAsia="Times New Roman" w:hAnsi="Plain" w:cs="Times New Roman"/>
          <w:color w:val="0D1837"/>
          <w:sz w:val="27"/>
          <w:szCs w:val="27"/>
          <w:lang w:eastAsia="en-IE"/>
        </w:rPr>
        <w:fldChar w:fldCharType="end"/>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2nd International Conference on Food Technology &amp; Nutrition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Paris, France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781050"/>
            <wp:effectExtent l="0" t="0" r="6350" b="0"/>
            <wp:docPr id="5" name="Picture 5" descr=" 2nd International Conference on Food Technology &amp;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2nd International Conference on Food Technology &amp; Nutrition"/>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70050" cy="7810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It is a three-day conference from October 24th to 26th, 2022. The event will take place in Hampton by Hilton Paris Clichy. The conference’s main theme is how we are blessed with food on our plates every day.</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event will cover various topics like global strategy on nutrition and its advancement. You will know food technology and microbiology, food waste management and preservation techniques, and many other things.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59" w:tgtFrame="_blank" w:history="1">
        <w:r w:rsidRPr="00903B43">
          <w:rPr>
            <w:rFonts w:ascii="Plain" w:eastAsia="Times New Roman" w:hAnsi="Plain" w:cs="Times New Roman"/>
            <w:color w:val="0000FF"/>
            <w:sz w:val="27"/>
            <w:szCs w:val="27"/>
            <w:u w:val="single"/>
            <w:lang w:eastAsia="en-IE"/>
          </w:rPr>
          <w:t>Food Technology &amp; Nutrition</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4"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color w:val="0D1837"/>
          <w:spacing w:val="-15"/>
          <w:sz w:val="66"/>
          <w:szCs w:val="66"/>
          <w:lang w:eastAsia="en-IE"/>
        </w:rPr>
        <w:t>November</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SETAC North America 43rd Annual Meeting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Pennsylvania,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lastRenderedPageBreak/>
        <w:drawing>
          <wp:inline distT="0" distB="0" distL="0" distR="0">
            <wp:extent cx="1314450" cy="2032000"/>
            <wp:effectExtent l="0" t="0" r="0" b="6350"/>
            <wp:docPr id="4" name="Picture 4" descr="Society of Environmental Toxicology and Chemistry (S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ciety of Environmental Toxicology and Chemistry (SETAC)"/>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14450" cy="203200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 xml:space="preserve">From 13th to 17th November, there will be the 43rd Annual Meeting of SETAC North America. This five-day meeting will be held in Pittsburgh’s David L. Lawrence Convention </w:t>
      </w:r>
      <w:proofErr w:type="spellStart"/>
      <w:r w:rsidRPr="00903B43">
        <w:rPr>
          <w:rFonts w:ascii="Plain" w:eastAsia="Times New Roman" w:hAnsi="Plain" w:cs="Times New Roman"/>
          <w:color w:val="0D1837"/>
          <w:sz w:val="27"/>
          <w:szCs w:val="27"/>
          <w:lang w:eastAsia="en-IE"/>
        </w:rPr>
        <w:t>Center</w:t>
      </w:r>
      <w:proofErr w:type="spellEnd"/>
      <w:r w:rsidRPr="00903B43">
        <w:rPr>
          <w:rFonts w:ascii="Plain" w:eastAsia="Times New Roman" w:hAnsi="Plain" w:cs="Times New Roman"/>
          <w:color w:val="0D1837"/>
          <w:sz w:val="27"/>
          <w:szCs w:val="27"/>
          <w:lang w:eastAsia="en-IE"/>
        </w:rPr>
        <w:t>. No further details are available on the website regarding the conference. Otherwise, it will be a must-attend event for the environment and nature lovers.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60" w:tgtFrame="_blank" w:history="1">
        <w:r w:rsidRPr="00903B43">
          <w:rPr>
            <w:rFonts w:ascii="Plain" w:eastAsia="Times New Roman" w:hAnsi="Plain" w:cs="Times New Roman"/>
            <w:color w:val="0000FF"/>
            <w:sz w:val="27"/>
            <w:szCs w:val="27"/>
            <w:u w:val="single"/>
            <w:lang w:eastAsia="en-IE"/>
          </w:rPr>
          <w:t>43rd SETAC Annual Meeting</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5"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December</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SRA Annual Meeting 2022 (Exposure)</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Florida, USA</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035050"/>
            <wp:effectExtent l="0" t="0" r="6350" b="0"/>
            <wp:docPr id="3" name="Picture 3" descr="SRA Society for Risk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RA Society for Risk Analysis"/>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70050" cy="10350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SRA Society for Risk Analysis Annual Meeting of 2022 will be held in Tampa. The five-day event is scheduled to be held from 4th to 8th December. The venue for the meeting is Tampa Marriott Waterside Hotel. But yet, there are not many details on the programs.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62" w:tgtFrame="_blank" w:history="1">
        <w:r w:rsidRPr="00903B43">
          <w:rPr>
            <w:rFonts w:ascii="Plain" w:eastAsia="Times New Roman" w:hAnsi="Plain" w:cs="Times New Roman"/>
            <w:color w:val="0000FF"/>
            <w:sz w:val="27"/>
            <w:szCs w:val="27"/>
            <w:u w:val="single"/>
            <w:lang w:eastAsia="en-IE"/>
          </w:rPr>
          <w:t>SRA Annual Meeting</w:t>
        </w:r>
      </w:hyperlink>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lastRenderedPageBreak/>
        <w:t>22nd IUNS – International Congress of Nutrition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Tokyo, Japan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501650"/>
            <wp:effectExtent l="0" t="0" r="6350" b="0"/>
            <wp:docPr id="2" name="Picture 2" descr="International Congress of Nutrition (I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ternational Congress of Nutrition (IC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70050" cy="5016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International Congress of Nutrition (ICN) conference also suffered delays due to the pandemic, and now will take place on 6th to 11th December. The 22nd ICN will occur in the Tokyo International Forum.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main theme for the conference is “The Power of Nutrition: For the Smiles of 10 Billion People.” It will be great for those who want to discover global health issues and nutritional concerns.</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64" w:tgtFrame="_blank" w:history="1">
        <w:r w:rsidRPr="00903B43">
          <w:rPr>
            <w:rFonts w:ascii="Plain" w:eastAsia="Times New Roman" w:hAnsi="Plain" w:cs="Times New Roman"/>
            <w:color w:val="0000FF"/>
            <w:sz w:val="27"/>
            <w:szCs w:val="27"/>
            <w:u w:val="single"/>
            <w:lang w:eastAsia="en-IE"/>
          </w:rPr>
          <w:t>22nd IUNS</w:t>
        </w:r>
      </w:hyperlink>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pict>
          <v:rect id="_x0000_i1036" style="width:0;height:1.5pt" o:hralign="center" o:hrstd="t" o:hr="t" fillcolor="#a0a0a0" stroked="f"/>
        </w:pict>
      </w:r>
    </w:p>
    <w:p w:rsidR="00903B43" w:rsidRPr="00903B43" w:rsidRDefault="00903B43" w:rsidP="00903B43">
      <w:pPr>
        <w:spacing w:before="100" w:beforeAutospacing="1" w:after="100" w:afterAutospacing="1" w:line="720" w:lineRule="atLeast"/>
        <w:outlineLvl w:val="1"/>
        <w:rPr>
          <w:rFonts w:ascii="Plain" w:eastAsia="Times New Roman" w:hAnsi="Plain" w:cs="Times New Roman"/>
          <w:color w:val="0D1837"/>
          <w:spacing w:val="-15"/>
          <w:sz w:val="66"/>
          <w:szCs w:val="66"/>
          <w:lang w:eastAsia="en-IE"/>
        </w:rPr>
      </w:pPr>
      <w:r w:rsidRPr="00903B43">
        <w:rPr>
          <w:rFonts w:ascii="Plain" w:eastAsia="Times New Roman" w:hAnsi="Plain" w:cs="Times New Roman"/>
          <w:b/>
          <w:bCs/>
          <w:color w:val="0D1837"/>
          <w:spacing w:val="-15"/>
          <w:sz w:val="66"/>
          <w:szCs w:val="66"/>
          <w:lang w:eastAsia="en-IE"/>
        </w:rPr>
        <w:t>Postponed</w:t>
      </w:r>
    </w:p>
    <w:p w:rsidR="00903B43" w:rsidRPr="00903B43" w:rsidRDefault="00903B43" w:rsidP="00903B43">
      <w:pPr>
        <w:spacing w:before="100" w:beforeAutospacing="1" w:after="100" w:afterAutospacing="1" w:line="600" w:lineRule="atLeast"/>
        <w:outlineLvl w:val="2"/>
        <w:rPr>
          <w:rFonts w:ascii="Plain" w:eastAsia="Times New Roman" w:hAnsi="Plain" w:cs="Times New Roman"/>
          <w:b/>
          <w:bCs/>
          <w:color w:val="0D1837"/>
          <w:sz w:val="48"/>
          <w:szCs w:val="48"/>
          <w:lang w:eastAsia="en-IE"/>
        </w:rPr>
      </w:pPr>
      <w:r w:rsidRPr="00903B43">
        <w:rPr>
          <w:rFonts w:ascii="Plain" w:eastAsia="Times New Roman" w:hAnsi="Plain" w:cs="Times New Roman"/>
          <w:b/>
          <w:bCs/>
          <w:color w:val="0D1837"/>
          <w:sz w:val="48"/>
          <w:szCs w:val="48"/>
          <w:lang w:eastAsia="en-IE"/>
        </w:rPr>
        <w:t>12th International Conference on Predictive Modelling in Food</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Sapporo, Japan</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noProof/>
          <w:color w:val="0D1837"/>
          <w:sz w:val="27"/>
          <w:szCs w:val="27"/>
          <w:lang w:eastAsia="en-IE"/>
        </w:rPr>
        <w:drawing>
          <wp:inline distT="0" distB="0" distL="0" distR="0">
            <wp:extent cx="1670050" cy="1492250"/>
            <wp:effectExtent l="0" t="0" r="6350" b="0"/>
            <wp:docPr id="1" name="Picture 1" descr="International Conference on Predictive Modelling i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nternational Conference on Predictive Modelling in Foo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70050" cy="1492250"/>
                    </a:xfrm>
                    <a:prstGeom prst="rect">
                      <a:avLst/>
                    </a:prstGeom>
                    <a:noFill/>
                    <a:ln>
                      <a:noFill/>
                    </a:ln>
                  </pic:spPr>
                </pic:pic>
              </a:graphicData>
            </a:graphic>
          </wp:inline>
        </w:drawing>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t>The 12th International Conference on Predictive Modelling in Food has been set from 13th to 16th of September 2022. But now, it is postponed to 13-16th June 2023. </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color w:val="0D1837"/>
          <w:sz w:val="27"/>
          <w:szCs w:val="27"/>
          <w:lang w:eastAsia="en-IE"/>
        </w:rPr>
        <w:lastRenderedPageBreak/>
        <w:t xml:space="preserve">The event is also moved to the next year because the domestic committee doesn’t want to overlap it with the </w:t>
      </w:r>
      <w:proofErr w:type="spellStart"/>
      <w:r w:rsidRPr="00903B43">
        <w:rPr>
          <w:rFonts w:ascii="Plain" w:eastAsia="Times New Roman" w:hAnsi="Plain" w:cs="Times New Roman"/>
          <w:color w:val="0D1837"/>
          <w:sz w:val="27"/>
          <w:szCs w:val="27"/>
          <w:lang w:eastAsia="en-IE"/>
        </w:rPr>
        <w:t>FoodMicro</w:t>
      </w:r>
      <w:proofErr w:type="spellEnd"/>
      <w:r w:rsidRPr="00903B43">
        <w:rPr>
          <w:rFonts w:ascii="Plain" w:eastAsia="Times New Roman" w:hAnsi="Plain" w:cs="Times New Roman"/>
          <w:color w:val="0D1837"/>
          <w:sz w:val="27"/>
          <w:szCs w:val="27"/>
          <w:lang w:eastAsia="en-IE"/>
        </w:rPr>
        <w:t xml:space="preserve"> event. However, next year, this conference will be an opportunity for food experts to discover new ideas and share theirs’ too.</w:t>
      </w:r>
    </w:p>
    <w:p w:rsidR="00903B43" w:rsidRPr="00903B43" w:rsidRDefault="00903B43" w:rsidP="00903B43">
      <w:pPr>
        <w:spacing w:after="0" w:line="420" w:lineRule="atLeast"/>
        <w:rPr>
          <w:rFonts w:ascii="Plain" w:eastAsia="Times New Roman" w:hAnsi="Plain" w:cs="Times New Roman"/>
          <w:color w:val="0D1837"/>
          <w:sz w:val="27"/>
          <w:szCs w:val="27"/>
          <w:lang w:eastAsia="en-IE"/>
        </w:rPr>
      </w:pPr>
      <w:r w:rsidRPr="00903B43">
        <w:rPr>
          <w:rFonts w:ascii="Plain" w:eastAsia="Times New Roman" w:hAnsi="Plain" w:cs="Times New Roman"/>
          <w:b/>
          <w:bCs/>
          <w:color w:val="0D1837"/>
          <w:sz w:val="27"/>
          <w:szCs w:val="27"/>
          <w:lang w:eastAsia="en-IE"/>
        </w:rPr>
        <w:t>Website:</w:t>
      </w:r>
      <w:r w:rsidRPr="00903B43">
        <w:rPr>
          <w:rFonts w:ascii="Plain" w:eastAsia="Times New Roman" w:hAnsi="Plain" w:cs="Times New Roman"/>
          <w:color w:val="0D1837"/>
          <w:sz w:val="27"/>
          <w:szCs w:val="27"/>
          <w:lang w:eastAsia="en-IE"/>
        </w:rPr>
        <w:t> </w:t>
      </w:r>
      <w:hyperlink r:id="rId66" w:tgtFrame="_blank" w:history="1">
        <w:r w:rsidRPr="00903B43">
          <w:rPr>
            <w:rFonts w:ascii="Plain" w:eastAsia="Times New Roman" w:hAnsi="Plain" w:cs="Times New Roman"/>
            <w:color w:val="0000FF"/>
            <w:sz w:val="27"/>
            <w:szCs w:val="27"/>
            <w:u w:val="single"/>
            <w:lang w:eastAsia="en-IE"/>
          </w:rPr>
          <w:t>12th ICPMF</w:t>
        </w:r>
      </w:hyperlink>
    </w:p>
    <w:p w:rsidR="00E53BD5" w:rsidRDefault="00E53BD5"/>
    <w:sectPr w:rsidR="00E53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in">
    <w:panose1 w:val="00000000000000000000"/>
    <w:charset w:val="00"/>
    <w:family w:val="swiss"/>
    <w:notTrueType/>
    <w:pitch w:val="variable"/>
    <w:sig w:usb0="A00000FF" w:usb1="5000207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6767B"/>
    <w:multiLevelType w:val="multilevel"/>
    <w:tmpl w:val="3E24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43"/>
    <w:rsid w:val="00903B43"/>
    <w:rsid w:val="00E53B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3789C-3441-4D99-85BC-DE1A2A0A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3B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903B4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903B4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B43"/>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903B43"/>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903B43"/>
    <w:rPr>
      <w:rFonts w:ascii="Times New Roman" w:eastAsia="Times New Roman" w:hAnsi="Times New Roman" w:cs="Times New Roman"/>
      <w:b/>
      <w:bCs/>
      <w:sz w:val="27"/>
      <w:szCs w:val="27"/>
      <w:lang w:eastAsia="en-IE"/>
    </w:rPr>
  </w:style>
  <w:style w:type="character" w:customStyle="1" w:styleId="elementor-icon-list-text">
    <w:name w:val="elementor-icon-list-text"/>
    <w:basedOn w:val="DefaultParagraphFont"/>
    <w:rsid w:val="00903B43"/>
  </w:style>
  <w:style w:type="character" w:customStyle="1" w:styleId="elementor-post-infoitem-prefix">
    <w:name w:val="elementor-post-info__item-prefix"/>
    <w:basedOn w:val="DefaultParagraphFont"/>
    <w:rsid w:val="00903B43"/>
  </w:style>
  <w:style w:type="character" w:styleId="Strong">
    <w:name w:val="Strong"/>
    <w:basedOn w:val="DefaultParagraphFont"/>
    <w:uiPriority w:val="22"/>
    <w:qFormat/>
    <w:rsid w:val="00903B43"/>
    <w:rPr>
      <w:b/>
      <w:bCs/>
    </w:rPr>
  </w:style>
  <w:style w:type="paragraph" w:styleId="NormalWeb">
    <w:name w:val="Normal (Web)"/>
    <w:basedOn w:val="Normal"/>
    <w:uiPriority w:val="99"/>
    <w:semiHidden/>
    <w:unhideWhenUsed/>
    <w:rsid w:val="00903B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903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241257">
      <w:bodyDiv w:val="1"/>
      <w:marLeft w:val="0"/>
      <w:marRight w:val="0"/>
      <w:marTop w:val="0"/>
      <w:marBottom w:val="0"/>
      <w:divBdr>
        <w:top w:val="none" w:sz="0" w:space="0" w:color="auto"/>
        <w:left w:val="none" w:sz="0" w:space="0" w:color="auto"/>
        <w:bottom w:val="none" w:sz="0" w:space="0" w:color="auto"/>
        <w:right w:val="none" w:sz="0" w:space="0" w:color="auto"/>
      </w:divBdr>
      <w:divsChild>
        <w:div w:id="42363999">
          <w:marLeft w:val="0"/>
          <w:marRight w:val="0"/>
          <w:marTop w:val="0"/>
          <w:marBottom w:val="0"/>
          <w:divBdr>
            <w:top w:val="none" w:sz="0" w:space="0" w:color="auto"/>
            <w:left w:val="none" w:sz="0" w:space="0" w:color="auto"/>
            <w:bottom w:val="none" w:sz="0" w:space="0" w:color="auto"/>
            <w:right w:val="none" w:sz="0" w:space="0" w:color="auto"/>
          </w:divBdr>
          <w:divsChild>
            <w:div w:id="1856577511">
              <w:marLeft w:val="0"/>
              <w:marRight w:val="0"/>
              <w:marTop w:val="0"/>
              <w:marBottom w:val="0"/>
              <w:divBdr>
                <w:top w:val="none" w:sz="0" w:space="0" w:color="auto"/>
                <w:left w:val="none" w:sz="0" w:space="0" w:color="auto"/>
                <w:bottom w:val="none" w:sz="0" w:space="0" w:color="auto"/>
                <w:right w:val="none" w:sz="0" w:space="0" w:color="auto"/>
              </w:divBdr>
              <w:divsChild>
                <w:div w:id="1615747631">
                  <w:marLeft w:val="0"/>
                  <w:marRight w:val="0"/>
                  <w:marTop w:val="0"/>
                  <w:marBottom w:val="0"/>
                  <w:divBdr>
                    <w:top w:val="none" w:sz="0" w:space="0" w:color="auto"/>
                    <w:left w:val="none" w:sz="0" w:space="0" w:color="auto"/>
                    <w:bottom w:val="none" w:sz="0" w:space="0" w:color="auto"/>
                    <w:right w:val="none" w:sz="0" w:space="0" w:color="auto"/>
                  </w:divBdr>
                  <w:divsChild>
                    <w:div w:id="1749961185">
                      <w:marLeft w:val="0"/>
                      <w:marRight w:val="0"/>
                      <w:marTop w:val="0"/>
                      <w:marBottom w:val="0"/>
                      <w:divBdr>
                        <w:top w:val="none" w:sz="0" w:space="0" w:color="auto"/>
                        <w:left w:val="none" w:sz="0" w:space="0" w:color="auto"/>
                        <w:bottom w:val="none" w:sz="0" w:space="0" w:color="auto"/>
                        <w:right w:val="none" w:sz="0" w:space="0" w:color="auto"/>
                      </w:divBdr>
                      <w:divsChild>
                        <w:div w:id="1679696858">
                          <w:marLeft w:val="0"/>
                          <w:marRight w:val="0"/>
                          <w:marTop w:val="0"/>
                          <w:marBottom w:val="0"/>
                          <w:divBdr>
                            <w:top w:val="none" w:sz="0" w:space="0" w:color="auto"/>
                            <w:left w:val="none" w:sz="0" w:space="0" w:color="auto"/>
                            <w:bottom w:val="none" w:sz="0" w:space="0" w:color="auto"/>
                            <w:right w:val="none" w:sz="0" w:space="0" w:color="auto"/>
                          </w:divBdr>
                          <w:divsChild>
                            <w:div w:id="1290015691">
                              <w:marLeft w:val="0"/>
                              <w:marRight w:val="0"/>
                              <w:marTop w:val="0"/>
                              <w:marBottom w:val="0"/>
                              <w:divBdr>
                                <w:top w:val="none" w:sz="0" w:space="0" w:color="auto"/>
                                <w:left w:val="none" w:sz="0" w:space="0" w:color="auto"/>
                                <w:bottom w:val="none" w:sz="0" w:space="0" w:color="auto"/>
                                <w:right w:val="none" w:sz="0" w:space="0" w:color="auto"/>
                              </w:divBdr>
                              <w:divsChild>
                                <w:div w:id="2060861206">
                                  <w:marLeft w:val="0"/>
                                  <w:marRight w:val="0"/>
                                  <w:marTop w:val="0"/>
                                  <w:marBottom w:val="375"/>
                                  <w:divBdr>
                                    <w:top w:val="none" w:sz="0" w:space="0" w:color="auto"/>
                                    <w:left w:val="none" w:sz="0" w:space="0" w:color="auto"/>
                                    <w:bottom w:val="none" w:sz="0" w:space="0" w:color="auto"/>
                                    <w:right w:val="none" w:sz="0" w:space="0" w:color="auto"/>
                                  </w:divBdr>
                                  <w:divsChild>
                                    <w:div w:id="1163665847">
                                      <w:marLeft w:val="0"/>
                                      <w:marRight w:val="0"/>
                                      <w:marTop w:val="0"/>
                                      <w:marBottom w:val="0"/>
                                      <w:divBdr>
                                        <w:top w:val="none" w:sz="0" w:space="0" w:color="auto"/>
                                        <w:left w:val="none" w:sz="0" w:space="0" w:color="auto"/>
                                        <w:bottom w:val="none" w:sz="0" w:space="0" w:color="auto"/>
                                        <w:right w:val="none" w:sz="0" w:space="0" w:color="auto"/>
                                      </w:divBdr>
                                    </w:div>
                                  </w:divsChild>
                                </w:div>
                                <w:div w:id="1705594254">
                                  <w:marLeft w:val="0"/>
                                  <w:marRight w:val="0"/>
                                  <w:marTop w:val="0"/>
                                  <w:marBottom w:val="375"/>
                                  <w:divBdr>
                                    <w:top w:val="none" w:sz="0" w:space="0" w:color="auto"/>
                                    <w:left w:val="none" w:sz="0" w:space="0" w:color="auto"/>
                                    <w:bottom w:val="none" w:sz="0" w:space="0" w:color="auto"/>
                                    <w:right w:val="none" w:sz="0" w:space="0" w:color="auto"/>
                                  </w:divBdr>
                                  <w:divsChild>
                                    <w:div w:id="1038775510">
                                      <w:marLeft w:val="0"/>
                                      <w:marRight w:val="0"/>
                                      <w:marTop w:val="0"/>
                                      <w:marBottom w:val="0"/>
                                      <w:divBdr>
                                        <w:top w:val="none" w:sz="0" w:space="0" w:color="auto"/>
                                        <w:left w:val="none" w:sz="0" w:space="0" w:color="auto"/>
                                        <w:bottom w:val="none" w:sz="0" w:space="0" w:color="auto"/>
                                        <w:right w:val="none" w:sz="0" w:space="0" w:color="auto"/>
                                      </w:divBdr>
                                    </w:div>
                                  </w:divsChild>
                                </w:div>
                                <w:div w:id="1853908047">
                                  <w:marLeft w:val="0"/>
                                  <w:marRight w:val="0"/>
                                  <w:marTop w:val="0"/>
                                  <w:marBottom w:val="0"/>
                                  <w:divBdr>
                                    <w:top w:val="none" w:sz="0" w:space="0" w:color="auto"/>
                                    <w:left w:val="none" w:sz="0" w:space="0" w:color="auto"/>
                                    <w:bottom w:val="none" w:sz="0" w:space="0" w:color="auto"/>
                                    <w:right w:val="none" w:sz="0" w:space="0" w:color="auto"/>
                                  </w:divBdr>
                                  <w:divsChild>
                                    <w:div w:id="677581885">
                                      <w:marLeft w:val="0"/>
                                      <w:marRight w:val="0"/>
                                      <w:marTop w:val="0"/>
                                      <w:marBottom w:val="0"/>
                                      <w:divBdr>
                                        <w:top w:val="none" w:sz="0" w:space="0" w:color="auto"/>
                                        <w:left w:val="none" w:sz="0" w:space="0" w:color="auto"/>
                                        <w:bottom w:val="none" w:sz="0" w:space="0" w:color="auto"/>
                                        <w:right w:val="none" w:sz="0" w:space="0" w:color="auto"/>
                                      </w:divBdr>
                                      <w:divsChild>
                                        <w:div w:id="17928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286303">
          <w:marLeft w:val="0"/>
          <w:marRight w:val="0"/>
          <w:marTop w:val="0"/>
          <w:marBottom w:val="0"/>
          <w:divBdr>
            <w:top w:val="none" w:sz="0" w:space="0" w:color="auto"/>
            <w:left w:val="none" w:sz="0" w:space="0" w:color="auto"/>
            <w:bottom w:val="none" w:sz="0" w:space="0" w:color="auto"/>
            <w:right w:val="none" w:sz="0" w:space="0" w:color="auto"/>
          </w:divBdr>
          <w:divsChild>
            <w:div w:id="1136265297">
              <w:marLeft w:val="0"/>
              <w:marRight w:val="0"/>
              <w:marTop w:val="0"/>
              <w:marBottom w:val="0"/>
              <w:divBdr>
                <w:top w:val="none" w:sz="0" w:space="0" w:color="auto"/>
                <w:left w:val="none" w:sz="0" w:space="0" w:color="auto"/>
                <w:bottom w:val="none" w:sz="0" w:space="0" w:color="auto"/>
                <w:right w:val="none" w:sz="0" w:space="0" w:color="auto"/>
              </w:divBdr>
              <w:divsChild>
                <w:div w:id="761611194">
                  <w:marLeft w:val="0"/>
                  <w:marRight w:val="0"/>
                  <w:marTop w:val="0"/>
                  <w:marBottom w:val="0"/>
                  <w:divBdr>
                    <w:top w:val="none" w:sz="0" w:space="0" w:color="auto"/>
                    <w:left w:val="none" w:sz="0" w:space="0" w:color="auto"/>
                    <w:bottom w:val="none" w:sz="0" w:space="0" w:color="auto"/>
                    <w:right w:val="none" w:sz="0" w:space="0" w:color="auto"/>
                  </w:divBdr>
                  <w:divsChild>
                    <w:div w:id="777331482">
                      <w:marLeft w:val="0"/>
                      <w:marRight w:val="0"/>
                      <w:marTop w:val="0"/>
                      <w:marBottom w:val="0"/>
                      <w:divBdr>
                        <w:top w:val="none" w:sz="0" w:space="0" w:color="auto"/>
                        <w:left w:val="none" w:sz="0" w:space="0" w:color="auto"/>
                        <w:bottom w:val="none" w:sz="0" w:space="0" w:color="auto"/>
                        <w:right w:val="none" w:sz="0" w:space="0" w:color="auto"/>
                      </w:divBdr>
                      <w:divsChild>
                        <w:div w:id="504443724">
                          <w:marLeft w:val="0"/>
                          <w:marRight w:val="0"/>
                          <w:marTop w:val="0"/>
                          <w:marBottom w:val="0"/>
                          <w:divBdr>
                            <w:top w:val="none" w:sz="0" w:space="0" w:color="auto"/>
                            <w:left w:val="none" w:sz="0" w:space="0" w:color="auto"/>
                            <w:bottom w:val="none" w:sz="0" w:space="0" w:color="auto"/>
                            <w:right w:val="none" w:sz="0" w:space="0" w:color="auto"/>
                          </w:divBdr>
                        </w:div>
                        <w:div w:id="1945385473">
                          <w:marLeft w:val="0"/>
                          <w:marRight w:val="0"/>
                          <w:marTop w:val="0"/>
                          <w:marBottom w:val="0"/>
                          <w:divBdr>
                            <w:top w:val="none" w:sz="0" w:space="0" w:color="auto"/>
                            <w:left w:val="none" w:sz="0" w:space="0" w:color="auto"/>
                            <w:bottom w:val="none" w:sz="0" w:space="0" w:color="auto"/>
                            <w:right w:val="none" w:sz="0" w:space="0" w:color="auto"/>
                          </w:divBdr>
                        </w:div>
                        <w:div w:id="1377729771">
                          <w:marLeft w:val="0"/>
                          <w:marRight w:val="0"/>
                          <w:marTop w:val="0"/>
                          <w:marBottom w:val="0"/>
                          <w:divBdr>
                            <w:top w:val="none" w:sz="0" w:space="0" w:color="auto"/>
                            <w:left w:val="none" w:sz="0" w:space="0" w:color="auto"/>
                            <w:bottom w:val="none" w:sz="0" w:space="0" w:color="auto"/>
                            <w:right w:val="none" w:sz="0" w:space="0" w:color="auto"/>
                          </w:divBdr>
                        </w:div>
                        <w:div w:id="2079551897">
                          <w:marLeft w:val="0"/>
                          <w:marRight w:val="0"/>
                          <w:marTop w:val="0"/>
                          <w:marBottom w:val="0"/>
                          <w:divBdr>
                            <w:top w:val="none" w:sz="0" w:space="0" w:color="auto"/>
                            <w:left w:val="none" w:sz="0" w:space="0" w:color="auto"/>
                            <w:bottom w:val="none" w:sz="0" w:space="0" w:color="auto"/>
                            <w:right w:val="none" w:sz="0" w:space="0" w:color="auto"/>
                          </w:divBdr>
                        </w:div>
                        <w:div w:id="400254310">
                          <w:marLeft w:val="0"/>
                          <w:marRight w:val="0"/>
                          <w:marTop w:val="0"/>
                          <w:marBottom w:val="0"/>
                          <w:divBdr>
                            <w:top w:val="none" w:sz="0" w:space="0" w:color="auto"/>
                            <w:left w:val="none" w:sz="0" w:space="0" w:color="auto"/>
                            <w:bottom w:val="none" w:sz="0" w:space="0" w:color="auto"/>
                            <w:right w:val="none" w:sz="0" w:space="0" w:color="auto"/>
                          </w:divBdr>
                        </w:div>
                        <w:div w:id="470943583">
                          <w:marLeft w:val="0"/>
                          <w:marRight w:val="0"/>
                          <w:marTop w:val="0"/>
                          <w:marBottom w:val="0"/>
                          <w:divBdr>
                            <w:top w:val="none" w:sz="0" w:space="0" w:color="auto"/>
                            <w:left w:val="none" w:sz="0" w:space="0" w:color="auto"/>
                            <w:bottom w:val="none" w:sz="0" w:space="0" w:color="auto"/>
                            <w:right w:val="none" w:sz="0" w:space="0" w:color="auto"/>
                          </w:divBdr>
                        </w:div>
                        <w:div w:id="1440027277">
                          <w:marLeft w:val="0"/>
                          <w:marRight w:val="0"/>
                          <w:marTop w:val="0"/>
                          <w:marBottom w:val="0"/>
                          <w:divBdr>
                            <w:top w:val="none" w:sz="0" w:space="0" w:color="auto"/>
                            <w:left w:val="none" w:sz="0" w:space="0" w:color="auto"/>
                            <w:bottom w:val="none" w:sz="0" w:space="0" w:color="auto"/>
                            <w:right w:val="none" w:sz="0" w:space="0" w:color="auto"/>
                          </w:divBdr>
                        </w:div>
                        <w:div w:id="900022307">
                          <w:marLeft w:val="0"/>
                          <w:marRight w:val="0"/>
                          <w:marTop w:val="0"/>
                          <w:marBottom w:val="0"/>
                          <w:divBdr>
                            <w:top w:val="none" w:sz="0" w:space="0" w:color="auto"/>
                            <w:left w:val="none" w:sz="0" w:space="0" w:color="auto"/>
                            <w:bottom w:val="none" w:sz="0" w:space="0" w:color="auto"/>
                            <w:right w:val="none" w:sz="0" w:space="0" w:color="auto"/>
                          </w:divBdr>
                        </w:div>
                        <w:div w:id="370347857">
                          <w:marLeft w:val="0"/>
                          <w:marRight w:val="0"/>
                          <w:marTop w:val="0"/>
                          <w:marBottom w:val="0"/>
                          <w:divBdr>
                            <w:top w:val="none" w:sz="0" w:space="0" w:color="auto"/>
                            <w:left w:val="none" w:sz="0" w:space="0" w:color="auto"/>
                            <w:bottom w:val="none" w:sz="0" w:space="0" w:color="auto"/>
                            <w:right w:val="none" w:sz="0" w:space="0" w:color="auto"/>
                          </w:divBdr>
                        </w:div>
                        <w:div w:id="657811442">
                          <w:marLeft w:val="0"/>
                          <w:marRight w:val="0"/>
                          <w:marTop w:val="0"/>
                          <w:marBottom w:val="0"/>
                          <w:divBdr>
                            <w:top w:val="none" w:sz="0" w:space="0" w:color="auto"/>
                            <w:left w:val="none" w:sz="0" w:space="0" w:color="auto"/>
                            <w:bottom w:val="none" w:sz="0" w:space="0" w:color="auto"/>
                            <w:right w:val="none" w:sz="0" w:space="0" w:color="auto"/>
                          </w:divBdr>
                        </w:div>
                        <w:div w:id="1363901571">
                          <w:marLeft w:val="0"/>
                          <w:marRight w:val="0"/>
                          <w:marTop w:val="0"/>
                          <w:marBottom w:val="0"/>
                          <w:divBdr>
                            <w:top w:val="none" w:sz="0" w:space="0" w:color="auto"/>
                            <w:left w:val="none" w:sz="0" w:space="0" w:color="auto"/>
                            <w:bottom w:val="none" w:sz="0" w:space="0" w:color="auto"/>
                            <w:right w:val="none" w:sz="0" w:space="0" w:color="auto"/>
                          </w:divBdr>
                        </w:div>
                        <w:div w:id="1242174448">
                          <w:marLeft w:val="0"/>
                          <w:marRight w:val="0"/>
                          <w:marTop w:val="0"/>
                          <w:marBottom w:val="0"/>
                          <w:divBdr>
                            <w:top w:val="none" w:sz="0" w:space="0" w:color="auto"/>
                            <w:left w:val="none" w:sz="0" w:space="0" w:color="auto"/>
                            <w:bottom w:val="none" w:sz="0" w:space="0" w:color="auto"/>
                            <w:right w:val="none" w:sz="0" w:space="0" w:color="auto"/>
                          </w:divBdr>
                        </w:div>
                        <w:div w:id="1574468575">
                          <w:marLeft w:val="0"/>
                          <w:marRight w:val="0"/>
                          <w:marTop w:val="0"/>
                          <w:marBottom w:val="0"/>
                          <w:divBdr>
                            <w:top w:val="none" w:sz="0" w:space="0" w:color="auto"/>
                            <w:left w:val="none" w:sz="0" w:space="0" w:color="auto"/>
                            <w:bottom w:val="none" w:sz="0" w:space="0" w:color="auto"/>
                            <w:right w:val="none" w:sz="0" w:space="0" w:color="auto"/>
                          </w:divBdr>
                        </w:div>
                        <w:div w:id="1252349639">
                          <w:marLeft w:val="0"/>
                          <w:marRight w:val="0"/>
                          <w:marTop w:val="0"/>
                          <w:marBottom w:val="0"/>
                          <w:divBdr>
                            <w:top w:val="none" w:sz="0" w:space="0" w:color="auto"/>
                            <w:left w:val="none" w:sz="0" w:space="0" w:color="auto"/>
                            <w:bottom w:val="none" w:sz="0" w:space="0" w:color="auto"/>
                            <w:right w:val="none" w:sz="0" w:space="0" w:color="auto"/>
                          </w:divBdr>
                        </w:div>
                        <w:div w:id="684484393">
                          <w:marLeft w:val="0"/>
                          <w:marRight w:val="0"/>
                          <w:marTop w:val="0"/>
                          <w:marBottom w:val="0"/>
                          <w:divBdr>
                            <w:top w:val="none" w:sz="0" w:space="0" w:color="auto"/>
                            <w:left w:val="none" w:sz="0" w:space="0" w:color="auto"/>
                            <w:bottom w:val="none" w:sz="0" w:space="0" w:color="auto"/>
                            <w:right w:val="none" w:sz="0" w:space="0" w:color="auto"/>
                          </w:divBdr>
                        </w:div>
                        <w:div w:id="937522615">
                          <w:marLeft w:val="0"/>
                          <w:marRight w:val="0"/>
                          <w:marTop w:val="0"/>
                          <w:marBottom w:val="0"/>
                          <w:divBdr>
                            <w:top w:val="none" w:sz="0" w:space="0" w:color="auto"/>
                            <w:left w:val="none" w:sz="0" w:space="0" w:color="auto"/>
                            <w:bottom w:val="none" w:sz="0" w:space="0" w:color="auto"/>
                            <w:right w:val="none" w:sz="0" w:space="0" w:color="auto"/>
                          </w:divBdr>
                        </w:div>
                        <w:div w:id="414059563">
                          <w:marLeft w:val="0"/>
                          <w:marRight w:val="0"/>
                          <w:marTop w:val="0"/>
                          <w:marBottom w:val="0"/>
                          <w:divBdr>
                            <w:top w:val="none" w:sz="0" w:space="0" w:color="auto"/>
                            <w:left w:val="none" w:sz="0" w:space="0" w:color="auto"/>
                            <w:bottom w:val="none" w:sz="0" w:space="0" w:color="auto"/>
                            <w:right w:val="none" w:sz="0" w:space="0" w:color="auto"/>
                          </w:divBdr>
                        </w:div>
                        <w:div w:id="1607033259">
                          <w:marLeft w:val="0"/>
                          <w:marRight w:val="0"/>
                          <w:marTop w:val="0"/>
                          <w:marBottom w:val="0"/>
                          <w:divBdr>
                            <w:top w:val="none" w:sz="0" w:space="0" w:color="auto"/>
                            <w:left w:val="none" w:sz="0" w:space="0" w:color="auto"/>
                            <w:bottom w:val="none" w:sz="0" w:space="0" w:color="auto"/>
                            <w:right w:val="none" w:sz="0" w:space="0" w:color="auto"/>
                          </w:divBdr>
                        </w:div>
                        <w:div w:id="17120324">
                          <w:marLeft w:val="0"/>
                          <w:marRight w:val="0"/>
                          <w:marTop w:val="0"/>
                          <w:marBottom w:val="0"/>
                          <w:divBdr>
                            <w:top w:val="none" w:sz="0" w:space="0" w:color="auto"/>
                            <w:left w:val="none" w:sz="0" w:space="0" w:color="auto"/>
                            <w:bottom w:val="none" w:sz="0" w:space="0" w:color="auto"/>
                            <w:right w:val="none" w:sz="0" w:space="0" w:color="auto"/>
                          </w:divBdr>
                        </w:div>
                        <w:div w:id="662706270">
                          <w:marLeft w:val="0"/>
                          <w:marRight w:val="0"/>
                          <w:marTop w:val="0"/>
                          <w:marBottom w:val="0"/>
                          <w:divBdr>
                            <w:top w:val="none" w:sz="0" w:space="0" w:color="auto"/>
                            <w:left w:val="none" w:sz="0" w:space="0" w:color="auto"/>
                            <w:bottom w:val="none" w:sz="0" w:space="0" w:color="auto"/>
                            <w:right w:val="none" w:sz="0" w:space="0" w:color="auto"/>
                          </w:divBdr>
                        </w:div>
                        <w:div w:id="1561600492">
                          <w:marLeft w:val="0"/>
                          <w:marRight w:val="0"/>
                          <w:marTop w:val="0"/>
                          <w:marBottom w:val="0"/>
                          <w:divBdr>
                            <w:top w:val="none" w:sz="0" w:space="0" w:color="auto"/>
                            <w:left w:val="none" w:sz="0" w:space="0" w:color="auto"/>
                            <w:bottom w:val="none" w:sz="0" w:space="0" w:color="auto"/>
                            <w:right w:val="none" w:sz="0" w:space="0" w:color="auto"/>
                          </w:divBdr>
                        </w:div>
                        <w:div w:id="1853567283">
                          <w:marLeft w:val="0"/>
                          <w:marRight w:val="0"/>
                          <w:marTop w:val="0"/>
                          <w:marBottom w:val="0"/>
                          <w:divBdr>
                            <w:top w:val="none" w:sz="0" w:space="0" w:color="auto"/>
                            <w:left w:val="none" w:sz="0" w:space="0" w:color="auto"/>
                            <w:bottom w:val="none" w:sz="0" w:space="0" w:color="auto"/>
                            <w:right w:val="none" w:sz="0" w:space="0" w:color="auto"/>
                          </w:divBdr>
                        </w:div>
                        <w:div w:id="210120868">
                          <w:marLeft w:val="0"/>
                          <w:marRight w:val="0"/>
                          <w:marTop w:val="0"/>
                          <w:marBottom w:val="0"/>
                          <w:divBdr>
                            <w:top w:val="none" w:sz="0" w:space="0" w:color="auto"/>
                            <w:left w:val="none" w:sz="0" w:space="0" w:color="auto"/>
                            <w:bottom w:val="none" w:sz="0" w:space="0" w:color="auto"/>
                            <w:right w:val="none" w:sz="0" w:space="0" w:color="auto"/>
                          </w:divBdr>
                        </w:div>
                        <w:div w:id="266888289">
                          <w:marLeft w:val="0"/>
                          <w:marRight w:val="0"/>
                          <w:marTop w:val="0"/>
                          <w:marBottom w:val="0"/>
                          <w:divBdr>
                            <w:top w:val="none" w:sz="0" w:space="0" w:color="auto"/>
                            <w:left w:val="none" w:sz="0" w:space="0" w:color="auto"/>
                            <w:bottom w:val="none" w:sz="0" w:space="0" w:color="auto"/>
                            <w:right w:val="none" w:sz="0" w:space="0" w:color="auto"/>
                          </w:divBdr>
                        </w:div>
                        <w:div w:id="81225419">
                          <w:marLeft w:val="0"/>
                          <w:marRight w:val="0"/>
                          <w:marTop w:val="0"/>
                          <w:marBottom w:val="0"/>
                          <w:divBdr>
                            <w:top w:val="none" w:sz="0" w:space="0" w:color="auto"/>
                            <w:left w:val="none" w:sz="0" w:space="0" w:color="auto"/>
                            <w:bottom w:val="none" w:sz="0" w:space="0" w:color="auto"/>
                            <w:right w:val="none" w:sz="0" w:space="0" w:color="auto"/>
                          </w:divBdr>
                        </w:div>
                        <w:div w:id="713500765">
                          <w:marLeft w:val="0"/>
                          <w:marRight w:val="0"/>
                          <w:marTop w:val="0"/>
                          <w:marBottom w:val="0"/>
                          <w:divBdr>
                            <w:top w:val="none" w:sz="0" w:space="0" w:color="auto"/>
                            <w:left w:val="none" w:sz="0" w:space="0" w:color="auto"/>
                            <w:bottom w:val="none" w:sz="0" w:space="0" w:color="auto"/>
                            <w:right w:val="none" w:sz="0" w:space="0" w:color="auto"/>
                          </w:divBdr>
                        </w:div>
                        <w:div w:id="263879507">
                          <w:marLeft w:val="0"/>
                          <w:marRight w:val="0"/>
                          <w:marTop w:val="0"/>
                          <w:marBottom w:val="0"/>
                          <w:divBdr>
                            <w:top w:val="none" w:sz="0" w:space="0" w:color="auto"/>
                            <w:left w:val="none" w:sz="0" w:space="0" w:color="auto"/>
                            <w:bottom w:val="none" w:sz="0" w:space="0" w:color="auto"/>
                            <w:right w:val="none" w:sz="0" w:space="0" w:color="auto"/>
                          </w:divBdr>
                        </w:div>
                        <w:div w:id="1226529996">
                          <w:marLeft w:val="0"/>
                          <w:marRight w:val="0"/>
                          <w:marTop w:val="0"/>
                          <w:marBottom w:val="0"/>
                          <w:divBdr>
                            <w:top w:val="none" w:sz="0" w:space="0" w:color="auto"/>
                            <w:left w:val="none" w:sz="0" w:space="0" w:color="auto"/>
                            <w:bottom w:val="none" w:sz="0" w:space="0" w:color="auto"/>
                            <w:right w:val="none" w:sz="0" w:space="0" w:color="auto"/>
                          </w:divBdr>
                        </w:div>
                        <w:div w:id="415178009">
                          <w:marLeft w:val="0"/>
                          <w:marRight w:val="0"/>
                          <w:marTop w:val="0"/>
                          <w:marBottom w:val="0"/>
                          <w:divBdr>
                            <w:top w:val="none" w:sz="0" w:space="0" w:color="auto"/>
                            <w:left w:val="none" w:sz="0" w:space="0" w:color="auto"/>
                            <w:bottom w:val="none" w:sz="0" w:space="0" w:color="auto"/>
                            <w:right w:val="none" w:sz="0" w:space="0" w:color="auto"/>
                          </w:divBdr>
                        </w:div>
                        <w:div w:id="1678580331">
                          <w:marLeft w:val="0"/>
                          <w:marRight w:val="0"/>
                          <w:marTop w:val="0"/>
                          <w:marBottom w:val="0"/>
                          <w:divBdr>
                            <w:top w:val="none" w:sz="0" w:space="0" w:color="auto"/>
                            <w:left w:val="none" w:sz="0" w:space="0" w:color="auto"/>
                            <w:bottom w:val="none" w:sz="0" w:space="0" w:color="auto"/>
                            <w:right w:val="none" w:sz="0" w:space="0" w:color="auto"/>
                          </w:divBdr>
                        </w:div>
                        <w:div w:id="97801394">
                          <w:marLeft w:val="0"/>
                          <w:marRight w:val="0"/>
                          <w:marTop w:val="0"/>
                          <w:marBottom w:val="0"/>
                          <w:divBdr>
                            <w:top w:val="none" w:sz="0" w:space="0" w:color="auto"/>
                            <w:left w:val="none" w:sz="0" w:space="0" w:color="auto"/>
                            <w:bottom w:val="none" w:sz="0" w:space="0" w:color="auto"/>
                            <w:right w:val="none" w:sz="0" w:space="0" w:color="auto"/>
                          </w:divBdr>
                        </w:div>
                        <w:div w:id="1260986101">
                          <w:marLeft w:val="0"/>
                          <w:marRight w:val="0"/>
                          <w:marTop w:val="0"/>
                          <w:marBottom w:val="0"/>
                          <w:divBdr>
                            <w:top w:val="none" w:sz="0" w:space="0" w:color="auto"/>
                            <w:left w:val="none" w:sz="0" w:space="0" w:color="auto"/>
                            <w:bottom w:val="none" w:sz="0" w:space="0" w:color="auto"/>
                            <w:right w:val="none" w:sz="0" w:space="0" w:color="auto"/>
                          </w:divBdr>
                        </w:div>
                        <w:div w:id="868955401">
                          <w:marLeft w:val="0"/>
                          <w:marRight w:val="0"/>
                          <w:marTop w:val="0"/>
                          <w:marBottom w:val="0"/>
                          <w:divBdr>
                            <w:top w:val="none" w:sz="0" w:space="0" w:color="auto"/>
                            <w:left w:val="none" w:sz="0" w:space="0" w:color="auto"/>
                            <w:bottom w:val="none" w:sz="0" w:space="0" w:color="auto"/>
                            <w:right w:val="none" w:sz="0" w:space="0" w:color="auto"/>
                          </w:divBdr>
                        </w:div>
                        <w:div w:id="107690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hyperlink" Target="https://www.eandl-conference.com/extractables-and-leachables-usa" TargetMode="External"/><Relationship Id="rId34" Type="http://schemas.openxmlformats.org/officeDocument/2006/relationships/image" Target="media/image16.png"/><Relationship Id="rId42" Type="http://schemas.openxmlformats.org/officeDocument/2006/relationships/hyperlink" Target="https://icc2022.meetinghand.com/en/" TargetMode="External"/><Relationship Id="rId47" Type="http://schemas.openxmlformats.org/officeDocument/2006/relationships/image" Target="media/image23.png"/><Relationship Id="rId50" Type="http://schemas.openxmlformats.org/officeDocument/2006/relationships/image" Target="media/image25.png"/><Relationship Id="rId55" Type="http://schemas.openxmlformats.org/officeDocument/2006/relationships/image" Target="media/image28.png"/><Relationship Id="rId63" Type="http://schemas.openxmlformats.org/officeDocument/2006/relationships/image" Target="media/image32.png"/><Relationship Id="rId68"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mygfsi.com/events/gfsi-conference" TargetMode="External"/><Relationship Id="rId29" Type="http://schemas.openxmlformats.org/officeDocument/2006/relationships/hyperlink" Target="https://europe2022.setac.org/" TargetMode="External"/><Relationship Id="rId11" Type="http://schemas.openxmlformats.org/officeDocument/2006/relationships/image" Target="media/image5.png"/><Relationship Id="rId24" Type="http://schemas.openxmlformats.org/officeDocument/2006/relationships/image" Target="media/image11.jpe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hyperlink" Target="https://www.efsa.europa.eu/en/news/one-health-environment-society-conference-2022" TargetMode="External"/><Relationship Id="rId45" Type="http://schemas.openxmlformats.org/officeDocument/2006/relationships/image" Target="media/image22.png"/><Relationship Id="rId53" Type="http://schemas.openxmlformats.org/officeDocument/2006/relationships/image" Target="media/image27.jpeg"/><Relationship Id="rId58" Type="http://schemas.openxmlformats.org/officeDocument/2006/relationships/image" Target="media/image30.png"/><Relationship Id="rId66" Type="http://schemas.openxmlformats.org/officeDocument/2006/relationships/hyperlink" Target="https://www.ec-pro.co.jp/ICPMF12/welcome.html" TargetMode="External"/><Relationship Id="rId5" Type="http://schemas.openxmlformats.org/officeDocument/2006/relationships/image" Target="media/image1.png"/><Relationship Id="rId61" Type="http://schemas.openxmlformats.org/officeDocument/2006/relationships/image" Target="media/image31.png"/><Relationship Id="rId19" Type="http://schemas.openxmlformats.org/officeDocument/2006/relationships/hyperlink" Target="https://foodallergyforum.org/fee.php" TargetMode="External"/><Relationship Id="rId14" Type="http://schemas.openxmlformats.org/officeDocument/2006/relationships/hyperlink" Target="https://www.toxicology.org/events/am/AM2022/index.asp" TargetMode="External"/><Relationship Id="rId22" Type="http://schemas.openxmlformats.org/officeDocument/2006/relationships/image" Target="media/image10.png"/><Relationship Id="rId27" Type="http://schemas.openxmlformats.org/officeDocument/2006/relationships/hyperlink" Target="https://na.eventscloud.com/ereg/newreg.php?eventid=624291&amp;" TargetMode="External"/><Relationship Id="rId30" Type="http://schemas.openxmlformats.org/officeDocument/2006/relationships/image" Target="media/image14.jpeg"/><Relationship Id="rId35" Type="http://schemas.openxmlformats.org/officeDocument/2006/relationships/hyperlink" Target="https://www.bio.org/events/bio-international-convention/registration" TargetMode="External"/><Relationship Id="rId43" Type="http://schemas.openxmlformats.org/officeDocument/2006/relationships/image" Target="media/image21.png"/><Relationship Id="rId48" Type="http://schemas.openxmlformats.org/officeDocument/2006/relationships/hyperlink" Target="https://www.acs.org/content/acs/en/meetings/acs-meetings/abstract-submission/call-for-abstracts.html" TargetMode="External"/><Relationship Id="rId56" Type="http://schemas.openxmlformats.org/officeDocument/2006/relationships/hyperlink" Target="https://foodsafetyna.com/" TargetMode="External"/><Relationship Id="rId64" Type="http://schemas.openxmlformats.org/officeDocument/2006/relationships/hyperlink" Target="https://icn22.org/registration.html" TargetMode="External"/><Relationship Id="rId8" Type="http://schemas.openxmlformats.org/officeDocument/2006/relationships/hyperlink" Target="https://www.cremeglobal.com/food-safety-and-nutrition/" TargetMode="External"/><Relationship Id="rId51" Type="http://schemas.openxmlformats.org/officeDocument/2006/relationships/image" Target="media/image26.jpeg"/><Relationship Id="rId3" Type="http://schemas.openxmlformats.org/officeDocument/2006/relationships/settings" Target="settings.xml"/><Relationship Id="rId12" Type="http://schemas.openxmlformats.org/officeDocument/2006/relationships/hyperlink" Target="https://futurefoodtechsf.com/" TargetMode="External"/><Relationship Id="rId17" Type="http://schemas.openxmlformats.org/officeDocument/2006/relationships/image" Target="media/image8.jpeg"/><Relationship Id="rId25" Type="http://schemas.openxmlformats.org/officeDocument/2006/relationships/hyperlink" Target="https://www.foodprotection.org/europeansymposium" TargetMode="External"/><Relationship Id="rId33" Type="http://schemas.openxmlformats.org/officeDocument/2006/relationships/hyperlink" Target="https://www.foodsafetycanada.com/" TargetMode="External"/><Relationship Id="rId38" Type="http://schemas.openxmlformats.org/officeDocument/2006/relationships/hyperlink" Target="https://iafns.org/event/iafns-2022-annual-meeting" TargetMode="External"/><Relationship Id="rId46" Type="http://schemas.openxmlformats.org/officeDocument/2006/relationships/hyperlink" Target="https://www.foodprotection.org/annualmeeting" TargetMode="External"/><Relationship Id="rId59" Type="http://schemas.openxmlformats.org/officeDocument/2006/relationships/hyperlink" Target="https://foodtechnology.prideconferences.com/registration" TargetMode="External"/><Relationship Id="rId67" Type="http://schemas.openxmlformats.org/officeDocument/2006/relationships/fontTable" Target="fontTable.xml"/><Relationship Id="rId20" Type="http://schemas.openxmlformats.org/officeDocument/2006/relationships/image" Target="media/image9.jpeg"/><Relationship Id="rId41" Type="http://schemas.openxmlformats.org/officeDocument/2006/relationships/image" Target="media/image20.jpeg"/><Relationship Id="rId54" Type="http://schemas.openxmlformats.org/officeDocument/2006/relationships/hyperlink" Target="https://www.croplifeamerica.org/events/event-five-8efjt" TargetMode="External"/><Relationship Id="rId62" Type="http://schemas.openxmlformats.org/officeDocument/2006/relationships/hyperlink" Target="https://www.sra.org/event/2022-sra-annual-meetin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hyperlink" Target="https://ilsi.eu/event/7th-international-symposium-on-food-packaging-scientific-developments-supporting-safety-and-innovation/"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4.jpeg"/><Relationship Id="rId57" Type="http://schemas.openxmlformats.org/officeDocument/2006/relationships/image" Target="media/image29.png"/><Relationship Id="rId10" Type="http://schemas.openxmlformats.org/officeDocument/2006/relationships/hyperlink" Target="https://texas.chemicalsamerica.com/event-details/event-format-dates-times-tx" TargetMode="External"/><Relationship Id="rId31" Type="http://schemas.openxmlformats.org/officeDocument/2006/relationships/hyperlink" Target="https://www.ifsh.iit.edu/events/5th-ifsh-high-throughput-sequencing-hts-virtual-symposium" TargetMode="External"/><Relationship Id="rId44" Type="http://schemas.openxmlformats.org/officeDocument/2006/relationships/hyperlink" Target="https://www.iftevent.org/schedule/future-dates" TargetMode="External"/><Relationship Id="rId52" Type="http://schemas.openxmlformats.org/officeDocument/2006/relationships/hyperlink" Target="https://intlexposurescience.org/event/2022-meeting" TargetMode="External"/><Relationship Id="rId60" Type="http://schemas.openxmlformats.org/officeDocument/2006/relationships/hyperlink" Target="https://www.setac.org/m/event_details.asp?id=1514444" TargetMode="External"/><Relationship Id="rId65" Type="http://schemas.openxmlformats.org/officeDocument/2006/relationships/image" Target="media/image33.pn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hyperlink" Target="https://www.eurosis.org/conf/foodsim/2022" TargetMode="External"/><Relationship Id="rId39"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O'Rourke</dc:creator>
  <cp:keywords/>
  <dc:description/>
  <cp:lastModifiedBy>Alan O'Rourke</cp:lastModifiedBy>
  <cp:revision>1</cp:revision>
  <dcterms:created xsi:type="dcterms:W3CDTF">2022-11-16T09:25:00Z</dcterms:created>
  <dcterms:modified xsi:type="dcterms:W3CDTF">2022-11-16T09:26:00Z</dcterms:modified>
</cp:coreProperties>
</file>