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90" w:rsidRDefault="00657F90" w:rsidP="00657F9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Dear Mr. Saqib,</w:t>
      </w:r>
    </w:p>
    <w:p w:rsidR="00657F90" w:rsidRDefault="00657F90" w:rsidP="00657F90">
      <w:pPr>
        <w:rPr>
          <w:rFonts w:ascii="Calibri" w:eastAsia="Times New Roman" w:hAnsi="Calibri"/>
          <w:color w:val="000000"/>
        </w:rPr>
      </w:pPr>
    </w:p>
    <w:p w:rsidR="00657F90" w:rsidRDefault="00657F90" w:rsidP="00657F9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After discussion with worthy Dr. Mohsin (Area Coordinator, Lahore) you are hereby requested to please go ahead with warning letter to Mr. Mohammad </w:t>
      </w:r>
      <w:proofErr w:type="spellStart"/>
      <w:r>
        <w:rPr>
          <w:rFonts w:ascii="Calibri" w:eastAsia="Times New Roman" w:hAnsi="Calibri"/>
          <w:color w:val="000000"/>
        </w:rPr>
        <w:t>Safwan</w:t>
      </w:r>
      <w:proofErr w:type="spellEnd"/>
      <w:r>
        <w:rPr>
          <w:rFonts w:ascii="Calibri" w:eastAsia="Times New Roman" w:hAnsi="Calibri"/>
          <w:color w:val="000000"/>
        </w:rPr>
        <w:t xml:space="preserve"> Ul </w:t>
      </w:r>
      <w:proofErr w:type="spellStart"/>
      <w:r>
        <w:rPr>
          <w:rFonts w:ascii="Calibri" w:eastAsia="Times New Roman" w:hAnsi="Calibri"/>
          <w:color w:val="000000"/>
        </w:rPr>
        <w:t>Haq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:rsidR="00657F90" w:rsidRDefault="00657F90" w:rsidP="00657F90">
      <w:pPr>
        <w:rPr>
          <w:rFonts w:ascii="Calibri" w:eastAsia="Times New Roman" w:hAnsi="Calibri"/>
          <w:color w:val="000000"/>
        </w:rPr>
      </w:pPr>
    </w:p>
    <w:p w:rsidR="00657F90" w:rsidRDefault="00657F90" w:rsidP="00657F90">
      <w:pPr>
        <w:rPr>
          <w:rFonts w:ascii="Times New Roman" w:eastAsia="Times New Roman" w:hAnsi="Times New Roman"/>
          <w:color w:val="auto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Best Regards</w:t>
      </w:r>
      <w:proofErr w:type="gramStart"/>
      <w:r>
        <w:rPr>
          <w:rFonts w:eastAsia="Times New Roman"/>
          <w:b/>
          <w:bCs/>
          <w:sz w:val="20"/>
          <w:szCs w:val="20"/>
        </w:rPr>
        <w:t>,</w:t>
      </w:r>
      <w:proofErr w:type="gramEnd"/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Muhammad Alam.</w:t>
      </w:r>
      <w:r>
        <w:rPr>
          <w:rFonts w:eastAsia="Times New Roman"/>
          <w:sz w:val="20"/>
          <w:szCs w:val="20"/>
        </w:rPr>
        <w:br/>
        <w:t>Program / Data Assistant - Lahore Division</w:t>
      </w:r>
      <w:proofErr w:type="gramStart"/>
      <w:r>
        <w:rPr>
          <w:rFonts w:eastAsia="Times New Roman"/>
          <w:sz w:val="20"/>
          <w:szCs w:val="20"/>
        </w:rPr>
        <w:t>,</w:t>
      </w:r>
      <w:proofErr w:type="gramEnd"/>
      <w:r>
        <w:rPr>
          <w:rFonts w:eastAsia="Times New Roman"/>
          <w:sz w:val="20"/>
          <w:szCs w:val="20"/>
        </w:rPr>
        <w:br/>
        <w:t>World Health Organization,</w:t>
      </w:r>
      <w:r>
        <w:rPr>
          <w:rFonts w:eastAsia="Times New Roman"/>
          <w:sz w:val="20"/>
          <w:szCs w:val="20"/>
        </w:rPr>
        <w:br/>
        <w:t>Lahore.</w:t>
      </w:r>
      <w:r>
        <w:rPr>
          <w:rFonts w:eastAsia="Times New Roman"/>
          <w:sz w:val="20"/>
          <w:szCs w:val="20"/>
        </w:rPr>
        <w:br/>
        <w:t>Cellular # (+92)300-499-6867</w:t>
      </w:r>
      <w:r>
        <w:rPr>
          <w:rFonts w:eastAsia="Times New Roman"/>
          <w:sz w:val="20"/>
          <w:szCs w:val="20"/>
        </w:rPr>
        <w:br/>
        <w:t>Cellular # (+92)334-973-4756</w:t>
      </w:r>
    </w:p>
    <w:p w:rsidR="00657F90" w:rsidRDefault="00657F90" w:rsidP="00657F9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</w:rPr>
        <w:pict>
          <v:rect id="_x0000_i1025" style="width:370.45pt;height:1.5pt" o:hrpct="980" o:hralign="center" o:hrstd="t" o:hr="t" fillcolor="#a0a0a0" stroked="f"/>
        </w:pict>
      </w:r>
    </w:p>
    <w:p w:rsidR="00657F90" w:rsidRDefault="00657F90" w:rsidP="00657F90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</w:rPr>
        <w:t>From:</w:t>
      </w:r>
      <w:r>
        <w:rPr>
          <w:rFonts w:ascii="Calibri" w:eastAsia="Times New Roman" w:hAnsi="Calibri"/>
          <w:color w:val="000000"/>
        </w:rPr>
        <w:t xml:space="preserve"> Saqib Atta &lt;saqib@ctc.org.pk&gt;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Sent:</w:t>
      </w:r>
      <w:r>
        <w:rPr>
          <w:rFonts w:ascii="Calibri" w:eastAsia="Times New Roman" w:hAnsi="Calibri"/>
          <w:color w:val="000000"/>
        </w:rPr>
        <w:t xml:space="preserve"> Friday, October 25, 2019 8:59 AM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To:</w:t>
      </w:r>
      <w:r>
        <w:rPr>
          <w:rFonts w:ascii="Calibri" w:eastAsia="Times New Roman" w:hAnsi="Calibri"/>
          <w:color w:val="000000"/>
        </w:rPr>
        <w:t xml:space="preserve"> ALVI, Mohsin </w:t>
      </w:r>
      <w:proofErr w:type="spellStart"/>
      <w:r>
        <w:rPr>
          <w:rFonts w:ascii="Calibri" w:eastAsia="Times New Roman" w:hAnsi="Calibri"/>
          <w:color w:val="000000"/>
        </w:rPr>
        <w:t>Rafique</w:t>
      </w:r>
      <w:proofErr w:type="spellEnd"/>
      <w:r>
        <w:rPr>
          <w:rFonts w:ascii="Calibri" w:eastAsia="Times New Roman" w:hAnsi="Calibri"/>
          <w:color w:val="000000"/>
        </w:rPr>
        <w:t xml:space="preserve"> &lt;alvim@who.int&gt;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Cc:</w:t>
      </w:r>
      <w:r>
        <w:rPr>
          <w:rFonts w:ascii="Calibri" w:eastAsia="Times New Roman" w:hAnsi="Calibri"/>
          <w:color w:val="000000"/>
        </w:rPr>
        <w:t xml:space="preserve"> ALAM, Muhammad &lt;malam@who.int&gt;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Subject:</w:t>
      </w:r>
      <w:r>
        <w:rPr>
          <w:rFonts w:ascii="Calibri" w:eastAsia="Times New Roman" w:hAnsi="Calibri"/>
          <w:color w:val="000000"/>
        </w:rPr>
        <w:t xml:space="preserve"> RE: Explanation letter of UCPO Mohammad </w:t>
      </w:r>
      <w:proofErr w:type="spellStart"/>
      <w:r>
        <w:rPr>
          <w:rFonts w:ascii="Calibri" w:eastAsia="Times New Roman" w:hAnsi="Calibri"/>
          <w:color w:val="000000"/>
        </w:rPr>
        <w:t>Safwan</w:t>
      </w:r>
      <w:proofErr w:type="spellEnd"/>
      <w:r>
        <w:rPr>
          <w:rFonts w:ascii="Calibri" w:eastAsia="Times New Roman" w:hAnsi="Calibri"/>
          <w:color w:val="000000"/>
        </w:rPr>
        <w:t xml:space="preserve"> Ul </w:t>
      </w:r>
      <w:proofErr w:type="spellStart"/>
      <w:r>
        <w:rPr>
          <w:rFonts w:ascii="Calibri" w:eastAsia="Times New Roman" w:hAnsi="Calibri"/>
          <w:color w:val="000000"/>
        </w:rPr>
        <w:t>Haq</w:t>
      </w:r>
      <w:proofErr w:type="spellEnd"/>
      <w:r>
        <w:rPr>
          <w:rFonts w:eastAsia="Times New Roman"/>
        </w:rPr>
        <w:t xml:space="preserve"> </w:t>
      </w:r>
    </w:p>
    <w:p w:rsidR="00657F90" w:rsidRDefault="00657F90" w:rsidP="00657F9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Dear Sir,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msonormal"/>
      </w:pPr>
      <w:proofErr w:type="gramStart"/>
      <w:r>
        <w:rPr>
          <w:rFonts w:ascii="Calibri" w:hAnsi="Calibri"/>
          <w:color w:val="1F497D"/>
          <w:sz w:val="22"/>
          <w:szCs w:val="22"/>
        </w:rPr>
        <w:t xml:space="preserve">Kindly comments on UCPO </w:t>
      </w:r>
      <w:proofErr w:type="spellStart"/>
      <w:r>
        <w:rPr>
          <w:rFonts w:ascii="Calibri" w:hAnsi="Calibri"/>
          <w:color w:val="1F497D"/>
          <w:sz w:val="22"/>
          <w:szCs w:val="22"/>
        </w:rPr>
        <w:t>Safwan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response to explanation letter.</w:t>
      </w:r>
      <w:proofErr w:type="gramEnd"/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657F90" w:rsidRDefault="00657F90" w:rsidP="00657F90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657F90" w:rsidRDefault="00657F90" w:rsidP="00657F90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Mohammad </w:t>
      </w:r>
      <w:proofErr w:type="spellStart"/>
      <w:r>
        <w:rPr>
          <w:rFonts w:ascii="Tahoma" w:hAnsi="Tahoma" w:cs="Tahoma"/>
          <w:sz w:val="20"/>
          <w:szCs w:val="20"/>
        </w:rPr>
        <w:t>Safwan</w:t>
      </w:r>
      <w:proofErr w:type="spellEnd"/>
      <w:r>
        <w:rPr>
          <w:rFonts w:ascii="Tahoma" w:hAnsi="Tahoma" w:cs="Tahoma"/>
          <w:sz w:val="20"/>
          <w:szCs w:val="20"/>
        </w:rPr>
        <w:t xml:space="preserve"> [mailto:ms.kamboh@hotmail.com]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24, 2019 9:27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ALVI, Mohsin </w:t>
      </w:r>
      <w:proofErr w:type="spellStart"/>
      <w:r>
        <w:rPr>
          <w:rFonts w:ascii="Tahoma" w:hAnsi="Tahoma" w:cs="Tahoma"/>
          <w:sz w:val="20"/>
          <w:szCs w:val="20"/>
        </w:rPr>
        <w:t>Rafique</w:t>
      </w:r>
      <w:proofErr w:type="spellEnd"/>
      <w:r>
        <w:rPr>
          <w:rFonts w:ascii="Tahoma" w:hAnsi="Tahoma" w:cs="Tahoma"/>
          <w:sz w:val="20"/>
          <w:szCs w:val="20"/>
        </w:rPr>
        <w:t>; ALAM, Muhammad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 of UCPO Mohammad </w:t>
      </w:r>
      <w:proofErr w:type="spellStart"/>
      <w:r>
        <w:rPr>
          <w:rFonts w:ascii="Tahoma" w:hAnsi="Tahoma" w:cs="Tahoma"/>
          <w:sz w:val="20"/>
          <w:szCs w:val="20"/>
        </w:rPr>
        <w:t>Safwan</w:t>
      </w:r>
      <w:proofErr w:type="spellEnd"/>
      <w:r>
        <w:rPr>
          <w:rFonts w:ascii="Tahoma" w:hAnsi="Tahoma" w:cs="Tahoma"/>
          <w:sz w:val="20"/>
          <w:szCs w:val="20"/>
        </w:rPr>
        <w:t xml:space="preserve"> Ul </w:t>
      </w:r>
      <w:proofErr w:type="spellStart"/>
      <w:r>
        <w:rPr>
          <w:rFonts w:ascii="Tahoma" w:hAnsi="Tahoma" w:cs="Tahoma"/>
          <w:sz w:val="20"/>
          <w:szCs w:val="20"/>
        </w:rPr>
        <w:t>Haq</w:t>
      </w:r>
      <w:proofErr w:type="spellEnd"/>
    </w:p>
    <w:p w:rsidR="00657F90" w:rsidRDefault="00657F90" w:rsidP="00657F90">
      <w:pPr>
        <w:pStyle w:val="xmsonormal"/>
      </w:pPr>
      <w:r>
        <w:t> 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Respected Sir,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I would like to put this email as explanation to your kind notice that,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1- Whenever I was late for meeting I have informed Focal Person about my late comings.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 xml:space="preserve">2- When Tally sheet analysis was assigned to me, Sir Dr. Nasir (PEO) asked me to go with him to AFP Surveillance to Sharif Medical City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Raiwind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and Thursday at Jinnah hospital.  That’s why you may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observed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my participation, interest level and support for the program was not at job your expectation.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3- I had an emergency 30th September 2019. I have informed Respected Sir Dr Nasir sb (PEO) about my emergency and short leave on text message. But I had received call from family they were in some serious problem and I had to reach there. That’s why I was in some mental pressure and could not do any office work.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I humbly apologize for my unapproved leave and make sure this won’t happen again.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57F90" w:rsidRDefault="00657F90" w:rsidP="00657F90">
      <w:pPr>
        <w:pStyle w:val="xmsonormal"/>
        <w:shd w:val="clear" w:color="auto" w:fill="FFFFFF"/>
        <w:spacing w:after="240"/>
      </w:pPr>
      <w:r>
        <w:rPr>
          <w:rFonts w:ascii="Arial" w:hAnsi="Arial" w:cs="Arial"/>
          <w:color w:val="000000"/>
          <w:sz w:val="22"/>
          <w:szCs w:val="22"/>
        </w:rPr>
        <w:t>Please accept this as my apology and explanation for the notice.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Regards,</w:t>
      </w:r>
    </w:p>
    <w:p w:rsidR="00657F90" w:rsidRDefault="00657F90" w:rsidP="00657F90">
      <w:pPr>
        <w:pStyle w:val="xmsonormal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57F90" w:rsidRDefault="00657F90" w:rsidP="00657F90">
      <w:pPr>
        <w:pStyle w:val="xmsonormal"/>
        <w:shd w:val="clear" w:color="auto" w:fill="FFFFFF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Safwan</w:t>
      </w:r>
      <w:proofErr w:type="spellEnd"/>
    </w:p>
    <w:p w:rsidR="00657F90" w:rsidRDefault="00657F90" w:rsidP="00657F90">
      <w:pPr>
        <w:pStyle w:val="xmsonormal"/>
      </w:pPr>
      <w:r>
        <w:rPr>
          <w:rFonts w:ascii="Calibri" w:hAnsi="Calibri"/>
          <w:color w:val="000000"/>
        </w:rPr>
        <w:t> </w:t>
      </w:r>
    </w:p>
    <w:p w:rsidR="00657F90" w:rsidRDefault="00657F90" w:rsidP="00657F9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370.45pt;height:1.5pt" o:hrpct="980" o:hralign="center" o:hrstd="t" o:hr="t" fillcolor="#a0a0a0" stroked="f"/>
        </w:pict>
      </w:r>
    </w:p>
    <w:p w:rsidR="00657F90" w:rsidRDefault="00657F90" w:rsidP="00657F90">
      <w:pPr>
        <w:pStyle w:val="xmsonormal"/>
      </w:pPr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Saqib Atta &lt;saqib@ctc.org.pk&gt;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Thursday, October 24, 2019 3:19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ms.kamboh@hotmail.com &lt;ms.kamboh@hotmail.com&gt;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FW: Explanation letter of UCPO Mohammad </w:t>
      </w:r>
      <w:proofErr w:type="spellStart"/>
      <w:r>
        <w:rPr>
          <w:rFonts w:ascii="Calibri" w:hAnsi="Calibri"/>
          <w:color w:val="000000"/>
          <w:sz w:val="22"/>
          <w:szCs w:val="22"/>
        </w:rPr>
        <w:t>Safwan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Ul </w:t>
      </w:r>
      <w:proofErr w:type="spellStart"/>
      <w:r>
        <w:rPr>
          <w:rFonts w:ascii="Calibri" w:hAnsi="Calibri"/>
          <w:color w:val="000000"/>
          <w:sz w:val="22"/>
          <w:szCs w:val="22"/>
        </w:rPr>
        <w:t>Haq</w:t>
      </w:r>
      <w:proofErr w:type="spellEnd"/>
      <w:r>
        <w:t xml:space="preserve"> </w:t>
      </w:r>
    </w:p>
    <w:p w:rsidR="00657F90" w:rsidRDefault="00657F90" w:rsidP="00657F90">
      <w:pPr>
        <w:pStyle w:val="xmsonormal"/>
      </w:pPr>
      <w: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 xml:space="preserve">Resending 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[mailto:saqib@ctc.org.pk]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October 18, 2019 5:13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ms.kamboh@hotmail.com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'alvim@who.int'; farooqz@who.int; malam@who.int; naila@ctc.org.pk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Explanation letter of UCPO Mohammad </w:t>
      </w:r>
      <w:proofErr w:type="spellStart"/>
      <w:r>
        <w:rPr>
          <w:rFonts w:ascii="Tahoma" w:hAnsi="Tahoma" w:cs="Tahoma"/>
          <w:sz w:val="20"/>
          <w:szCs w:val="20"/>
        </w:rPr>
        <w:t>Safwan</w:t>
      </w:r>
      <w:proofErr w:type="spellEnd"/>
      <w:r>
        <w:rPr>
          <w:rFonts w:ascii="Tahoma" w:hAnsi="Tahoma" w:cs="Tahoma"/>
          <w:sz w:val="20"/>
          <w:szCs w:val="20"/>
        </w:rPr>
        <w:t xml:space="preserve"> Ul </w:t>
      </w:r>
      <w:proofErr w:type="spellStart"/>
      <w:r>
        <w:rPr>
          <w:rFonts w:ascii="Tahoma" w:hAnsi="Tahoma" w:cs="Tahoma"/>
          <w:sz w:val="20"/>
          <w:szCs w:val="20"/>
        </w:rPr>
        <w:t>Haq</w:t>
      </w:r>
      <w:proofErr w:type="spellEnd"/>
    </w:p>
    <w:p w:rsidR="00657F90" w:rsidRDefault="00657F90" w:rsidP="00657F90">
      <w:pPr>
        <w:pStyle w:val="xxmsonormal"/>
      </w:pPr>
      <w:r>
        <w:rPr>
          <w:rFonts w:ascii="Calibri" w:hAnsi="Calibri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 xml:space="preserve">Dear Mohammad </w:t>
      </w:r>
      <w:proofErr w:type="spellStart"/>
      <w:r>
        <w:rPr>
          <w:rFonts w:ascii="Calibri" w:hAnsi="Calibri"/>
          <w:color w:val="1F497D"/>
          <w:sz w:val="22"/>
          <w:szCs w:val="22"/>
        </w:rPr>
        <w:t>Safwan</w:t>
      </w:r>
      <w:proofErr w:type="spellEnd"/>
      <w:r>
        <w:rPr>
          <w:rFonts w:ascii="Calibri" w:hAnsi="Calibri"/>
          <w:color w:val="1F497D"/>
          <w:sz w:val="22"/>
          <w:szCs w:val="22"/>
        </w:rPr>
        <w:t>-ul-</w:t>
      </w:r>
      <w:proofErr w:type="spellStart"/>
      <w:r>
        <w:rPr>
          <w:rFonts w:ascii="Calibri" w:hAnsi="Calibri"/>
          <w:color w:val="1F497D"/>
          <w:sz w:val="22"/>
          <w:szCs w:val="22"/>
        </w:rPr>
        <w:t>Haq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Please find attached explanation letter, read it carefully and response accordingly.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657F90" w:rsidRDefault="00657F90" w:rsidP="00657F90">
      <w:pPr>
        <w:pStyle w:val="x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657F90" w:rsidRDefault="00657F90" w:rsidP="00657F90">
      <w:pPr>
        <w:pStyle w:val="x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657F90" w:rsidRDefault="00657F90" w:rsidP="00657F90">
      <w:pPr>
        <w:pStyle w:val="x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657F90" w:rsidRDefault="00657F90" w:rsidP="00657F90">
      <w:pPr>
        <w:pStyle w:val="x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8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57F90" w:rsidRDefault="00657F90" w:rsidP="00657F90">
      <w:pPr>
        <w:pStyle w:val="x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1053B" w:rsidRPr="00657F90" w:rsidRDefault="0041053B" w:rsidP="00657F90">
      <w:bookmarkStart w:id="0" w:name="_GoBack"/>
      <w:bookmarkEnd w:id="0"/>
    </w:p>
    <w:sectPr w:rsidR="0041053B" w:rsidRPr="00657F90">
      <w:headerReference w:type="default" r:id="rId9"/>
      <w:headerReference w:type="first" r:id="rId10"/>
      <w:footerReference w:type="first" r:id="rId11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A2" w:rsidRDefault="00EF32A2">
      <w:pPr>
        <w:spacing w:before="0" w:line="240" w:lineRule="auto"/>
      </w:pPr>
      <w:r>
        <w:separator/>
      </w:r>
    </w:p>
  </w:endnote>
  <w:endnote w:type="continuationSeparator" w:id="0">
    <w:p w:rsidR="00EF32A2" w:rsidRDefault="00EF32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A2" w:rsidRDefault="00EF32A2">
      <w:pPr>
        <w:spacing w:before="0" w:line="240" w:lineRule="auto"/>
      </w:pPr>
      <w:r>
        <w:separator/>
      </w:r>
    </w:p>
  </w:footnote>
  <w:footnote w:type="continuationSeparator" w:id="0">
    <w:p w:rsidR="00EF32A2" w:rsidRDefault="00EF32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53B"/>
    <w:rsid w:val="00147498"/>
    <w:rsid w:val="00216D84"/>
    <w:rsid w:val="0041053B"/>
    <w:rsid w:val="00657F90"/>
    <w:rsid w:val="00896400"/>
    <w:rsid w:val="00AC3FC9"/>
    <w:rsid w:val="00E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4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47498"/>
    <w:rPr>
      <w:b/>
      <w:bCs/>
    </w:rPr>
  </w:style>
  <w:style w:type="paragraph" w:customStyle="1" w:styleId="xmsonormal">
    <w:name w:val="x_msonormal"/>
    <w:basedOn w:val="Normal"/>
    <w:rsid w:val="00657F90"/>
    <w:pPr>
      <w:spacing w:before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xxmsonormal">
    <w:name w:val="x_xmsonormal"/>
    <w:basedOn w:val="Normal"/>
    <w:rsid w:val="00657F90"/>
    <w:pPr>
      <w:spacing w:before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4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47498"/>
    <w:rPr>
      <w:b/>
      <w:bCs/>
    </w:rPr>
  </w:style>
  <w:style w:type="paragraph" w:customStyle="1" w:styleId="xmsonormal">
    <w:name w:val="x_msonormal"/>
    <w:basedOn w:val="Normal"/>
    <w:rsid w:val="00657F90"/>
    <w:pPr>
      <w:spacing w:before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xxmsonormal">
    <w:name w:val="x_xmsonormal"/>
    <w:basedOn w:val="Normal"/>
    <w:rsid w:val="00657F90"/>
    <w:pPr>
      <w:spacing w:before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org.p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tc.org.pk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Saqib Atta</cp:lastModifiedBy>
  <cp:revision>4</cp:revision>
  <dcterms:created xsi:type="dcterms:W3CDTF">2019-10-18T06:31:00Z</dcterms:created>
  <dcterms:modified xsi:type="dcterms:W3CDTF">2019-10-30T05:51:00Z</dcterms:modified>
</cp:coreProperties>
</file>