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D68B" w14:textId="73E6D722" w:rsidR="00C64801" w:rsidRPr="008A4B20" w:rsidRDefault="00453CB0" w:rsidP="00453C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>To,</w:t>
      </w:r>
    </w:p>
    <w:p w14:paraId="79D8168E" w14:textId="4796F98D" w:rsidR="00453CB0" w:rsidRPr="008A4B20" w:rsidRDefault="00453CB0" w:rsidP="00EF7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ab/>
        <w:t>The HR Department,</w:t>
      </w:r>
    </w:p>
    <w:p w14:paraId="05F07F6D" w14:textId="3D871240" w:rsidR="00453CB0" w:rsidRDefault="00453CB0" w:rsidP="00EF7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ab/>
        <w:t>CHIP training &amp; Consulting</w:t>
      </w:r>
    </w:p>
    <w:p w14:paraId="01D3F15A" w14:textId="77777777" w:rsidR="00EF75BA" w:rsidRPr="00EF75BA" w:rsidRDefault="00EF75BA" w:rsidP="00EF75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34EACDD" w14:textId="1D2D27EE" w:rsidR="00453CB0" w:rsidRPr="00EF75BA" w:rsidRDefault="00453CB0" w:rsidP="00453CB0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F75BA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</w:t>
      </w:r>
      <w:r w:rsidRPr="00EF75B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F75B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 REPONSE TO SHOWCAUSE LETTER FOR PROFESSIONAL MISCONDUCT</w:t>
      </w:r>
    </w:p>
    <w:p w14:paraId="27390593" w14:textId="68619586" w:rsidR="008C4D3C" w:rsidRPr="008A4B20" w:rsidRDefault="00453CB0" w:rsidP="008C4D3C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>I am writing in reply to the show cause letter served to me for misconduct.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>Sir I am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>deeply following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="007A24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and regulations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and perform my job according to 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>TORs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. I have worked for long time starting with my career as TTSP during that period I have been awarded 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10 thousand 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>for my best performance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by WHO team leader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was great honor for me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and during whole time there was no any kind of complain against me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>. After that as I had joined as UCPO I have performed my job sincerely and have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always</w:t>
      </w:r>
      <w:r w:rsidR="008C4D3C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followed TORs mentioned by HR Department.</w:t>
      </w:r>
    </w:p>
    <w:p w14:paraId="32044681" w14:textId="142A2311" w:rsidR="00453CB0" w:rsidRPr="008A4B20" w:rsidRDefault="008C4D3C" w:rsidP="008C4D3C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Sir,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2523" w:rsidRPr="008A4B20">
        <w:rPr>
          <w:rFonts w:ascii="Times New Roman" w:hAnsi="Times New Roman" w:cs="Times New Roman"/>
          <w:sz w:val="24"/>
          <w:szCs w:val="24"/>
          <w:lang w:val="en-US"/>
        </w:rPr>
        <w:t>the allegations leveled upon me are false and fabricated. Referencing to the show cause notice I explain as under</w:t>
      </w:r>
    </w:p>
    <w:p w14:paraId="65C9D79D" w14:textId="77777777" w:rsidR="00382523" w:rsidRPr="008A4B20" w:rsidRDefault="00382523" w:rsidP="00F74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Following TORs </w:t>
      </w:r>
    </w:p>
    <w:p w14:paraId="48AFAA52" w14:textId="096B51E7" w:rsidR="00382523" w:rsidRPr="008A4B20" w:rsidRDefault="00382523" w:rsidP="00F748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>Sir I am always following all TORs notified by HR Department</w:t>
      </w:r>
      <w:r w:rsidR="00F74882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and perform my duties according to TORs</w:t>
      </w:r>
    </w:p>
    <w:p w14:paraId="7531C2BD" w14:textId="54C9F1BE" w:rsidR="00F74882" w:rsidRPr="008A4B20" w:rsidRDefault="00F74882" w:rsidP="002568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>DDM Fake Data</w:t>
      </w:r>
    </w:p>
    <w:p w14:paraId="624BEBB3" w14:textId="0F09A1D2" w:rsidR="00F74882" w:rsidRPr="008A4B20" w:rsidRDefault="00F74882" w:rsidP="00F748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Sir, DDM Card data is concerned with UCMOs, we were kept away from DDM concerns, even </w:t>
      </w:r>
      <w:r w:rsidR="00256892" w:rsidRPr="008A4B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do not </w:t>
      </w:r>
      <w:r w:rsidR="00256892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have authority to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>sign or verify DDMs,</w:t>
      </w:r>
      <w:r w:rsidR="00256892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then how could I manipulate or send fake data. Sir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according to TORs my job is only to get follow ups from respective tehsils/UCMOs to make it possible for timely filling and submission, </w:t>
      </w:r>
    </w:p>
    <w:p w14:paraId="676479A3" w14:textId="29F7FAFE" w:rsidR="00F74882" w:rsidRPr="00EF75BA" w:rsidRDefault="00256892" w:rsidP="00EF75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5BA">
        <w:rPr>
          <w:rFonts w:ascii="Times New Roman" w:hAnsi="Times New Roman" w:cs="Times New Roman"/>
          <w:sz w:val="24"/>
          <w:szCs w:val="24"/>
          <w:lang w:val="en-US"/>
        </w:rPr>
        <w:t>Cold Chain Vaccine</w:t>
      </w:r>
    </w:p>
    <w:p w14:paraId="2964A99B" w14:textId="1EDA26D7" w:rsidR="00256892" w:rsidRPr="008A4B20" w:rsidRDefault="00256892" w:rsidP="00F748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Sir, for the maintenance of cold chain vaccine I have always paid attention, during campaign if any kind of unusual situation </w:t>
      </w:r>
      <w:r w:rsidR="004365D1" w:rsidRPr="008A4B20">
        <w:rPr>
          <w:rFonts w:ascii="Times New Roman" w:hAnsi="Times New Roman" w:cs="Times New Roman"/>
          <w:sz w:val="24"/>
          <w:szCs w:val="24"/>
          <w:lang w:val="en-US"/>
        </w:rPr>
        <w:t>has been created,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I had reported immediately and tried to resolve it with the support of UCMO.</w:t>
      </w:r>
      <w:r w:rsidR="004365D1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Even if there is any kind of complain I say sorry for that and in future I will try </w:t>
      </w:r>
      <w:proofErr w:type="gramStart"/>
      <w:r w:rsidR="004365D1" w:rsidRPr="008A4B20">
        <w:rPr>
          <w:rFonts w:ascii="Times New Roman" w:hAnsi="Times New Roman" w:cs="Times New Roman"/>
          <w:sz w:val="24"/>
          <w:szCs w:val="24"/>
          <w:lang w:val="en-US"/>
        </w:rPr>
        <w:t>no any</w:t>
      </w:r>
      <w:proofErr w:type="gramEnd"/>
      <w:r w:rsidR="004365D1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such complain will reach at you again.</w:t>
      </w:r>
    </w:p>
    <w:p w14:paraId="3210CC51" w14:textId="3C0B6BA3" w:rsidR="004365D1" w:rsidRPr="00EF75BA" w:rsidRDefault="004365D1" w:rsidP="00EF75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5BA">
        <w:rPr>
          <w:rFonts w:ascii="Times New Roman" w:hAnsi="Times New Roman" w:cs="Times New Roman"/>
          <w:sz w:val="24"/>
          <w:szCs w:val="24"/>
          <w:lang w:val="en-US"/>
        </w:rPr>
        <w:t>Unethical Behavior</w:t>
      </w:r>
      <w:r w:rsidR="00EF75BA">
        <w:rPr>
          <w:rFonts w:ascii="Times New Roman" w:hAnsi="Times New Roman" w:cs="Times New Roman"/>
          <w:sz w:val="24"/>
          <w:szCs w:val="24"/>
          <w:lang w:val="en-US"/>
        </w:rPr>
        <w:t xml:space="preserve"> with female member staf</w:t>
      </w:r>
      <w:r w:rsidR="007A24F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F75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F21A84" w14:textId="6F72550E" w:rsidR="004365D1" w:rsidRPr="008A4B20" w:rsidRDefault="004365D1" w:rsidP="00F748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Sir, I </w:t>
      </w:r>
      <w:r w:rsidR="003A0965"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respect my colleagues and those who are working under me as team workers in a team. I believe in gender equity and have given priority to female staff. During years back </w:t>
      </w:r>
      <w:r w:rsidR="003A0965" w:rsidRPr="008A4B20">
        <w:rPr>
          <w:rFonts w:ascii="Times New Roman" w:hAnsi="Times New Roman" w:cs="Times New Roman"/>
          <w:sz w:val="24"/>
          <w:szCs w:val="24"/>
          <w:lang w:val="en-US"/>
        </w:rPr>
        <w:t>I have never had misbehaved or angered over any female</w:t>
      </w:r>
      <w:r w:rsidR="008A4B20" w:rsidRPr="008A4B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35F426" w14:textId="00E4053D" w:rsidR="008A4B20" w:rsidRPr="008A4B20" w:rsidRDefault="008A4B20" w:rsidP="00F748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C5B258" w14:textId="29E5FFC3" w:rsidR="008A4B20" w:rsidRDefault="008A4B20" w:rsidP="00710A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>Sir finally I would request that set committee or send any representative that may conduct enquiry about the allegations I will always be present myself as all the allegations are false and fabricated.</w:t>
      </w:r>
    </w:p>
    <w:p w14:paraId="77919CE0" w14:textId="7F5D060B" w:rsidR="00F4059B" w:rsidRPr="008A4B20" w:rsidRDefault="00F4059B" w:rsidP="00710A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pay my apologies if I have had conducted mistakes during my job and assure you that no such mistakes will be repeated.</w:t>
      </w:r>
    </w:p>
    <w:p w14:paraId="1742888F" w14:textId="7EF53877" w:rsidR="008A4B20" w:rsidRPr="008A4B20" w:rsidRDefault="008A4B20" w:rsidP="008A4B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>Thanks</w:t>
      </w:r>
    </w:p>
    <w:p w14:paraId="20842A4A" w14:textId="09571282" w:rsidR="008A4B20" w:rsidRPr="008A4B20" w:rsidRDefault="008A4B20" w:rsidP="008A4B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6DAC7D" w14:textId="60027832" w:rsidR="008A4B20" w:rsidRPr="008A4B20" w:rsidRDefault="008A4B20" w:rsidP="00EF75BA">
      <w:pPr>
        <w:ind w:left="57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4B20">
        <w:rPr>
          <w:rFonts w:ascii="Times New Roman" w:hAnsi="Times New Roman" w:cs="Times New Roman"/>
          <w:sz w:val="24"/>
          <w:szCs w:val="24"/>
          <w:lang w:val="en-US"/>
        </w:rPr>
        <w:t>Your’s</w:t>
      </w:r>
      <w:proofErr w:type="spellEnd"/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Sincerely</w:t>
      </w:r>
    </w:p>
    <w:p w14:paraId="59CA0309" w14:textId="7BEE09C3" w:rsidR="008A4B20" w:rsidRPr="008A4B20" w:rsidRDefault="008A4B20" w:rsidP="00EF75BA">
      <w:pPr>
        <w:ind w:left="57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Talib Hussain </w:t>
      </w:r>
      <w:proofErr w:type="spellStart"/>
      <w:r w:rsidRPr="008A4B20">
        <w:rPr>
          <w:rFonts w:ascii="Times New Roman" w:hAnsi="Times New Roman" w:cs="Times New Roman"/>
          <w:sz w:val="24"/>
          <w:szCs w:val="24"/>
          <w:lang w:val="en-US"/>
        </w:rPr>
        <w:t>Shanbani</w:t>
      </w:r>
      <w:proofErr w:type="spellEnd"/>
    </w:p>
    <w:p w14:paraId="46A9A7D0" w14:textId="36E717D0" w:rsidR="008A4B20" w:rsidRPr="008A4B20" w:rsidRDefault="008A4B20" w:rsidP="00EF75BA">
      <w:pPr>
        <w:ind w:left="57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UCPO Lal </w:t>
      </w:r>
      <w:proofErr w:type="spellStart"/>
      <w:r w:rsidRPr="008A4B20">
        <w:rPr>
          <w:rFonts w:ascii="Times New Roman" w:hAnsi="Times New Roman" w:cs="Times New Roman"/>
          <w:sz w:val="24"/>
          <w:szCs w:val="24"/>
          <w:lang w:val="en-US"/>
        </w:rPr>
        <w:t>Jurio</w:t>
      </w:r>
      <w:proofErr w:type="spellEnd"/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Khan </w:t>
      </w:r>
      <w:proofErr w:type="spellStart"/>
      <w:r w:rsidRPr="008A4B20">
        <w:rPr>
          <w:rFonts w:ascii="Times New Roman" w:hAnsi="Times New Roman" w:cs="Times New Roman"/>
          <w:sz w:val="24"/>
          <w:szCs w:val="24"/>
          <w:lang w:val="en-US"/>
        </w:rPr>
        <w:t>Shambani</w:t>
      </w:r>
      <w:proofErr w:type="spellEnd"/>
      <w:r w:rsidRPr="008A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8A4B20" w:rsidRPr="008A4B20" w:rsidSect="00F4059B">
      <w:pgSz w:w="11906" w:h="16838"/>
      <w:pgMar w:top="1440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13BC7"/>
    <w:multiLevelType w:val="hybridMultilevel"/>
    <w:tmpl w:val="F536AED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0167972"/>
    <w:multiLevelType w:val="hybridMultilevel"/>
    <w:tmpl w:val="7AB8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40"/>
    <w:rsid w:val="00033DC7"/>
    <w:rsid w:val="00043B93"/>
    <w:rsid w:val="000E6B71"/>
    <w:rsid w:val="00217BFC"/>
    <w:rsid w:val="00256892"/>
    <w:rsid w:val="002D10A8"/>
    <w:rsid w:val="00382523"/>
    <w:rsid w:val="003A0965"/>
    <w:rsid w:val="004365D1"/>
    <w:rsid w:val="00453CB0"/>
    <w:rsid w:val="004E58C2"/>
    <w:rsid w:val="004F1AC1"/>
    <w:rsid w:val="00610588"/>
    <w:rsid w:val="00671FA9"/>
    <w:rsid w:val="00710AC2"/>
    <w:rsid w:val="0071236D"/>
    <w:rsid w:val="007A24FD"/>
    <w:rsid w:val="007A749B"/>
    <w:rsid w:val="00876BA2"/>
    <w:rsid w:val="008A4B20"/>
    <w:rsid w:val="008C4D3C"/>
    <w:rsid w:val="00A42BED"/>
    <w:rsid w:val="00C5245B"/>
    <w:rsid w:val="00C64801"/>
    <w:rsid w:val="00D478FF"/>
    <w:rsid w:val="00D5744D"/>
    <w:rsid w:val="00E13A5A"/>
    <w:rsid w:val="00E838FC"/>
    <w:rsid w:val="00EE3095"/>
    <w:rsid w:val="00EF75BA"/>
    <w:rsid w:val="00F4059B"/>
    <w:rsid w:val="00F74882"/>
    <w:rsid w:val="00FD5540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6F9A"/>
  <w15:chartTrackingRefBased/>
  <w15:docId w15:val="{B88E215A-E7FB-4E49-BFF6-83B00985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paragraph" w:styleId="ListParagraph">
    <w:name w:val="List Paragraph"/>
    <w:basedOn w:val="Normal"/>
    <w:uiPriority w:val="34"/>
    <w:qFormat/>
    <w:rsid w:val="0038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4" ma:contentTypeDescription="Create a new document." ma:contentTypeScope="" ma:versionID="f6eac3786068b7d1dee8417848ae749f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3c9d95ad0b6e6593d77e25fbf26bbc91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F9B04-2610-4FCF-98EB-94BA0F6C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Ayyaz Behan</dc:creator>
  <cp:keywords/>
  <dc:description/>
  <cp:lastModifiedBy>Ayyaz Behan</cp:lastModifiedBy>
  <cp:revision>8</cp:revision>
  <dcterms:created xsi:type="dcterms:W3CDTF">2021-06-17T16:06:00Z</dcterms:created>
  <dcterms:modified xsi:type="dcterms:W3CDTF">2021-06-17T17:42:00Z</dcterms:modified>
</cp:coreProperties>
</file>