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7" w:rsidRDefault="001F2127" w:rsidP="001F21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1F2127" w:rsidRDefault="001F2127" w:rsidP="001F2127">
      <w:pPr>
        <w:rPr>
          <w:rFonts w:ascii="Calibri" w:hAnsi="Calibri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ahead with many thanks.</w:t>
      </w:r>
    </w:p>
    <w:p w:rsidR="001F2127" w:rsidRDefault="001F2127" w:rsidP="001F2127">
      <w:pPr>
        <w:rPr>
          <w:rFonts w:ascii="Calibri" w:hAnsi="Calibri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1F2127" w:rsidRDefault="001F2127" w:rsidP="001F2127">
      <w:pPr>
        <w:rPr>
          <w:rFonts w:ascii="Calibri" w:hAnsi="Calibri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December 23, 2019 9:37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naila@ctc.org.pk; AZIZ, Kalsoom &lt;azizk@who.int&gt;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[SPAM] Re: </w:t>
      </w:r>
      <w:proofErr w:type="spellStart"/>
      <w:r>
        <w:rPr>
          <w:rFonts w:ascii="Calibri" w:hAnsi="Calibri"/>
          <w:sz w:val="22"/>
          <w:szCs w:val="22"/>
        </w:rPr>
        <w:t>Azeem</w:t>
      </w:r>
      <w:proofErr w:type="spellEnd"/>
      <w:r>
        <w:rPr>
          <w:rFonts w:ascii="Calibri" w:hAnsi="Calibri"/>
          <w:sz w:val="22"/>
          <w:szCs w:val="22"/>
        </w:rPr>
        <w:t xml:space="preserve"> Khan </w:t>
      </w:r>
      <w:proofErr w:type="gramStart"/>
      <w:r>
        <w:rPr>
          <w:rFonts w:ascii="Calibri" w:hAnsi="Calibri"/>
          <w:sz w:val="22"/>
          <w:szCs w:val="22"/>
        </w:rPr>
        <w:t>explanation</w:t>
      </w:r>
      <w:proofErr w:type="gramEnd"/>
      <w:r>
        <w:rPr>
          <w:rFonts w:ascii="Calibri" w:hAnsi="Calibri"/>
          <w:sz w:val="22"/>
          <w:szCs w:val="22"/>
        </w:rPr>
        <w:t xml:space="preserve"> letter</w:t>
      </w:r>
    </w:p>
    <w:p w:rsidR="001F2127" w:rsidRDefault="001F2127" w:rsidP="001F2127"/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Respected Rusul Amin,</w:t>
      </w: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Your approval require to issue warning letter to UCPO </w:t>
      </w:r>
      <w:proofErr w:type="spellStart"/>
      <w:r>
        <w:rPr>
          <w:rFonts w:ascii="Calibri" w:hAnsi="Calibri"/>
          <w:color w:val="1F497D"/>
          <w:sz w:val="22"/>
          <w:szCs w:val="22"/>
        </w:rPr>
        <w:t>Azeem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 as per below comments of Dr Mohsin (AC). </w:t>
      </w: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</w:p>
    <w:p w:rsidR="001F2127" w:rsidRDefault="001F2127" w:rsidP="001F2127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F2127" w:rsidRDefault="001F2127" w:rsidP="001F2127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F2127" w:rsidRDefault="001F2127" w:rsidP="001F2127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F2127" w:rsidRDefault="001F2127" w:rsidP="001F2127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F2127" w:rsidRDefault="001F2127" w:rsidP="001F2127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F2127" w:rsidRDefault="001F2127" w:rsidP="001F2127">
      <w:pPr>
        <w:rPr>
          <w:rFonts w:ascii="Calibri" w:hAnsi="Calibri"/>
          <w:color w:val="1F497D"/>
          <w:sz w:val="22"/>
          <w:szCs w:val="22"/>
        </w:rPr>
      </w:pPr>
    </w:p>
    <w:p w:rsidR="001F2127" w:rsidRDefault="001F2127" w:rsidP="001F21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ALVI, Mohsin </w:t>
      </w:r>
      <w:proofErr w:type="spellStart"/>
      <w:r>
        <w:rPr>
          <w:rFonts w:ascii="Tahoma" w:hAnsi="Tahoma" w:cs="Tahoma"/>
          <w:sz w:val="20"/>
          <w:szCs w:val="20"/>
        </w:rPr>
        <w:t>Rafique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mailto:alvim@who.int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December 21, 2019 11:22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Saqib Atta;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t xml:space="preserve">; ALAM, Muhammad; HAMMADI, Rusul;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[SPAM] Re: </w:t>
      </w:r>
      <w:proofErr w:type="spellStart"/>
      <w:r>
        <w:rPr>
          <w:rFonts w:ascii="Tahoma" w:hAnsi="Tahoma" w:cs="Tahoma"/>
          <w:sz w:val="20"/>
          <w:szCs w:val="20"/>
        </w:rPr>
        <w:t>Azeem</w:t>
      </w:r>
      <w:proofErr w:type="spellEnd"/>
      <w:r>
        <w:rPr>
          <w:rFonts w:ascii="Tahoma" w:hAnsi="Tahoma" w:cs="Tahoma"/>
          <w:sz w:val="20"/>
          <w:szCs w:val="20"/>
        </w:rPr>
        <w:t xml:space="preserve"> Khan explanation letter</w:t>
      </w:r>
    </w:p>
    <w:p w:rsidR="001F2127" w:rsidRDefault="001F2127" w:rsidP="001F2127"/>
    <w:p w:rsidR="001F2127" w:rsidRDefault="001F2127" w:rsidP="001F2127">
      <w:r>
        <w:t xml:space="preserve">Dear Saqib Sb  </w:t>
      </w:r>
    </w:p>
    <w:p w:rsidR="001F2127" w:rsidRDefault="001F2127" w:rsidP="001F2127">
      <w:r>
        <w:t xml:space="preserve">           Mr </w:t>
      </w:r>
      <w:proofErr w:type="spellStart"/>
      <w:r>
        <w:t>Azeem</w:t>
      </w:r>
      <w:proofErr w:type="spellEnd"/>
      <w:r>
        <w:t xml:space="preserve"> has given his consent for his transfer .But his reply to this mail</w:t>
      </w:r>
      <w:proofErr w:type="gramStart"/>
      <w:r>
        <w:t>  is</w:t>
      </w:r>
      <w:proofErr w:type="gramEnd"/>
      <w:r>
        <w:t xml:space="preserve"> not </w:t>
      </w:r>
      <w:proofErr w:type="spellStart"/>
      <w:r>
        <w:t>satisfectory</w:t>
      </w:r>
      <w:proofErr w:type="spellEnd"/>
      <w:r>
        <w:t>. So please issue him first warning letter.</w:t>
      </w:r>
    </w:p>
    <w:p w:rsidR="001F2127" w:rsidRDefault="001F2127" w:rsidP="001F2127">
      <w:r>
        <w:t>Regards</w:t>
      </w:r>
    </w:p>
    <w:p w:rsidR="001F2127" w:rsidRDefault="001F2127" w:rsidP="001F2127">
      <w:r>
        <w:t>Dr Mohsin</w:t>
      </w:r>
    </w:p>
    <w:p w:rsidR="001F2127" w:rsidRDefault="001F2127" w:rsidP="001F2127"/>
    <w:p w:rsidR="001F2127" w:rsidRDefault="001F2127" w:rsidP="001F2127"/>
    <w:p w:rsidR="001F2127" w:rsidRDefault="001F2127" w:rsidP="001F2127">
      <w:r>
        <w:t xml:space="preserve">On 20 Dec 2019 7:26 pm, </w:t>
      </w:r>
      <w:proofErr w:type="spellStart"/>
      <w:r>
        <w:t>Azeem</w:t>
      </w:r>
      <w:proofErr w:type="spellEnd"/>
      <w:r>
        <w:t xml:space="preserve"> Khan &lt;</w:t>
      </w:r>
      <w:hyperlink r:id="rId9" w:history="1">
        <w:r>
          <w:rPr>
            <w:rStyle w:val="Hyperlink"/>
          </w:rPr>
          <w:t>azeem.khan.7575@gmail.com</w:t>
        </w:r>
      </w:hyperlink>
      <w:r>
        <w:t>&gt; wrote:</w:t>
      </w:r>
    </w:p>
    <w:p w:rsidR="001F2127" w:rsidRDefault="001F2127" w:rsidP="001F2127">
      <w:r>
        <w:t xml:space="preserve">Respected Sir,                               </w:t>
      </w:r>
    </w:p>
    <w:p w:rsidR="001F2127" w:rsidRDefault="001F2127" w:rsidP="001F2127">
      <w:r>
        <w:t>                       </w:t>
      </w:r>
      <w:proofErr w:type="gramStart"/>
      <w:r>
        <w:t>i</w:t>
      </w:r>
      <w:proofErr w:type="gramEnd"/>
      <w:r>
        <w:t xml:space="preserve"> hope my mail finds you in the best of health.</w:t>
      </w:r>
    </w:p>
    <w:p w:rsidR="001F2127" w:rsidRDefault="001F2127" w:rsidP="001F2127">
      <w:r>
        <w:t xml:space="preserve">                                </w:t>
      </w:r>
      <w:proofErr w:type="gramStart"/>
      <w:r>
        <w:t>i</w:t>
      </w:r>
      <w:proofErr w:type="gramEnd"/>
      <w:r>
        <w:t xml:space="preserve"> am performing my duty as direction of my Supervisor. This issue has been resolved on 13-12-2019 with the advice of my </w:t>
      </w:r>
      <w:proofErr w:type="spellStart"/>
      <w:r>
        <w:t>supervisor.i</w:t>
      </w:r>
      <w:proofErr w:type="spellEnd"/>
      <w:r>
        <w:t xml:space="preserve"> have no objection to my </w:t>
      </w:r>
      <w:proofErr w:type="spellStart"/>
      <w:r>
        <w:t>transfer.i</w:t>
      </w:r>
      <w:proofErr w:type="spellEnd"/>
      <w:r>
        <w:t xml:space="preserve"> have sent my written consent by </w:t>
      </w:r>
      <w:proofErr w:type="spellStart"/>
      <w:r>
        <w:t>E.mail</w:t>
      </w:r>
      <w:proofErr w:type="spellEnd"/>
      <w:r>
        <w:t xml:space="preserve"> to my supervisor on 13-12-19.i have to do everything i can to eliminate polio from Pakistan.</w:t>
      </w:r>
    </w:p>
    <w:p w:rsidR="001F2127" w:rsidRDefault="001F2127" w:rsidP="001F2127">
      <w:r>
        <w:t> </w:t>
      </w:r>
    </w:p>
    <w:p w:rsidR="001F2127" w:rsidRDefault="001F2127" w:rsidP="001F2127">
      <w:proofErr w:type="gramStart"/>
      <w:r>
        <w:t>thanks</w:t>
      </w:r>
      <w:proofErr w:type="gramEnd"/>
      <w:r>
        <w:t> </w:t>
      </w:r>
    </w:p>
    <w:p w:rsidR="001F2127" w:rsidRDefault="001F2127" w:rsidP="001F2127">
      <w:proofErr w:type="gramStart"/>
      <w:r>
        <w:lastRenderedPageBreak/>
        <w:t>regard</w:t>
      </w:r>
      <w:proofErr w:type="gramEnd"/>
      <w:r>
        <w:t>.</w:t>
      </w:r>
    </w:p>
    <w:p w:rsidR="001F2127" w:rsidRDefault="001F2127" w:rsidP="001F2127"/>
    <w:p w:rsidR="001F2127" w:rsidRDefault="001F2127" w:rsidP="001F2127">
      <w:r>
        <w:t>                         </w:t>
      </w:r>
    </w:p>
    <w:p w:rsidR="001F2127" w:rsidRDefault="001F2127" w:rsidP="001F2127"/>
    <w:p w:rsidR="001F2127" w:rsidRDefault="001F2127" w:rsidP="001F2127">
      <w:r>
        <w:t>On Fri, Dec 20, 2019 at 9:19 AM Saqib Atta &lt;</w:t>
      </w:r>
      <w:hyperlink r:id="rId10" w:history="1">
        <w:r>
          <w:rPr>
            <w:rStyle w:val="Hyperlink"/>
          </w:rPr>
          <w:t>saqib@ctc.org.pk</w:t>
        </w:r>
      </w:hyperlink>
      <w:r>
        <w:t>&gt; wrote:</w:t>
      </w:r>
    </w:p>
    <w:p w:rsidR="001F2127" w:rsidRDefault="001F2127" w:rsidP="001F2127">
      <w:pPr>
        <w:pStyle w:val="NormalWeb"/>
      </w:pPr>
      <w:r>
        <w:t xml:space="preserve">Dear Muhammad </w:t>
      </w:r>
      <w:proofErr w:type="spellStart"/>
      <w:r>
        <w:t>Azeem</w:t>
      </w:r>
      <w:proofErr w:type="spellEnd"/>
      <w:r>
        <w:t xml:space="preserve"> Khan,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pPr>
        <w:pStyle w:val="NormalWeb"/>
      </w:pPr>
      <w:r>
        <w:t>Please find attached explanation letter and respond it accordingly. Hard copy will be dispatched on your given postal address.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pPr>
        <w:pStyle w:val="NormalWeb"/>
      </w:pPr>
      <w:r>
        <w:t>Regards,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pPr>
        <w:pStyle w:val="NormalWeb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F2127" w:rsidRDefault="001F2127" w:rsidP="001F2127">
      <w:pPr>
        <w:pStyle w:val="NormalWeb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F2127" w:rsidRDefault="001F2127" w:rsidP="001F2127">
      <w:pPr>
        <w:pStyle w:val="NormalWeb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F2127" w:rsidRDefault="001F2127" w:rsidP="001F2127">
      <w:pPr>
        <w:pStyle w:val="NormalWeb"/>
        <w:shd w:val="clear" w:color="auto" w:fill="FFFFFF"/>
        <w:spacing w:before="60" w:beforeAutospacing="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F2127" w:rsidRDefault="001F2127" w:rsidP="001F2127">
      <w:pPr>
        <w:pStyle w:val="NormalWeb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1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pPr>
        <w:pStyle w:val="NormalWeb"/>
      </w:pPr>
      <w:r>
        <w:t> </w:t>
      </w:r>
    </w:p>
    <w:p w:rsidR="001F2127" w:rsidRDefault="001F2127" w:rsidP="001F2127">
      <w:r>
        <w:br w:type="textWrapping" w:clear="all"/>
      </w:r>
    </w:p>
    <w:p w:rsidR="001F2127" w:rsidRDefault="001F2127" w:rsidP="001F2127"/>
    <w:p w:rsidR="001F2127" w:rsidRDefault="001F2127" w:rsidP="001F2127">
      <w:r>
        <w:t xml:space="preserve">-- </w:t>
      </w:r>
    </w:p>
    <w:p w:rsidR="001F2127" w:rsidRDefault="001F2127" w:rsidP="001F2127"/>
    <w:p w:rsidR="001F2127" w:rsidRDefault="001F2127" w:rsidP="001F2127">
      <w:pPr>
        <w:rPr>
          <w:sz w:val="19"/>
          <w:szCs w:val="19"/>
        </w:rPr>
      </w:pPr>
    </w:p>
    <w:p w:rsidR="001F2127" w:rsidRDefault="001F2127" w:rsidP="001F2127">
      <w:pPr>
        <w:rPr>
          <w:sz w:val="19"/>
          <w:szCs w:val="19"/>
        </w:rPr>
      </w:pPr>
    </w:p>
    <w:p w:rsidR="001F2127" w:rsidRDefault="001F2127" w:rsidP="001F2127">
      <w:pPr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Regard;</w:t>
      </w:r>
    </w:p>
    <w:p w:rsidR="001F2127" w:rsidRDefault="001F2127" w:rsidP="001F2127">
      <w:pPr>
        <w:rPr>
          <w:sz w:val="19"/>
          <w:szCs w:val="19"/>
        </w:rPr>
      </w:pPr>
    </w:p>
    <w:p w:rsidR="001F2127" w:rsidRDefault="001F2127" w:rsidP="001F2127"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M. </w:t>
      </w:r>
      <w:proofErr w:type="spell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Azeem</w:t>
      </w:r>
      <w:proofErr w:type="spellEnd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 xml:space="preserve"> Khan</w:t>
      </w:r>
    </w:p>
    <w:p w:rsidR="001F2127" w:rsidRDefault="001F2127" w:rsidP="001F2127"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UCPO UC 10</w:t>
      </w:r>
    </w:p>
    <w:p w:rsidR="001F2127" w:rsidRDefault="001F2127" w:rsidP="001F2127">
      <w:proofErr w:type="gramStart"/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Ravi Town, Lahore.</w:t>
      </w:r>
      <w:proofErr w:type="gramEnd"/>
    </w:p>
    <w:p w:rsidR="001F2127" w:rsidRDefault="001F2127" w:rsidP="001F2127">
      <w:r>
        <w:rPr>
          <w:rFonts w:ascii="Comic Sans MS" w:hAnsi="Comic Sans MS"/>
          <w:b/>
          <w:bCs/>
          <w:i/>
          <w:iCs/>
          <w:color w:val="38761D"/>
          <w:sz w:val="20"/>
          <w:szCs w:val="20"/>
          <w:u w:val="single"/>
        </w:rPr>
        <w:t>+92-321-4892968</w:t>
      </w:r>
    </w:p>
    <w:p w:rsidR="001F2127" w:rsidRDefault="001F2127" w:rsidP="001F2127"/>
    <w:p w:rsidR="00BF2802" w:rsidRPr="001F2127" w:rsidRDefault="00BF2802" w:rsidP="001F2127">
      <w:bookmarkStart w:id="0" w:name="_GoBack"/>
      <w:bookmarkEnd w:id="0"/>
    </w:p>
    <w:sectPr w:rsidR="00BF2802" w:rsidRPr="001F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A5D6B"/>
    <w:rsid w:val="000C1003"/>
    <w:rsid w:val="000E2C5D"/>
    <w:rsid w:val="000F455E"/>
    <w:rsid w:val="001678B8"/>
    <w:rsid w:val="001F2127"/>
    <w:rsid w:val="00242F58"/>
    <w:rsid w:val="00270EB7"/>
    <w:rsid w:val="0035795A"/>
    <w:rsid w:val="004B662A"/>
    <w:rsid w:val="004D15D2"/>
    <w:rsid w:val="005A1255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qib@ctc.org.p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vim@who.int" TargetMode="External"/><Relationship Id="rId11" Type="http://schemas.openxmlformats.org/officeDocument/2006/relationships/hyperlink" Target="http://www.ctc.org.pk/" TargetMode="External"/><Relationship Id="rId5" Type="http://schemas.openxmlformats.org/officeDocument/2006/relationships/hyperlink" Target="http://www.ctc.org.pk/" TargetMode="External"/><Relationship Id="rId10" Type="http://schemas.openxmlformats.org/officeDocument/2006/relationships/hyperlink" Target="mailto:saqib@ctc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eem.khan.75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20</cp:revision>
  <dcterms:created xsi:type="dcterms:W3CDTF">2019-08-23T06:23:00Z</dcterms:created>
  <dcterms:modified xsi:type="dcterms:W3CDTF">2019-12-24T07:11:00Z</dcterms:modified>
</cp:coreProperties>
</file>