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B998" w14:textId="77777777" w:rsidR="00443AE9" w:rsidRPr="00062F10" w:rsidRDefault="00443AE9" w:rsidP="00294920">
      <w:pPr>
        <w:pStyle w:val="Heading2"/>
        <w:spacing w:before="100" w:beforeAutospacing="1" w:after="100" w:afterAutospacing="1"/>
        <w:rPr>
          <w:rFonts w:ascii="Bookman Old Style" w:hAnsi="Bookman Old Style"/>
          <w:sz w:val="24"/>
          <w:szCs w:val="24"/>
        </w:rPr>
      </w:pPr>
      <w:r w:rsidRPr="00062F10">
        <w:rPr>
          <w:rFonts w:ascii="Bookman Old Style" w:hAnsi="Bookman Old Style"/>
          <w:sz w:val="24"/>
          <w:szCs w:val="24"/>
        </w:rPr>
        <w:t>TERMS</w:t>
      </w:r>
      <w:r w:rsidR="00294920" w:rsidRPr="00062F10">
        <w:rPr>
          <w:rFonts w:ascii="Bookman Old Style" w:hAnsi="Bookman Old Style"/>
          <w:sz w:val="24"/>
          <w:szCs w:val="24"/>
        </w:rPr>
        <w:t xml:space="preserve"> </w:t>
      </w:r>
      <w:r w:rsidRPr="00062F10">
        <w:rPr>
          <w:rFonts w:ascii="Bookman Old Style" w:hAnsi="Bookman Old Style"/>
          <w:sz w:val="24"/>
          <w:szCs w:val="24"/>
        </w:rPr>
        <w:t>OF</w:t>
      </w:r>
      <w:r w:rsidR="00294920" w:rsidRPr="00062F10">
        <w:rPr>
          <w:rFonts w:ascii="Bookman Old Style" w:hAnsi="Bookman Old Style"/>
          <w:sz w:val="24"/>
          <w:szCs w:val="24"/>
        </w:rPr>
        <w:t xml:space="preserve"> </w:t>
      </w:r>
      <w:r w:rsidRPr="00062F10">
        <w:rPr>
          <w:rFonts w:ascii="Bookman Old Style" w:hAnsi="Bookman Old Style"/>
          <w:sz w:val="24"/>
          <w:szCs w:val="24"/>
        </w:rPr>
        <w:t>REFERENCE</w:t>
      </w:r>
    </w:p>
    <w:p w14:paraId="177ADAB5" w14:textId="46752313" w:rsidR="00443AE9" w:rsidRPr="00F25171" w:rsidRDefault="00F25171" w:rsidP="00F25171">
      <w:pPr>
        <w:tabs>
          <w:tab w:val="left" w:pos="5040"/>
        </w:tabs>
        <w:suppressAutoHyphens/>
        <w:spacing w:before="100" w:beforeAutospacing="1" w:after="100" w:afterAutospacing="1"/>
        <w:ind w:right="-54"/>
        <w:jc w:val="center"/>
        <w:rPr>
          <w:b/>
          <w:bCs/>
          <w:color w:val="800080"/>
          <w:spacing w:val="-2"/>
          <w:sz w:val="24"/>
          <w:szCs w:val="24"/>
          <w:u w:val="single"/>
        </w:rPr>
      </w:pPr>
      <w:r w:rsidRPr="00F25171">
        <w:rPr>
          <w:b/>
          <w:bCs/>
          <w:color w:val="800080"/>
          <w:spacing w:val="-2"/>
          <w:sz w:val="24"/>
          <w:szCs w:val="24"/>
          <w:u w:val="single"/>
        </w:rPr>
        <w:t xml:space="preserve">Team </w:t>
      </w:r>
      <w:r w:rsidR="00337AB6">
        <w:rPr>
          <w:b/>
          <w:bCs/>
          <w:color w:val="800080"/>
          <w:spacing w:val="-2"/>
          <w:sz w:val="24"/>
          <w:szCs w:val="24"/>
          <w:u w:val="single"/>
        </w:rPr>
        <w:t>Assistant</w:t>
      </w:r>
      <w:r w:rsidRPr="00F25171">
        <w:rPr>
          <w:b/>
          <w:bCs/>
          <w:color w:val="800080"/>
          <w:spacing w:val="-2"/>
          <w:sz w:val="24"/>
          <w:szCs w:val="24"/>
          <w:u w:val="single"/>
        </w:rPr>
        <w:t xml:space="preserve"> </w:t>
      </w:r>
      <w:r w:rsidR="00337AB6">
        <w:rPr>
          <w:b/>
          <w:bCs/>
          <w:color w:val="800080"/>
          <w:spacing w:val="-2"/>
          <w:sz w:val="24"/>
          <w:szCs w:val="24"/>
          <w:u w:val="single"/>
        </w:rPr>
        <w:t xml:space="preserve">- </w:t>
      </w:r>
      <w:r w:rsidR="00337AB6" w:rsidRPr="00F25171">
        <w:rPr>
          <w:b/>
          <w:bCs/>
          <w:color w:val="800080"/>
          <w:spacing w:val="-2"/>
          <w:sz w:val="24"/>
          <w:szCs w:val="24"/>
          <w:u w:val="single"/>
        </w:rPr>
        <w:t xml:space="preserve">Provincial </w:t>
      </w:r>
    </w:p>
    <w:p w14:paraId="5F25071A" w14:textId="32F547F9" w:rsidR="00F25171" w:rsidRPr="001A78D6" w:rsidRDefault="00F25171" w:rsidP="00F25171">
      <w:pPr>
        <w:tabs>
          <w:tab w:val="left" w:pos="5040"/>
        </w:tabs>
        <w:suppressAutoHyphens/>
        <w:spacing w:before="100" w:beforeAutospacing="1" w:after="100" w:afterAutospacing="1"/>
        <w:ind w:right="-54"/>
        <w:rPr>
          <w:color w:val="800080"/>
          <w:spacing w:val="-2"/>
          <w:sz w:val="24"/>
          <w:szCs w:val="24"/>
        </w:rPr>
      </w:pPr>
      <w:r>
        <w:rPr>
          <w:b/>
          <w:bCs/>
          <w:color w:val="800080"/>
          <w:spacing w:val="-2"/>
          <w:sz w:val="24"/>
          <w:szCs w:val="24"/>
        </w:rPr>
        <w:t xml:space="preserve">Duty station: </w:t>
      </w:r>
      <w:r w:rsidR="001A78D6" w:rsidRPr="001A78D6">
        <w:rPr>
          <w:color w:val="800080"/>
          <w:spacing w:val="-2"/>
          <w:sz w:val="24"/>
          <w:szCs w:val="24"/>
        </w:rPr>
        <w:t xml:space="preserve">Peshawar / </w:t>
      </w:r>
      <w:r w:rsidR="001A78D6">
        <w:rPr>
          <w:color w:val="800080"/>
          <w:spacing w:val="-2"/>
          <w:sz w:val="24"/>
          <w:szCs w:val="24"/>
        </w:rPr>
        <w:t xml:space="preserve">Polio </w:t>
      </w:r>
      <w:r w:rsidR="001A78D6" w:rsidRPr="001A78D6">
        <w:rPr>
          <w:color w:val="800080"/>
          <w:spacing w:val="-2"/>
          <w:sz w:val="24"/>
          <w:szCs w:val="24"/>
        </w:rPr>
        <w:t xml:space="preserve">Provincial Office </w:t>
      </w:r>
    </w:p>
    <w:p w14:paraId="35D983D7" w14:textId="6CD7E3F8" w:rsidR="00925CC0" w:rsidRPr="00112B6F" w:rsidRDefault="00F25171" w:rsidP="00925CC0">
      <w:pPr>
        <w:tabs>
          <w:tab w:val="left" w:pos="5040"/>
        </w:tabs>
        <w:suppressAutoHyphens/>
        <w:spacing w:before="100" w:beforeAutospacing="1" w:after="100" w:afterAutospacing="1"/>
        <w:ind w:right="-58"/>
        <w:jc w:val="both"/>
        <w:rPr>
          <w:rFonts w:eastAsia="Calibri"/>
          <w:color w:val="800080"/>
          <w:sz w:val="24"/>
          <w:szCs w:val="24"/>
        </w:rPr>
      </w:pPr>
      <w:r>
        <w:rPr>
          <w:b/>
          <w:bCs/>
          <w:color w:val="800080"/>
          <w:spacing w:val="-2"/>
          <w:sz w:val="24"/>
          <w:szCs w:val="24"/>
        </w:rPr>
        <w:t xml:space="preserve">Purpose of the post: </w:t>
      </w:r>
      <w:r w:rsidR="00925CC0">
        <w:rPr>
          <w:rFonts w:eastAsia="Calibri"/>
          <w:color w:val="800080"/>
          <w:sz w:val="24"/>
          <w:szCs w:val="24"/>
        </w:rPr>
        <w:t xml:space="preserve">To provide </w:t>
      </w:r>
      <w:r w:rsidR="00B77B3F">
        <w:rPr>
          <w:rFonts w:eastAsia="Calibri"/>
          <w:color w:val="800080"/>
          <w:sz w:val="24"/>
          <w:szCs w:val="24"/>
        </w:rPr>
        <w:t xml:space="preserve">the </w:t>
      </w:r>
      <w:r w:rsidR="00925CC0">
        <w:rPr>
          <w:rFonts w:eastAsia="Calibri"/>
          <w:color w:val="800080"/>
          <w:sz w:val="24"/>
          <w:szCs w:val="24"/>
        </w:rPr>
        <w:t>assistance in all the matters directly relating to finance, with a particular focus on those pertaining to DDM finance, while ensuring that they are processed adequately and are in</w:t>
      </w:r>
      <w:r w:rsidR="00A44862">
        <w:rPr>
          <w:rFonts w:eastAsia="Calibri"/>
          <w:color w:val="800080"/>
          <w:sz w:val="24"/>
          <w:szCs w:val="24"/>
        </w:rPr>
        <w:t xml:space="preserve"> </w:t>
      </w:r>
      <w:r w:rsidR="00925CC0">
        <w:rPr>
          <w:rFonts w:eastAsia="Calibri"/>
          <w:color w:val="800080"/>
          <w:sz w:val="24"/>
          <w:szCs w:val="24"/>
        </w:rPr>
        <w:t>compliance with the established policies of the Organization and Standard Operating Procedures (SOPs), where applicable.</w:t>
      </w:r>
    </w:p>
    <w:p w14:paraId="253D5918" w14:textId="7EC298A5" w:rsidR="00443AE9" w:rsidRPr="00BA531A" w:rsidRDefault="00BA531A" w:rsidP="00BA531A">
      <w:pPr>
        <w:spacing w:before="120" w:after="120"/>
        <w:jc w:val="both"/>
        <w:rPr>
          <w:iCs/>
          <w:color w:val="800080"/>
          <w:spacing w:val="-2"/>
          <w:sz w:val="24"/>
          <w:szCs w:val="24"/>
        </w:rPr>
      </w:pPr>
      <w:r>
        <w:rPr>
          <w:b/>
          <w:iCs/>
          <w:color w:val="800080"/>
          <w:spacing w:val="-2"/>
          <w:sz w:val="24"/>
          <w:szCs w:val="24"/>
        </w:rPr>
        <w:t xml:space="preserve">Organizational context: </w:t>
      </w:r>
      <w:r w:rsidR="00443AE9" w:rsidRPr="00062F10">
        <w:rPr>
          <w:color w:val="800080"/>
          <w:spacing w:val="-2"/>
          <w:sz w:val="24"/>
          <w:szCs w:val="24"/>
        </w:rPr>
        <w:t xml:space="preserve">Under the direct supervision of </w:t>
      </w:r>
      <w:r>
        <w:rPr>
          <w:color w:val="800080"/>
          <w:spacing w:val="-2"/>
          <w:sz w:val="24"/>
          <w:szCs w:val="24"/>
        </w:rPr>
        <w:t xml:space="preserve">the </w:t>
      </w:r>
      <w:r w:rsidR="00A44862">
        <w:rPr>
          <w:color w:val="800080"/>
          <w:spacing w:val="-2"/>
          <w:sz w:val="24"/>
          <w:szCs w:val="24"/>
        </w:rPr>
        <w:t>provincial Team Lead Finance</w:t>
      </w:r>
      <w:r w:rsidR="00443AE9" w:rsidRPr="00062F10">
        <w:rPr>
          <w:color w:val="800080"/>
          <w:spacing w:val="-2"/>
          <w:sz w:val="24"/>
          <w:szCs w:val="24"/>
        </w:rPr>
        <w:t xml:space="preserve"> and the overall supervision of the </w:t>
      </w:r>
      <w:r w:rsidR="00A44862">
        <w:rPr>
          <w:color w:val="800080"/>
          <w:spacing w:val="-2"/>
          <w:sz w:val="24"/>
          <w:szCs w:val="24"/>
        </w:rPr>
        <w:t>Provincial Team Lead</w:t>
      </w:r>
      <w:r w:rsidR="00443AE9" w:rsidRPr="00062F10">
        <w:rPr>
          <w:color w:val="800080"/>
          <w:spacing w:val="-2"/>
          <w:sz w:val="24"/>
          <w:szCs w:val="24"/>
        </w:rPr>
        <w:t>, the incumbent will undertake the following duties:</w:t>
      </w:r>
    </w:p>
    <w:p w14:paraId="658D76CF" w14:textId="24D4296E" w:rsidR="000E33CB" w:rsidRPr="008B54DD" w:rsidRDefault="00BA531A" w:rsidP="00A44862">
      <w:pPr>
        <w:numPr>
          <w:ilvl w:val="0"/>
          <w:numId w:val="6"/>
        </w:numPr>
        <w:spacing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0E33CB">
        <w:rPr>
          <w:color w:val="800080"/>
          <w:spacing w:val="-2"/>
          <w:sz w:val="24"/>
          <w:szCs w:val="24"/>
        </w:rPr>
        <w:t xml:space="preserve">Support the </w:t>
      </w:r>
      <w:r w:rsidR="002516CC" w:rsidRPr="000E33CB">
        <w:rPr>
          <w:color w:val="800080"/>
          <w:spacing w:val="-2"/>
          <w:sz w:val="24"/>
          <w:szCs w:val="24"/>
        </w:rPr>
        <w:t>provincial</w:t>
      </w:r>
      <w:r w:rsidRPr="000E33CB">
        <w:rPr>
          <w:color w:val="800080"/>
          <w:spacing w:val="-2"/>
          <w:sz w:val="24"/>
          <w:szCs w:val="24"/>
        </w:rPr>
        <w:t xml:space="preserve"> </w:t>
      </w:r>
      <w:r w:rsidR="00695810">
        <w:rPr>
          <w:color w:val="800080"/>
          <w:spacing w:val="-2"/>
          <w:sz w:val="24"/>
          <w:szCs w:val="24"/>
        </w:rPr>
        <w:t>finance</w:t>
      </w:r>
      <w:r w:rsidR="00A44862">
        <w:rPr>
          <w:color w:val="800080"/>
          <w:spacing w:val="-2"/>
          <w:sz w:val="24"/>
          <w:szCs w:val="24"/>
        </w:rPr>
        <w:t xml:space="preserve"> and </w:t>
      </w:r>
      <w:r w:rsidR="00695810">
        <w:rPr>
          <w:color w:val="800080"/>
          <w:spacing w:val="-2"/>
          <w:sz w:val="24"/>
          <w:szCs w:val="24"/>
        </w:rPr>
        <w:t xml:space="preserve">DDM </w:t>
      </w:r>
      <w:r w:rsidRPr="000E33CB">
        <w:rPr>
          <w:color w:val="800080"/>
          <w:spacing w:val="-2"/>
          <w:sz w:val="24"/>
          <w:szCs w:val="24"/>
        </w:rPr>
        <w:t>team i</w:t>
      </w:r>
      <w:r w:rsidR="004B28FC">
        <w:rPr>
          <w:color w:val="800080"/>
          <w:spacing w:val="-2"/>
          <w:sz w:val="24"/>
          <w:szCs w:val="24"/>
        </w:rPr>
        <w:t>n recording</w:t>
      </w:r>
      <w:r w:rsidR="00647FCC">
        <w:rPr>
          <w:color w:val="800080"/>
          <w:spacing w:val="-2"/>
          <w:sz w:val="24"/>
          <w:szCs w:val="24"/>
        </w:rPr>
        <w:t xml:space="preserve">, </w:t>
      </w:r>
      <w:r w:rsidR="004B28FC">
        <w:rPr>
          <w:color w:val="800080"/>
          <w:spacing w:val="-2"/>
          <w:sz w:val="24"/>
          <w:szCs w:val="24"/>
        </w:rPr>
        <w:t xml:space="preserve">compilation </w:t>
      </w:r>
      <w:r w:rsidR="00647FCC">
        <w:rPr>
          <w:color w:val="800080"/>
          <w:spacing w:val="-2"/>
          <w:sz w:val="24"/>
          <w:szCs w:val="24"/>
        </w:rPr>
        <w:t xml:space="preserve">and </w:t>
      </w:r>
      <w:r w:rsidR="008C3FA7">
        <w:rPr>
          <w:color w:val="800080"/>
          <w:spacing w:val="-2"/>
          <w:sz w:val="24"/>
          <w:szCs w:val="24"/>
        </w:rPr>
        <w:t xml:space="preserve">maintain a </w:t>
      </w:r>
      <w:r w:rsidR="00647FCC">
        <w:rPr>
          <w:color w:val="800080"/>
          <w:spacing w:val="-2"/>
          <w:sz w:val="24"/>
          <w:szCs w:val="24"/>
        </w:rPr>
        <w:t xml:space="preserve">follow </w:t>
      </w:r>
      <w:r w:rsidR="00647FCC" w:rsidRPr="008B54DD">
        <w:rPr>
          <w:color w:val="800080"/>
          <w:spacing w:val="-2"/>
          <w:sz w:val="24"/>
          <w:szCs w:val="24"/>
        </w:rPr>
        <w:t xml:space="preserve">up </w:t>
      </w:r>
      <w:r w:rsidR="008C3FA7">
        <w:rPr>
          <w:color w:val="800080"/>
          <w:spacing w:val="-2"/>
          <w:sz w:val="24"/>
          <w:szCs w:val="24"/>
        </w:rPr>
        <w:t xml:space="preserve">system for </w:t>
      </w:r>
      <w:proofErr w:type="spellStart"/>
      <w:r w:rsidR="004B28FC" w:rsidRPr="008B54DD">
        <w:rPr>
          <w:color w:val="800080"/>
          <w:spacing w:val="-2"/>
          <w:sz w:val="24"/>
          <w:szCs w:val="24"/>
        </w:rPr>
        <w:t>eDDM</w:t>
      </w:r>
      <w:proofErr w:type="spellEnd"/>
      <w:r w:rsidR="004B28FC" w:rsidRPr="008B54DD">
        <w:rPr>
          <w:color w:val="800080"/>
          <w:spacing w:val="-2"/>
          <w:sz w:val="24"/>
          <w:szCs w:val="24"/>
        </w:rPr>
        <w:t xml:space="preserve"> transactions of monthly cadres</w:t>
      </w:r>
      <w:r w:rsidR="00647FCC" w:rsidRPr="008B54DD">
        <w:rPr>
          <w:color w:val="800080"/>
          <w:spacing w:val="-2"/>
          <w:sz w:val="24"/>
          <w:szCs w:val="24"/>
        </w:rPr>
        <w:t>.</w:t>
      </w:r>
    </w:p>
    <w:p w14:paraId="5D41E595" w14:textId="742A8E92" w:rsidR="007B7223" w:rsidRPr="008B54DD" w:rsidRDefault="007B7223" w:rsidP="00A44862">
      <w:pPr>
        <w:pStyle w:val="ListParagraph"/>
        <w:widowControl w:val="0"/>
        <w:numPr>
          <w:ilvl w:val="0"/>
          <w:numId w:val="6"/>
        </w:numPr>
        <w:tabs>
          <w:tab w:val="left" w:pos="567"/>
          <w:tab w:val="left" w:pos="1336"/>
          <w:tab w:val="left" w:pos="1896"/>
          <w:tab w:val="left" w:pos="2456"/>
          <w:tab w:val="left" w:pos="3016"/>
          <w:tab w:val="left" w:pos="3576"/>
          <w:tab w:val="left" w:pos="4136"/>
          <w:tab w:val="left" w:pos="4696"/>
          <w:tab w:val="left" w:pos="5256"/>
          <w:tab w:val="left" w:pos="5816"/>
          <w:tab w:val="left" w:pos="6376"/>
          <w:tab w:val="left" w:pos="6936"/>
        </w:tabs>
        <w:autoSpaceDE w:val="0"/>
        <w:autoSpaceDN w:val="0"/>
        <w:adjustRightInd w:val="0"/>
        <w:ind w:right="27"/>
        <w:jc w:val="both"/>
        <w:rPr>
          <w:rFonts w:eastAsia="Calibri"/>
          <w:color w:val="800080"/>
          <w:sz w:val="24"/>
          <w:szCs w:val="24"/>
        </w:rPr>
      </w:pPr>
      <w:r w:rsidRPr="008B54DD">
        <w:rPr>
          <w:rFonts w:eastAsia="Calibri"/>
          <w:color w:val="800080"/>
          <w:sz w:val="24"/>
          <w:szCs w:val="24"/>
        </w:rPr>
        <w:t xml:space="preserve">Maintain and update the </w:t>
      </w:r>
      <w:r w:rsidR="005E2611">
        <w:rPr>
          <w:rFonts w:eastAsia="Calibri"/>
          <w:color w:val="800080"/>
          <w:sz w:val="24"/>
          <w:szCs w:val="24"/>
        </w:rPr>
        <w:t xml:space="preserve">financial </w:t>
      </w:r>
      <w:r w:rsidRPr="008B54DD">
        <w:rPr>
          <w:rFonts w:eastAsia="Calibri"/>
          <w:color w:val="800080"/>
          <w:sz w:val="24"/>
          <w:szCs w:val="24"/>
        </w:rPr>
        <w:t>documentation</w:t>
      </w:r>
      <w:r w:rsidR="005E2611">
        <w:rPr>
          <w:rFonts w:eastAsia="Calibri"/>
          <w:color w:val="800080"/>
          <w:sz w:val="24"/>
          <w:szCs w:val="24"/>
        </w:rPr>
        <w:t>s</w:t>
      </w:r>
      <w:r w:rsidRPr="008B54DD">
        <w:rPr>
          <w:rFonts w:eastAsia="Calibri"/>
          <w:color w:val="800080"/>
          <w:sz w:val="24"/>
          <w:szCs w:val="24"/>
        </w:rPr>
        <w:t xml:space="preserve"> and archiving of </w:t>
      </w:r>
      <w:r w:rsidR="008A29E9" w:rsidRPr="008B54DD">
        <w:rPr>
          <w:rFonts w:eastAsia="Calibri"/>
          <w:color w:val="800080"/>
          <w:sz w:val="24"/>
          <w:szCs w:val="24"/>
        </w:rPr>
        <w:t xml:space="preserve">all the </w:t>
      </w:r>
      <w:r w:rsidRPr="008B54DD">
        <w:rPr>
          <w:rFonts w:eastAsia="Calibri"/>
          <w:color w:val="800080"/>
          <w:sz w:val="24"/>
          <w:szCs w:val="24"/>
        </w:rPr>
        <w:t xml:space="preserve">DDM </w:t>
      </w:r>
      <w:r w:rsidR="008A29E9" w:rsidRPr="008B54DD">
        <w:rPr>
          <w:rFonts w:eastAsia="Calibri"/>
          <w:color w:val="800080"/>
          <w:sz w:val="24"/>
          <w:szCs w:val="24"/>
        </w:rPr>
        <w:t>cards (</w:t>
      </w:r>
      <w:r w:rsidRPr="008B54DD">
        <w:rPr>
          <w:rFonts w:eastAsia="Calibri"/>
          <w:color w:val="800080"/>
          <w:sz w:val="24"/>
          <w:szCs w:val="24"/>
        </w:rPr>
        <w:t>hard copies</w:t>
      </w:r>
      <w:r w:rsidR="008A29E9" w:rsidRPr="008B54DD">
        <w:rPr>
          <w:rFonts w:eastAsia="Calibri"/>
          <w:color w:val="800080"/>
          <w:sz w:val="24"/>
          <w:szCs w:val="24"/>
        </w:rPr>
        <w:t>)</w:t>
      </w:r>
    </w:p>
    <w:p w14:paraId="55E4FC23" w14:textId="2F50A4DE" w:rsidR="006113AE" w:rsidRPr="00CE65D0" w:rsidRDefault="007B7223" w:rsidP="00A44862">
      <w:pPr>
        <w:pStyle w:val="ListParagraph"/>
        <w:widowControl w:val="0"/>
        <w:numPr>
          <w:ilvl w:val="0"/>
          <w:numId w:val="6"/>
        </w:numPr>
        <w:tabs>
          <w:tab w:val="left" w:pos="567"/>
          <w:tab w:val="left" w:pos="1336"/>
          <w:tab w:val="left" w:pos="1896"/>
          <w:tab w:val="left" w:pos="2456"/>
          <w:tab w:val="left" w:pos="3016"/>
          <w:tab w:val="left" w:pos="3576"/>
          <w:tab w:val="left" w:pos="4136"/>
          <w:tab w:val="left" w:pos="4696"/>
          <w:tab w:val="left" w:pos="5256"/>
          <w:tab w:val="left" w:pos="5816"/>
          <w:tab w:val="left" w:pos="6376"/>
          <w:tab w:val="left" w:pos="6936"/>
        </w:tabs>
        <w:autoSpaceDE w:val="0"/>
        <w:autoSpaceDN w:val="0"/>
        <w:adjustRightInd w:val="0"/>
        <w:ind w:right="27"/>
        <w:jc w:val="both"/>
        <w:rPr>
          <w:rFonts w:eastAsia="Calibri"/>
          <w:color w:val="800080"/>
          <w:sz w:val="24"/>
          <w:szCs w:val="24"/>
        </w:rPr>
      </w:pPr>
      <w:r w:rsidRPr="00CE65D0">
        <w:rPr>
          <w:color w:val="800080"/>
          <w:spacing w:val="-2"/>
          <w:sz w:val="24"/>
          <w:szCs w:val="24"/>
        </w:rPr>
        <w:t>S</w:t>
      </w:r>
      <w:r w:rsidR="0067382E" w:rsidRPr="00CE65D0">
        <w:rPr>
          <w:color w:val="800080"/>
          <w:spacing w:val="-2"/>
          <w:sz w:val="24"/>
          <w:szCs w:val="24"/>
        </w:rPr>
        <w:t xml:space="preserve">upport the Finance Assistant </w:t>
      </w:r>
      <w:r w:rsidR="00CE65D0" w:rsidRPr="00CE65D0">
        <w:rPr>
          <w:color w:val="800080"/>
          <w:spacing w:val="-2"/>
          <w:sz w:val="24"/>
          <w:szCs w:val="24"/>
        </w:rPr>
        <w:t xml:space="preserve">for preparation of allowances, </w:t>
      </w:r>
      <w:r w:rsidR="006113AE" w:rsidRPr="00CE65D0">
        <w:rPr>
          <w:color w:val="800080"/>
          <w:spacing w:val="-2"/>
          <w:sz w:val="24"/>
          <w:szCs w:val="24"/>
        </w:rPr>
        <w:t xml:space="preserve">advances, </w:t>
      </w:r>
      <w:r w:rsidR="00CE65D0" w:rsidRPr="00CE65D0">
        <w:rPr>
          <w:color w:val="800080"/>
          <w:spacing w:val="-2"/>
          <w:sz w:val="24"/>
          <w:szCs w:val="24"/>
        </w:rPr>
        <w:t xml:space="preserve">review of </w:t>
      </w:r>
      <w:r w:rsidR="006113AE" w:rsidRPr="00CE65D0">
        <w:rPr>
          <w:color w:val="800080"/>
          <w:spacing w:val="-2"/>
          <w:sz w:val="24"/>
          <w:szCs w:val="24"/>
        </w:rPr>
        <w:t>travel claims</w:t>
      </w:r>
      <w:r w:rsidR="00CE65D0">
        <w:rPr>
          <w:color w:val="800080"/>
          <w:spacing w:val="-2"/>
          <w:sz w:val="24"/>
          <w:szCs w:val="24"/>
        </w:rPr>
        <w:t>, update respective tracking sheets</w:t>
      </w:r>
      <w:r w:rsidR="006113AE" w:rsidRPr="00CE65D0">
        <w:rPr>
          <w:color w:val="800080"/>
          <w:spacing w:val="-2"/>
          <w:sz w:val="24"/>
          <w:szCs w:val="24"/>
        </w:rPr>
        <w:t xml:space="preserve"> and other financial matters. </w:t>
      </w:r>
    </w:p>
    <w:p w14:paraId="30A46DBC" w14:textId="65A64422" w:rsidR="00E13DD4" w:rsidRDefault="00E13DD4" w:rsidP="00A44862">
      <w:pPr>
        <w:numPr>
          <w:ilvl w:val="0"/>
          <w:numId w:val="6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8B54DD">
        <w:rPr>
          <w:color w:val="800080"/>
          <w:spacing w:val="-2"/>
          <w:sz w:val="24"/>
          <w:szCs w:val="24"/>
        </w:rPr>
        <w:t xml:space="preserve">Provide administrative support to the </w:t>
      </w:r>
      <w:r w:rsidR="00DF38BF" w:rsidRPr="008B54DD">
        <w:rPr>
          <w:color w:val="800080"/>
          <w:spacing w:val="-2"/>
          <w:sz w:val="24"/>
          <w:szCs w:val="24"/>
        </w:rPr>
        <w:t xml:space="preserve">Finance </w:t>
      </w:r>
      <w:r w:rsidR="003E1CBE">
        <w:rPr>
          <w:color w:val="800080"/>
          <w:spacing w:val="-2"/>
          <w:sz w:val="24"/>
          <w:szCs w:val="24"/>
        </w:rPr>
        <w:t>Team</w:t>
      </w:r>
      <w:r w:rsidR="00DF38BF" w:rsidRPr="008B54DD">
        <w:rPr>
          <w:color w:val="800080"/>
          <w:spacing w:val="-2"/>
          <w:sz w:val="24"/>
          <w:szCs w:val="24"/>
        </w:rPr>
        <w:t xml:space="preserve"> in</w:t>
      </w:r>
      <w:r w:rsidRPr="008B54DD">
        <w:rPr>
          <w:color w:val="800080"/>
          <w:spacing w:val="-2"/>
          <w:sz w:val="24"/>
          <w:szCs w:val="24"/>
        </w:rPr>
        <w:t xml:space="preserve"> all in-house and external organized </w:t>
      </w:r>
      <w:r w:rsidR="00DF38BF" w:rsidRPr="008B54DD">
        <w:rPr>
          <w:color w:val="800080"/>
          <w:spacing w:val="-2"/>
          <w:sz w:val="24"/>
          <w:szCs w:val="24"/>
        </w:rPr>
        <w:t>DDM</w:t>
      </w:r>
      <w:r w:rsidRPr="008B54DD">
        <w:rPr>
          <w:color w:val="800080"/>
          <w:spacing w:val="-2"/>
          <w:sz w:val="24"/>
          <w:szCs w:val="24"/>
        </w:rPr>
        <w:t xml:space="preserve"> trainings.</w:t>
      </w:r>
    </w:p>
    <w:p w14:paraId="3690BBFF" w14:textId="019D1896" w:rsidR="00E00408" w:rsidRPr="008B54DD" w:rsidRDefault="00E00D07" w:rsidP="00A44862">
      <w:pPr>
        <w:numPr>
          <w:ilvl w:val="0"/>
          <w:numId w:val="6"/>
        </w:numPr>
        <w:spacing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>
        <w:rPr>
          <w:color w:val="800080"/>
          <w:spacing w:val="-2"/>
          <w:sz w:val="24"/>
          <w:szCs w:val="24"/>
        </w:rPr>
        <w:t>Maintain a follow up through weekly tracking sheet of SOAs of all SIAs</w:t>
      </w:r>
    </w:p>
    <w:p w14:paraId="409B60E6" w14:textId="77777777" w:rsidR="00695810" w:rsidRPr="008B54DD" w:rsidRDefault="00695810" w:rsidP="00A44862">
      <w:pPr>
        <w:pStyle w:val="ListParagraph"/>
        <w:numPr>
          <w:ilvl w:val="0"/>
          <w:numId w:val="6"/>
        </w:numPr>
        <w:suppressAutoHyphens/>
        <w:ind w:right="-54"/>
        <w:jc w:val="both"/>
        <w:rPr>
          <w:rFonts w:eastAsia="Calibri"/>
          <w:color w:val="800080"/>
          <w:sz w:val="24"/>
          <w:szCs w:val="24"/>
        </w:rPr>
      </w:pPr>
      <w:r w:rsidRPr="008B54DD">
        <w:rPr>
          <w:rFonts w:eastAsia="Calibri"/>
          <w:color w:val="800080"/>
          <w:sz w:val="24"/>
          <w:szCs w:val="24"/>
        </w:rPr>
        <w:t>To perform other related duties as requested by the supervisor(s).</w:t>
      </w:r>
    </w:p>
    <w:p w14:paraId="3C08B273" w14:textId="77777777" w:rsidR="00E07A19" w:rsidRDefault="00E07A19" w:rsidP="00E07A19">
      <w:pPr>
        <w:spacing w:line="276" w:lineRule="auto"/>
        <w:jc w:val="both"/>
        <w:rPr>
          <w:color w:val="800080"/>
          <w:spacing w:val="-2"/>
          <w:sz w:val="24"/>
          <w:szCs w:val="24"/>
        </w:rPr>
      </w:pPr>
      <w:r w:rsidRPr="00BA531A">
        <w:rPr>
          <w:b/>
          <w:color w:val="800080"/>
          <w:spacing w:val="-2"/>
          <w:sz w:val="24"/>
          <w:szCs w:val="24"/>
        </w:rPr>
        <w:t>Competencies</w:t>
      </w:r>
    </w:p>
    <w:p w14:paraId="34B2B4E7" w14:textId="77777777" w:rsidR="00E07A19" w:rsidRPr="00BA531A" w:rsidRDefault="00E07A19" w:rsidP="00E07A19">
      <w:pPr>
        <w:spacing w:line="276" w:lineRule="auto"/>
        <w:jc w:val="both"/>
        <w:rPr>
          <w:color w:val="800080"/>
          <w:spacing w:val="-2"/>
          <w:sz w:val="24"/>
          <w:szCs w:val="24"/>
        </w:rPr>
      </w:pPr>
    </w:p>
    <w:p w14:paraId="46D2D490" w14:textId="77777777" w:rsidR="00E07A19" w:rsidRPr="00BA531A" w:rsidRDefault="00E07A19" w:rsidP="00E07A19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>Fostering integration and teamwork</w:t>
      </w:r>
    </w:p>
    <w:p w14:paraId="21317F91" w14:textId="77777777" w:rsidR="00E07A19" w:rsidRPr="00BA531A" w:rsidRDefault="00E07A19" w:rsidP="00E07A19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>Respecting and promoting individual and cultural differences</w:t>
      </w:r>
    </w:p>
    <w:p w14:paraId="02F79CB2" w14:textId="77777777" w:rsidR="00E07A19" w:rsidRDefault="00E07A19" w:rsidP="00E07A19">
      <w:pPr>
        <w:numPr>
          <w:ilvl w:val="0"/>
          <w:numId w:val="4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>Communicating in a credible and effective way</w:t>
      </w:r>
    </w:p>
    <w:p w14:paraId="704302EC" w14:textId="77777777" w:rsidR="004D3FF3" w:rsidRPr="00F27BD1" w:rsidRDefault="004D3FF3" w:rsidP="004D3FF3">
      <w:pPr>
        <w:numPr>
          <w:ilvl w:val="0"/>
          <w:numId w:val="4"/>
        </w:numPr>
        <w:suppressAutoHyphens/>
        <w:spacing w:before="100" w:beforeAutospacing="1" w:after="100" w:afterAutospacing="1"/>
        <w:ind w:right="-58"/>
        <w:jc w:val="both"/>
        <w:rPr>
          <w:rFonts w:eastAsia="Calibri"/>
          <w:color w:val="800080"/>
          <w:sz w:val="24"/>
          <w:szCs w:val="24"/>
        </w:rPr>
      </w:pPr>
      <w:r w:rsidRPr="00F27BD1">
        <w:rPr>
          <w:rFonts w:eastAsia="Calibri"/>
          <w:color w:val="800080"/>
          <w:sz w:val="24"/>
          <w:szCs w:val="24"/>
        </w:rPr>
        <w:t>Producing results</w:t>
      </w:r>
    </w:p>
    <w:p w14:paraId="55D402A9" w14:textId="77777777" w:rsidR="004D3FF3" w:rsidRPr="00F27BD1" w:rsidRDefault="004D3FF3" w:rsidP="004D3FF3">
      <w:pPr>
        <w:numPr>
          <w:ilvl w:val="0"/>
          <w:numId w:val="4"/>
        </w:numPr>
        <w:suppressAutoHyphens/>
        <w:spacing w:before="100" w:beforeAutospacing="1" w:after="100" w:afterAutospacing="1"/>
        <w:ind w:right="-58"/>
        <w:jc w:val="both"/>
        <w:rPr>
          <w:rFonts w:eastAsia="Calibri"/>
          <w:color w:val="800080"/>
          <w:sz w:val="24"/>
          <w:szCs w:val="24"/>
        </w:rPr>
      </w:pPr>
      <w:r w:rsidRPr="00F27BD1">
        <w:rPr>
          <w:rFonts w:eastAsia="Calibri"/>
          <w:color w:val="800080"/>
          <w:sz w:val="24"/>
          <w:szCs w:val="24"/>
        </w:rPr>
        <w:t xml:space="preserve">Knowing and managing </w:t>
      </w:r>
      <w:r>
        <w:rPr>
          <w:rFonts w:eastAsia="Calibri"/>
          <w:color w:val="800080"/>
          <w:sz w:val="24"/>
          <w:szCs w:val="24"/>
        </w:rPr>
        <w:t>one</w:t>
      </w:r>
      <w:r w:rsidRPr="00F27BD1">
        <w:rPr>
          <w:rFonts w:eastAsia="Calibri"/>
          <w:color w:val="800080"/>
          <w:sz w:val="24"/>
          <w:szCs w:val="24"/>
        </w:rPr>
        <w:t>self</w:t>
      </w:r>
    </w:p>
    <w:p w14:paraId="4176DF97" w14:textId="30B3240E" w:rsidR="004D3FF3" w:rsidRDefault="004D3FF3" w:rsidP="004D3FF3">
      <w:pPr>
        <w:numPr>
          <w:ilvl w:val="0"/>
          <w:numId w:val="4"/>
        </w:numPr>
        <w:suppressAutoHyphens/>
        <w:spacing w:before="100" w:beforeAutospacing="1" w:after="100" w:afterAutospacing="1"/>
        <w:ind w:right="-58"/>
        <w:rPr>
          <w:color w:val="800080"/>
          <w:spacing w:val="-2"/>
          <w:sz w:val="24"/>
          <w:szCs w:val="24"/>
        </w:rPr>
      </w:pPr>
      <w:r w:rsidRPr="00E05221">
        <w:rPr>
          <w:color w:val="800080"/>
          <w:spacing w:val="-2"/>
          <w:sz w:val="24"/>
          <w:szCs w:val="24"/>
        </w:rPr>
        <w:t>Acts proactively and</w:t>
      </w:r>
      <w:r>
        <w:rPr>
          <w:color w:val="800080"/>
          <w:spacing w:val="-2"/>
          <w:sz w:val="24"/>
          <w:szCs w:val="24"/>
        </w:rPr>
        <w:t xml:space="preserve"> </w:t>
      </w:r>
      <w:r w:rsidRPr="00E05221">
        <w:rPr>
          <w:color w:val="800080"/>
          <w:spacing w:val="-2"/>
          <w:sz w:val="24"/>
          <w:szCs w:val="24"/>
        </w:rPr>
        <w:t>stimulates action as needed;</w:t>
      </w:r>
      <w:r>
        <w:rPr>
          <w:color w:val="800080"/>
          <w:spacing w:val="-2"/>
          <w:sz w:val="24"/>
          <w:szCs w:val="24"/>
        </w:rPr>
        <w:t xml:space="preserve"> </w:t>
      </w:r>
      <w:r w:rsidRPr="00E05221">
        <w:rPr>
          <w:color w:val="800080"/>
          <w:spacing w:val="-2"/>
          <w:sz w:val="24"/>
          <w:szCs w:val="24"/>
        </w:rPr>
        <w:t>handles problems effectively</w:t>
      </w:r>
      <w:r>
        <w:rPr>
          <w:color w:val="800080"/>
          <w:spacing w:val="-2"/>
          <w:sz w:val="24"/>
          <w:szCs w:val="24"/>
        </w:rPr>
        <w:t xml:space="preserve"> </w:t>
      </w:r>
      <w:r w:rsidRPr="00E05221">
        <w:rPr>
          <w:color w:val="800080"/>
          <w:spacing w:val="-2"/>
          <w:sz w:val="24"/>
          <w:szCs w:val="24"/>
        </w:rPr>
        <w:t xml:space="preserve">and </w:t>
      </w:r>
      <w:r w:rsidR="00CE672C" w:rsidRPr="00E05221">
        <w:rPr>
          <w:color w:val="800080"/>
          <w:spacing w:val="-2"/>
          <w:sz w:val="24"/>
          <w:szCs w:val="24"/>
        </w:rPr>
        <w:t>constructively.</w:t>
      </w:r>
    </w:p>
    <w:p w14:paraId="086C87AA" w14:textId="77777777" w:rsidR="004D3FF3" w:rsidRPr="008852BC" w:rsidRDefault="004D3FF3" w:rsidP="004D3FF3">
      <w:pPr>
        <w:numPr>
          <w:ilvl w:val="0"/>
          <w:numId w:val="4"/>
        </w:numPr>
        <w:suppressAutoHyphens/>
        <w:spacing w:before="100" w:beforeAutospacing="1" w:after="100" w:afterAutospacing="1"/>
        <w:ind w:right="-58"/>
        <w:rPr>
          <w:color w:val="800080"/>
          <w:spacing w:val="-2"/>
          <w:sz w:val="24"/>
          <w:szCs w:val="24"/>
        </w:rPr>
      </w:pPr>
      <w:r w:rsidRPr="008852BC">
        <w:rPr>
          <w:color w:val="800080"/>
          <w:spacing w:val="-2"/>
          <w:sz w:val="24"/>
          <w:szCs w:val="24"/>
        </w:rPr>
        <w:t>Demonstrates engagement and ensures own skills and knowledge are continuously updated.</w:t>
      </w:r>
    </w:p>
    <w:p w14:paraId="469D3623" w14:textId="77777777" w:rsidR="004D3FF3" w:rsidRPr="008852BC" w:rsidRDefault="004D3FF3" w:rsidP="004D3FF3">
      <w:pPr>
        <w:numPr>
          <w:ilvl w:val="0"/>
          <w:numId w:val="4"/>
        </w:numPr>
        <w:suppressAutoHyphens/>
        <w:spacing w:before="100" w:beforeAutospacing="1" w:after="100" w:afterAutospacing="1"/>
        <w:ind w:right="-58"/>
        <w:jc w:val="both"/>
        <w:rPr>
          <w:color w:val="800080"/>
          <w:spacing w:val="-2"/>
          <w:sz w:val="24"/>
          <w:szCs w:val="24"/>
        </w:rPr>
      </w:pPr>
      <w:r w:rsidRPr="008852BC">
        <w:rPr>
          <w:color w:val="800080"/>
          <w:spacing w:val="-2"/>
          <w:sz w:val="24"/>
          <w:szCs w:val="24"/>
        </w:rPr>
        <w:t>Works collaboratively with team members and counterparts to achieve results; encourages cooperation and builds a rapport; helps others when asked; accepts joint responsibility for the teams’ successes and shortcomings.</w:t>
      </w:r>
    </w:p>
    <w:p w14:paraId="04DDAEFF" w14:textId="77777777" w:rsidR="002343A1" w:rsidRDefault="004D3FF3" w:rsidP="002343A1">
      <w:pPr>
        <w:numPr>
          <w:ilvl w:val="0"/>
          <w:numId w:val="4"/>
        </w:numPr>
        <w:suppressAutoHyphens/>
        <w:spacing w:before="100" w:beforeAutospacing="1" w:after="100" w:afterAutospacing="1"/>
        <w:ind w:right="-58"/>
        <w:jc w:val="both"/>
        <w:rPr>
          <w:color w:val="800080"/>
          <w:spacing w:val="-2"/>
          <w:sz w:val="24"/>
          <w:szCs w:val="24"/>
        </w:rPr>
      </w:pPr>
      <w:r w:rsidRPr="008852BC">
        <w:rPr>
          <w:color w:val="800080"/>
          <w:spacing w:val="-2"/>
          <w:sz w:val="24"/>
          <w:szCs w:val="24"/>
        </w:rPr>
        <w:t>Demonstrates a positive attitude in working on new projects and initiatives.</w:t>
      </w:r>
    </w:p>
    <w:p w14:paraId="3BCDC32C" w14:textId="77777777" w:rsidR="00BA531A" w:rsidRPr="00E07A19" w:rsidRDefault="00E07A19" w:rsidP="00BA531A">
      <w:pPr>
        <w:spacing w:line="276" w:lineRule="auto"/>
        <w:jc w:val="both"/>
        <w:rPr>
          <w:b/>
          <w:color w:val="800080"/>
          <w:spacing w:val="-2"/>
          <w:sz w:val="24"/>
          <w:szCs w:val="24"/>
        </w:rPr>
      </w:pPr>
      <w:r w:rsidRPr="00E07A19">
        <w:rPr>
          <w:b/>
          <w:color w:val="800080"/>
          <w:spacing w:val="-2"/>
          <w:sz w:val="24"/>
          <w:szCs w:val="24"/>
        </w:rPr>
        <w:t>Professional experience and s</w:t>
      </w:r>
      <w:r w:rsidR="00BA531A" w:rsidRPr="00BA531A">
        <w:rPr>
          <w:b/>
          <w:color w:val="800080"/>
          <w:spacing w:val="-2"/>
          <w:sz w:val="24"/>
          <w:szCs w:val="24"/>
        </w:rPr>
        <w:t xml:space="preserve">kills </w:t>
      </w:r>
    </w:p>
    <w:p w14:paraId="5FC541C7" w14:textId="77777777" w:rsidR="00E07A19" w:rsidRPr="00BA531A" w:rsidRDefault="00E07A19" w:rsidP="00BA531A">
      <w:pPr>
        <w:spacing w:line="276" w:lineRule="auto"/>
        <w:jc w:val="both"/>
        <w:rPr>
          <w:color w:val="800080"/>
          <w:spacing w:val="-2"/>
          <w:sz w:val="24"/>
          <w:szCs w:val="24"/>
        </w:rPr>
      </w:pPr>
    </w:p>
    <w:p w14:paraId="2D79647B" w14:textId="77777777" w:rsidR="00BA531A" w:rsidRPr="00BA531A" w:rsidRDefault="00BA531A" w:rsidP="00BA531A">
      <w:pPr>
        <w:numPr>
          <w:ilvl w:val="0"/>
          <w:numId w:val="3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 xml:space="preserve">Ability to work and deliver quality results in pressing situations and conflicting priorities. </w:t>
      </w:r>
    </w:p>
    <w:p w14:paraId="25109FD2" w14:textId="51BECF66" w:rsidR="00BA531A" w:rsidRPr="00BA531A" w:rsidRDefault="00BA531A" w:rsidP="00BA531A">
      <w:pPr>
        <w:numPr>
          <w:ilvl w:val="0"/>
          <w:numId w:val="3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 xml:space="preserve">Ability to provide guidance to other </w:t>
      </w:r>
      <w:r w:rsidR="002611E1">
        <w:rPr>
          <w:color w:val="800080"/>
          <w:spacing w:val="-2"/>
          <w:sz w:val="24"/>
          <w:szCs w:val="24"/>
        </w:rPr>
        <w:t>colleagues</w:t>
      </w:r>
      <w:r w:rsidRPr="00BA531A">
        <w:rPr>
          <w:color w:val="800080"/>
          <w:spacing w:val="-2"/>
          <w:sz w:val="24"/>
          <w:szCs w:val="24"/>
        </w:rPr>
        <w:t xml:space="preserve">. </w:t>
      </w:r>
    </w:p>
    <w:p w14:paraId="09D00CAA" w14:textId="77777777" w:rsidR="00BA531A" w:rsidRPr="00BA531A" w:rsidRDefault="00BA531A" w:rsidP="00BA531A">
      <w:pPr>
        <w:numPr>
          <w:ilvl w:val="0"/>
          <w:numId w:val="3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lastRenderedPageBreak/>
        <w:t xml:space="preserve">Stress and time management skills with a good sense of urgency. </w:t>
      </w:r>
    </w:p>
    <w:p w14:paraId="0D829347" w14:textId="4A6FE22A" w:rsidR="00BA531A" w:rsidRPr="00BA531A" w:rsidRDefault="00BA531A" w:rsidP="00BA531A">
      <w:pPr>
        <w:numPr>
          <w:ilvl w:val="0"/>
          <w:numId w:val="3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 xml:space="preserve">Strong organizational skills, </w:t>
      </w:r>
      <w:r w:rsidR="00761880" w:rsidRPr="00BA531A">
        <w:rPr>
          <w:color w:val="800080"/>
          <w:spacing w:val="-2"/>
          <w:sz w:val="24"/>
          <w:szCs w:val="24"/>
        </w:rPr>
        <w:t>flexibility,</w:t>
      </w:r>
      <w:r w:rsidRPr="00BA531A">
        <w:rPr>
          <w:color w:val="800080"/>
          <w:spacing w:val="-2"/>
          <w:sz w:val="24"/>
          <w:szCs w:val="24"/>
        </w:rPr>
        <w:t xml:space="preserve"> and capability of working under pressure.</w:t>
      </w:r>
    </w:p>
    <w:p w14:paraId="0ACE3822" w14:textId="1CC42FD1" w:rsidR="00BA531A" w:rsidRPr="00BA531A" w:rsidRDefault="00BA531A" w:rsidP="00075E7F">
      <w:pPr>
        <w:numPr>
          <w:ilvl w:val="0"/>
          <w:numId w:val="3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 xml:space="preserve">Essential: Minimum </w:t>
      </w:r>
      <w:r w:rsidR="000E33CB">
        <w:rPr>
          <w:color w:val="800080"/>
          <w:spacing w:val="-2"/>
          <w:sz w:val="24"/>
          <w:szCs w:val="24"/>
        </w:rPr>
        <w:t>3</w:t>
      </w:r>
      <w:r w:rsidRPr="00BA531A">
        <w:rPr>
          <w:color w:val="800080"/>
          <w:spacing w:val="-2"/>
          <w:sz w:val="24"/>
          <w:szCs w:val="24"/>
        </w:rPr>
        <w:t xml:space="preserve"> years of experience in </w:t>
      </w:r>
      <w:r w:rsidR="004A25A8">
        <w:rPr>
          <w:color w:val="800080"/>
          <w:spacing w:val="-2"/>
          <w:sz w:val="24"/>
          <w:szCs w:val="24"/>
        </w:rPr>
        <w:t>operational finances/DDM</w:t>
      </w:r>
      <w:r w:rsidR="00E07A19">
        <w:rPr>
          <w:color w:val="800080"/>
          <w:spacing w:val="-2"/>
          <w:sz w:val="24"/>
          <w:szCs w:val="24"/>
        </w:rPr>
        <w:t>.</w:t>
      </w:r>
      <w:r w:rsidRPr="00BA531A">
        <w:rPr>
          <w:color w:val="800080"/>
          <w:spacing w:val="-2"/>
          <w:sz w:val="24"/>
          <w:szCs w:val="24"/>
        </w:rPr>
        <w:t xml:space="preserve"> </w:t>
      </w:r>
    </w:p>
    <w:p w14:paraId="244C1704" w14:textId="77777777" w:rsidR="00E07A19" w:rsidRDefault="00E07A19" w:rsidP="00E07A19">
      <w:pPr>
        <w:spacing w:line="276" w:lineRule="auto"/>
        <w:jc w:val="both"/>
        <w:rPr>
          <w:b/>
          <w:color w:val="800080"/>
          <w:spacing w:val="-2"/>
          <w:sz w:val="24"/>
          <w:szCs w:val="24"/>
        </w:rPr>
      </w:pPr>
    </w:p>
    <w:p w14:paraId="161BC3CE" w14:textId="77777777" w:rsidR="00E07A19" w:rsidRDefault="00E07A19" w:rsidP="00E07A19">
      <w:pPr>
        <w:spacing w:line="276" w:lineRule="auto"/>
        <w:jc w:val="both"/>
        <w:rPr>
          <w:b/>
          <w:color w:val="800080"/>
          <w:spacing w:val="-2"/>
          <w:sz w:val="24"/>
          <w:szCs w:val="24"/>
        </w:rPr>
      </w:pPr>
      <w:r w:rsidRPr="00BA531A">
        <w:rPr>
          <w:b/>
          <w:color w:val="800080"/>
          <w:spacing w:val="-2"/>
          <w:sz w:val="24"/>
          <w:szCs w:val="24"/>
        </w:rPr>
        <w:t>Education:</w:t>
      </w:r>
    </w:p>
    <w:p w14:paraId="42337706" w14:textId="77777777" w:rsidR="00E07A19" w:rsidRPr="00BA531A" w:rsidRDefault="00E07A19" w:rsidP="00E07A19">
      <w:pPr>
        <w:spacing w:line="276" w:lineRule="auto"/>
        <w:jc w:val="both"/>
        <w:rPr>
          <w:b/>
          <w:color w:val="800080"/>
          <w:spacing w:val="-2"/>
          <w:sz w:val="24"/>
          <w:szCs w:val="24"/>
        </w:rPr>
      </w:pPr>
    </w:p>
    <w:p w14:paraId="4B69FC11" w14:textId="77777777" w:rsidR="00E07A19" w:rsidRPr="00BA531A" w:rsidRDefault="00E07A19" w:rsidP="00CE65D0">
      <w:pPr>
        <w:numPr>
          <w:ilvl w:val="0"/>
          <w:numId w:val="3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>Completion of secondary school education (A Levels) or equivalent</w:t>
      </w:r>
      <w:r>
        <w:rPr>
          <w:color w:val="800080"/>
          <w:spacing w:val="-2"/>
          <w:sz w:val="24"/>
          <w:szCs w:val="24"/>
        </w:rPr>
        <w:t xml:space="preserve"> is essential</w:t>
      </w:r>
      <w:r w:rsidRPr="00BA531A">
        <w:rPr>
          <w:color w:val="800080"/>
          <w:spacing w:val="-2"/>
          <w:sz w:val="24"/>
          <w:szCs w:val="24"/>
        </w:rPr>
        <w:t>.</w:t>
      </w:r>
    </w:p>
    <w:p w14:paraId="3BF7FEAE" w14:textId="5AAC5C64" w:rsidR="00E07A19" w:rsidRPr="00BA531A" w:rsidRDefault="00E07A19" w:rsidP="00CE65D0">
      <w:pPr>
        <w:numPr>
          <w:ilvl w:val="0"/>
          <w:numId w:val="3"/>
        </w:numPr>
        <w:spacing w:after="200" w:line="276" w:lineRule="auto"/>
        <w:contextualSpacing/>
        <w:jc w:val="both"/>
        <w:rPr>
          <w:color w:val="800080"/>
          <w:spacing w:val="-2"/>
          <w:sz w:val="24"/>
          <w:szCs w:val="24"/>
        </w:rPr>
      </w:pPr>
      <w:r w:rsidRPr="00BA531A">
        <w:rPr>
          <w:color w:val="800080"/>
          <w:spacing w:val="-2"/>
          <w:sz w:val="24"/>
          <w:szCs w:val="24"/>
        </w:rPr>
        <w:t>Complet</w:t>
      </w:r>
      <w:r w:rsidR="000E33CB">
        <w:rPr>
          <w:color w:val="800080"/>
          <w:spacing w:val="-2"/>
          <w:sz w:val="24"/>
          <w:szCs w:val="24"/>
        </w:rPr>
        <w:t xml:space="preserve">ion of Post-secondary education at </w:t>
      </w:r>
      <w:r w:rsidRPr="00BA531A">
        <w:rPr>
          <w:color w:val="800080"/>
          <w:spacing w:val="-2"/>
          <w:sz w:val="24"/>
          <w:szCs w:val="24"/>
        </w:rPr>
        <w:t xml:space="preserve">Diploma or Degree </w:t>
      </w:r>
      <w:r w:rsidR="000E33CB">
        <w:rPr>
          <w:color w:val="800080"/>
          <w:spacing w:val="-2"/>
          <w:sz w:val="24"/>
          <w:szCs w:val="24"/>
        </w:rPr>
        <w:t xml:space="preserve">level </w:t>
      </w:r>
      <w:r w:rsidRPr="00BA531A">
        <w:rPr>
          <w:color w:val="800080"/>
          <w:spacing w:val="-2"/>
          <w:sz w:val="24"/>
          <w:szCs w:val="24"/>
        </w:rPr>
        <w:t xml:space="preserve">in </w:t>
      </w:r>
      <w:r w:rsidR="0066233B">
        <w:rPr>
          <w:color w:val="800080"/>
          <w:spacing w:val="-2"/>
          <w:sz w:val="24"/>
          <w:szCs w:val="24"/>
        </w:rPr>
        <w:t xml:space="preserve">Business </w:t>
      </w:r>
      <w:r w:rsidRPr="00BA531A">
        <w:rPr>
          <w:color w:val="800080"/>
          <w:spacing w:val="-2"/>
          <w:sz w:val="24"/>
          <w:szCs w:val="24"/>
        </w:rPr>
        <w:t>Administration</w:t>
      </w:r>
      <w:r w:rsidR="00325A88">
        <w:rPr>
          <w:color w:val="800080"/>
          <w:spacing w:val="-2"/>
          <w:sz w:val="24"/>
          <w:szCs w:val="24"/>
        </w:rPr>
        <w:t>/Commerce</w:t>
      </w:r>
      <w:r w:rsidR="0066233B">
        <w:rPr>
          <w:color w:val="800080"/>
          <w:spacing w:val="-2"/>
          <w:sz w:val="24"/>
          <w:szCs w:val="24"/>
        </w:rPr>
        <w:t xml:space="preserve"> or Finance</w:t>
      </w:r>
      <w:r w:rsidR="0066233B" w:rsidRPr="00BA531A">
        <w:rPr>
          <w:color w:val="800080"/>
          <w:spacing w:val="-2"/>
          <w:sz w:val="24"/>
          <w:szCs w:val="24"/>
        </w:rPr>
        <w:t xml:space="preserve"> </w:t>
      </w:r>
      <w:r w:rsidR="0066233B">
        <w:rPr>
          <w:color w:val="800080"/>
          <w:spacing w:val="-2"/>
          <w:sz w:val="24"/>
          <w:szCs w:val="24"/>
        </w:rPr>
        <w:t>is</w:t>
      </w:r>
      <w:r>
        <w:rPr>
          <w:color w:val="800080"/>
          <w:spacing w:val="-2"/>
          <w:sz w:val="24"/>
          <w:szCs w:val="24"/>
        </w:rPr>
        <w:t xml:space="preserve"> desirable</w:t>
      </w:r>
      <w:r w:rsidR="004D3FF3">
        <w:rPr>
          <w:color w:val="800080"/>
          <w:spacing w:val="-2"/>
          <w:sz w:val="24"/>
          <w:szCs w:val="24"/>
        </w:rPr>
        <w:t>.</w:t>
      </w:r>
      <w:r w:rsidRPr="00BA531A">
        <w:rPr>
          <w:color w:val="800080"/>
          <w:spacing w:val="-2"/>
          <w:sz w:val="24"/>
          <w:szCs w:val="24"/>
        </w:rPr>
        <w:t xml:space="preserve"> </w:t>
      </w:r>
    </w:p>
    <w:p w14:paraId="33F21F45" w14:textId="77777777" w:rsidR="00E07A19" w:rsidRPr="00E07A19" w:rsidRDefault="00E07A19" w:rsidP="00E07A19">
      <w:pPr>
        <w:tabs>
          <w:tab w:val="left" w:pos="5040"/>
        </w:tabs>
        <w:suppressAutoHyphens/>
        <w:spacing w:before="100" w:beforeAutospacing="1" w:after="100" w:afterAutospacing="1"/>
        <w:ind w:right="-54"/>
        <w:jc w:val="both"/>
        <w:rPr>
          <w:color w:val="800080"/>
          <w:spacing w:val="-2"/>
          <w:sz w:val="24"/>
          <w:szCs w:val="24"/>
        </w:rPr>
      </w:pPr>
    </w:p>
    <w:sectPr w:rsidR="00E07A19" w:rsidRPr="00E07A19" w:rsidSect="00294920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1AE0" w14:textId="77777777" w:rsidR="00452564" w:rsidRDefault="00452564" w:rsidP="00F25171">
      <w:r>
        <w:separator/>
      </w:r>
    </w:p>
  </w:endnote>
  <w:endnote w:type="continuationSeparator" w:id="0">
    <w:p w14:paraId="66AB3877" w14:textId="77777777" w:rsidR="00452564" w:rsidRDefault="00452564" w:rsidP="00F2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6C71" w14:textId="77777777" w:rsidR="00452564" w:rsidRDefault="00452564" w:rsidP="00F25171">
      <w:r>
        <w:separator/>
      </w:r>
    </w:p>
  </w:footnote>
  <w:footnote w:type="continuationSeparator" w:id="0">
    <w:p w14:paraId="3B2ED4F8" w14:textId="77777777" w:rsidR="00452564" w:rsidRDefault="00452564" w:rsidP="00F2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D12"/>
    <w:multiLevelType w:val="multilevel"/>
    <w:tmpl w:val="4468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E7D80"/>
    <w:multiLevelType w:val="hybridMultilevel"/>
    <w:tmpl w:val="4C2A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397"/>
    <w:multiLevelType w:val="hybridMultilevel"/>
    <w:tmpl w:val="AD869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9524C"/>
    <w:multiLevelType w:val="hybridMultilevel"/>
    <w:tmpl w:val="D3FE3D52"/>
    <w:lvl w:ilvl="0" w:tplc="367A6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D7B7E"/>
    <w:multiLevelType w:val="hybridMultilevel"/>
    <w:tmpl w:val="BB4E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654BD"/>
    <w:multiLevelType w:val="hybridMultilevel"/>
    <w:tmpl w:val="1D800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22265"/>
    <w:multiLevelType w:val="hybridMultilevel"/>
    <w:tmpl w:val="70A49BF6"/>
    <w:lvl w:ilvl="0" w:tplc="367A6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39416">
    <w:abstractNumId w:val="2"/>
  </w:num>
  <w:num w:numId="2" w16cid:durableId="517472546">
    <w:abstractNumId w:val="0"/>
  </w:num>
  <w:num w:numId="3" w16cid:durableId="1623416917">
    <w:abstractNumId w:val="6"/>
  </w:num>
  <w:num w:numId="4" w16cid:durableId="2145855622">
    <w:abstractNumId w:val="4"/>
  </w:num>
  <w:num w:numId="5" w16cid:durableId="463041009">
    <w:abstractNumId w:val="3"/>
  </w:num>
  <w:num w:numId="6" w16cid:durableId="1873834010">
    <w:abstractNumId w:val="5"/>
  </w:num>
  <w:num w:numId="7" w16cid:durableId="23227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E9"/>
    <w:rsid w:val="00051A0B"/>
    <w:rsid w:val="000560CC"/>
    <w:rsid w:val="0005762E"/>
    <w:rsid w:val="00062F10"/>
    <w:rsid w:val="00075E7F"/>
    <w:rsid w:val="000E33CB"/>
    <w:rsid w:val="00115BC5"/>
    <w:rsid w:val="001421B9"/>
    <w:rsid w:val="001A78D6"/>
    <w:rsid w:val="002343A1"/>
    <w:rsid w:val="002516CC"/>
    <w:rsid w:val="002611E1"/>
    <w:rsid w:val="00294920"/>
    <w:rsid w:val="002C43E8"/>
    <w:rsid w:val="00313496"/>
    <w:rsid w:val="00325A88"/>
    <w:rsid w:val="00337AB6"/>
    <w:rsid w:val="003961F9"/>
    <w:rsid w:val="003C39B0"/>
    <w:rsid w:val="003E1CBE"/>
    <w:rsid w:val="003E40F3"/>
    <w:rsid w:val="0044234E"/>
    <w:rsid w:val="00443AE9"/>
    <w:rsid w:val="00452564"/>
    <w:rsid w:val="004A25A8"/>
    <w:rsid w:val="004A6E8B"/>
    <w:rsid w:val="004B28FC"/>
    <w:rsid w:val="004C6A93"/>
    <w:rsid w:val="004D3FF3"/>
    <w:rsid w:val="004E274B"/>
    <w:rsid w:val="00564C9C"/>
    <w:rsid w:val="00590284"/>
    <w:rsid w:val="005B6CAE"/>
    <w:rsid w:val="005E2611"/>
    <w:rsid w:val="00607E58"/>
    <w:rsid w:val="006113AE"/>
    <w:rsid w:val="00647FCC"/>
    <w:rsid w:val="00651D33"/>
    <w:rsid w:val="0066233B"/>
    <w:rsid w:val="00671CFB"/>
    <w:rsid w:val="0067382E"/>
    <w:rsid w:val="00695810"/>
    <w:rsid w:val="006D6DB6"/>
    <w:rsid w:val="007027AA"/>
    <w:rsid w:val="00721E57"/>
    <w:rsid w:val="00761880"/>
    <w:rsid w:val="00777B36"/>
    <w:rsid w:val="007B7223"/>
    <w:rsid w:val="00853EB9"/>
    <w:rsid w:val="00871E1D"/>
    <w:rsid w:val="00875A84"/>
    <w:rsid w:val="008A29E9"/>
    <w:rsid w:val="008B54DD"/>
    <w:rsid w:val="008C3FA7"/>
    <w:rsid w:val="00925CC0"/>
    <w:rsid w:val="00942A74"/>
    <w:rsid w:val="009E753D"/>
    <w:rsid w:val="00A44862"/>
    <w:rsid w:val="00B20092"/>
    <w:rsid w:val="00B530E1"/>
    <w:rsid w:val="00B77B3F"/>
    <w:rsid w:val="00BA531A"/>
    <w:rsid w:val="00C44E92"/>
    <w:rsid w:val="00CE65D0"/>
    <w:rsid w:val="00CE672C"/>
    <w:rsid w:val="00D8516C"/>
    <w:rsid w:val="00DF38BF"/>
    <w:rsid w:val="00E00408"/>
    <w:rsid w:val="00E00D07"/>
    <w:rsid w:val="00E07A19"/>
    <w:rsid w:val="00E13DD4"/>
    <w:rsid w:val="00E41A14"/>
    <w:rsid w:val="00E96249"/>
    <w:rsid w:val="00EF64A3"/>
    <w:rsid w:val="00F25171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7F79"/>
  <w15:docId w15:val="{D4F8EDA2-641D-4C11-8B84-D73932DA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E9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43AE9"/>
    <w:pPr>
      <w:keepNext/>
      <w:suppressAutoHyphens/>
      <w:jc w:val="center"/>
      <w:outlineLvl w:val="1"/>
    </w:pPr>
    <w:rPr>
      <w:rFonts w:ascii="Century Schoolbook" w:hAnsi="Century Schoolbook"/>
      <w:b/>
      <w:color w:val="800080"/>
      <w:spacing w:val="-2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3AE9"/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9492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5171"/>
    <w:pPr>
      <w:spacing w:after="200" w:line="276" w:lineRule="auto"/>
    </w:pPr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1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25171"/>
    <w:rPr>
      <w:vertAlign w:val="superscript"/>
    </w:rPr>
  </w:style>
  <w:style w:type="character" w:customStyle="1" w:styleId="apple-converted-space">
    <w:name w:val="apple-converted-space"/>
    <w:basedOn w:val="DefaultParagraphFont"/>
    <w:rsid w:val="00BA531A"/>
  </w:style>
  <w:style w:type="paragraph" w:styleId="BalloonText">
    <w:name w:val="Balloon Text"/>
    <w:basedOn w:val="Normal"/>
    <w:link w:val="BalloonTextChar"/>
    <w:uiPriority w:val="99"/>
    <w:semiHidden/>
    <w:unhideWhenUsed/>
    <w:rsid w:val="00A44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ZAHEER, Mr Bilal</dc:creator>
  <cp:lastModifiedBy>PARVEEN, Khalida</cp:lastModifiedBy>
  <cp:revision>2</cp:revision>
  <dcterms:created xsi:type="dcterms:W3CDTF">2023-03-21T04:13:00Z</dcterms:created>
  <dcterms:modified xsi:type="dcterms:W3CDTF">2023-03-21T04:13:00Z</dcterms:modified>
</cp:coreProperties>
</file>