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AD" w:rsidRPr="00892A6B" w:rsidRDefault="00CA2BAD" w:rsidP="00CA2BAD">
      <w:pPr>
        <w:jc w:val="center"/>
        <w:rPr>
          <w:rFonts w:ascii="Times New Roman" w:hAnsi="Times New Roman" w:cs="Times New Roman"/>
          <w:b/>
          <w:bCs/>
        </w:rPr>
      </w:pPr>
      <w:r w:rsidRPr="00892A6B">
        <w:rPr>
          <w:rFonts w:ascii="Times New Roman" w:hAnsi="Times New Roman" w:cs="Times New Roman"/>
          <w:b/>
          <w:bCs/>
        </w:rPr>
        <w:t>Terms of Reference</w:t>
      </w:r>
    </w:p>
    <w:p w:rsidR="00CA2BAD" w:rsidRPr="00892A6B" w:rsidRDefault="00CA2BAD" w:rsidP="00CA2BAD">
      <w:pPr>
        <w:jc w:val="center"/>
        <w:rPr>
          <w:rFonts w:ascii="Times New Roman" w:hAnsi="Times New Roman" w:cs="Times New Roman"/>
          <w:b/>
          <w:bCs/>
        </w:rPr>
      </w:pPr>
      <w:r w:rsidRPr="00892A6B">
        <w:rPr>
          <w:rFonts w:ascii="Times New Roman" w:hAnsi="Times New Roman" w:cs="Times New Roman"/>
          <w:b/>
          <w:bCs/>
        </w:rPr>
        <w:t>Data Assistant (DA)</w:t>
      </w:r>
    </w:p>
    <w:p w:rsidR="00CA2BAD" w:rsidRPr="00892A6B" w:rsidRDefault="00CA2BAD" w:rsidP="00CA2BAD">
      <w:pPr>
        <w:rPr>
          <w:rFonts w:ascii="Times New Roman" w:hAnsi="Times New Roman" w:cs="Times New Roman"/>
          <w:shd w:val="clear" w:color="auto" w:fill="FFFFFF"/>
        </w:rPr>
      </w:pPr>
      <w:r w:rsidRPr="00892A6B">
        <w:rPr>
          <w:rFonts w:ascii="Times New Roman" w:hAnsi="Times New Roman" w:cs="Times New Roman"/>
          <w:shd w:val="clear" w:color="auto" w:fill="FFFFFF"/>
        </w:rPr>
        <w:t xml:space="preserve">Under the direct supervision of the Provincial Data Officer and the overall technical guidance of the Area Coordinator, Data Assistant will </w:t>
      </w:r>
      <w:r w:rsidRPr="00892A6B">
        <w:rPr>
          <w:rFonts w:ascii="Times New Roman" w:eastAsia="Times New Roman" w:hAnsi="Times New Roman" w:cs="Times New Roman"/>
        </w:rPr>
        <w:t xml:space="preserve">serve as data focal point for the collection, collation, and compilation of data at the tehsil level and timely sharing of this data and analysis with DEOC. </w:t>
      </w:r>
    </w:p>
    <w:p w:rsidR="00CA2BAD" w:rsidRPr="00892A6B" w:rsidRDefault="00CA2BAD" w:rsidP="00CA2BAD">
      <w:pPr>
        <w:pStyle w:val="ListParagraph"/>
        <w:numPr>
          <w:ilvl w:val="0"/>
          <w:numId w:val="1"/>
        </w:numPr>
        <w:spacing w:before="180" w:after="60"/>
        <w:ind w:left="720"/>
        <w:jc w:val="both"/>
        <w:rPr>
          <w:rFonts w:ascii="Times New Roman" w:eastAsia="Times New Roman" w:hAnsi="Times New Roman" w:cs="Times New Roman"/>
        </w:rPr>
      </w:pPr>
      <w:bookmarkStart w:id="0" w:name="_Hlk40260801"/>
      <w:r w:rsidRPr="00892A6B">
        <w:rPr>
          <w:rFonts w:ascii="Times New Roman" w:eastAsia="Times New Roman" w:hAnsi="Times New Roman" w:cs="Times New Roman"/>
        </w:rPr>
        <w:t>Ensure effective data usage / enable data-driven decisions at DEOC level (primarily responsible/accountable role)</w:t>
      </w:r>
    </w:p>
    <w:p w:rsidR="00CA2BAD" w:rsidRPr="00892A6B" w:rsidRDefault="00CA2BAD" w:rsidP="00CA2BAD">
      <w:pPr>
        <w:pStyle w:val="ListParagraph"/>
        <w:numPr>
          <w:ilvl w:val="0"/>
          <w:numId w:val="1"/>
        </w:numPr>
        <w:spacing w:before="180" w:after="60"/>
        <w:ind w:left="72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 xml:space="preserve">Prepare program-relevant analytical reports and presentations by conducting detailed data analysis for the all the phases of campaign including pre-intra-post campaign </w:t>
      </w:r>
    </w:p>
    <w:p w:rsidR="00CA2BAD" w:rsidRPr="00892A6B" w:rsidRDefault="00CA2BAD" w:rsidP="00CA2BAD">
      <w:pPr>
        <w:pStyle w:val="ListParagraph"/>
        <w:numPr>
          <w:ilvl w:val="0"/>
          <w:numId w:val="1"/>
        </w:numPr>
        <w:spacing w:before="180" w:after="60"/>
        <w:ind w:left="72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 xml:space="preserve">Prepare UC wise readiness analytical report for DPEC readiness meeting </w:t>
      </w:r>
    </w:p>
    <w:p w:rsidR="00CA2BAD" w:rsidRPr="00892A6B" w:rsidRDefault="00CA2BAD" w:rsidP="00CA2BAD">
      <w:pPr>
        <w:pStyle w:val="ListParagraph"/>
        <w:numPr>
          <w:ilvl w:val="0"/>
          <w:numId w:val="1"/>
        </w:numPr>
        <w:spacing w:before="180" w:after="60"/>
        <w:ind w:left="72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 xml:space="preserve">Conduct detailed data analysis of Routine Immunization of super High-Risk UCs and produce actionable report on Routine immunization </w:t>
      </w:r>
    </w:p>
    <w:p w:rsidR="00CA2BAD" w:rsidRPr="00892A6B" w:rsidRDefault="00CA2BAD" w:rsidP="00CA2BAD">
      <w:pPr>
        <w:pStyle w:val="ListParagraph"/>
        <w:numPr>
          <w:ilvl w:val="0"/>
          <w:numId w:val="1"/>
        </w:numPr>
        <w:spacing w:before="180" w:after="60"/>
        <w:ind w:left="72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 xml:space="preserve">Develop coordination with Data Support Centre for the data collection, compilation, verification, and validation processes at the DEOC during all campaign phases </w:t>
      </w:r>
    </w:p>
    <w:p w:rsidR="00CA2BAD" w:rsidRPr="00892A6B" w:rsidRDefault="00CA2BAD" w:rsidP="00CA2BAD">
      <w:pPr>
        <w:pStyle w:val="ListParagraph"/>
        <w:numPr>
          <w:ilvl w:val="0"/>
          <w:numId w:val="1"/>
        </w:numPr>
        <w:spacing w:before="180" w:after="60"/>
        <w:ind w:left="72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 xml:space="preserve">Support UC-level staff to compile data accurately and timely regarding campaign and EPI </w:t>
      </w:r>
    </w:p>
    <w:p w:rsidR="00CA2BAD" w:rsidRPr="00892A6B" w:rsidRDefault="00CA2BAD" w:rsidP="00CA2BAD">
      <w:pPr>
        <w:pStyle w:val="ListParagraph"/>
        <w:numPr>
          <w:ilvl w:val="0"/>
          <w:numId w:val="1"/>
        </w:numPr>
        <w:spacing w:before="180" w:after="60"/>
        <w:ind w:left="72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 xml:space="preserve">Support DEOC team for revising and updating List SCORE of UCs </w:t>
      </w:r>
    </w:p>
    <w:p w:rsidR="00CA2BAD" w:rsidRPr="00892A6B" w:rsidRDefault="00CA2BAD" w:rsidP="00CA2BAD">
      <w:pPr>
        <w:pStyle w:val="ListParagraph"/>
        <w:numPr>
          <w:ilvl w:val="0"/>
          <w:numId w:val="1"/>
        </w:numPr>
        <w:spacing w:before="180" w:after="60"/>
        <w:ind w:left="72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>Develop quantitative analysis of programmatic data (Surveillance, SIA, RI) and information on HRMP, factors affecting SIA performance to develop town/tehsil and sub town/tehsil level risk analysis to inform operations planning and town/tehsil level decisions</w:t>
      </w:r>
    </w:p>
    <w:p w:rsidR="00CA2BAD" w:rsidRPr="00892A6B" w:rsidRDefault="00CA2BAD" w:rsidP="00CA2BAD">
      <w:pPr>
        <w:pStyle w:val="ListParagraph"/>
        <w:numPr>
          <w:ilvl w:val="0"/>
          <w:numId w:val="1"/>
        </w:numPr>
        <w:spacing w:before="180" w:after="60"/>
        <w:ind w:left="72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>Produce report on the data quality (DQA) highlighting identified gaps through analysis and validation process (e.g., missing, or incorrect data/discrepancies)</w:t>
      </w:r>
    </w:p>
    <w:p w:rsidR="00CA2BAD" w:rsidRPr="00892A6B" w:rsidRDefault="00CA2BAD" w:rsidP="00CA2BAD">
      <w:pPr>
        <w:pStyle w:val="ListParagraph"/>
        <w:numPr>
          <w:ilvl w:val="0"/>
          <w:numId w:val="1"/>
        </w:numPr>
        <w:spacing w:before="180" w:after="60"/>
        <w:ind w:left="72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>Provide support in maintaining zero Dose data for PEI/EPI Synergy</w:t>
      </w:r>
    </w:p>
    <w:p w:rsidR="00CA2BAD" w:rsidRPr="00892A6B" w:rsidRDefault="00CA2BAD" w:rsidP="00CA2BAD">
      <w:pPr>
        <w:pStyle w:val="ListParagraph"/>
        <w:numPr>
          <w:ilvl w:val="0"/>
          <w:numId w:val="1"/>
        </w:numPr>
        <w:spacing w:before="180" w:after="60"/>
        <w:ind w:left="72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>Ensure EPI coverages of EOA (especially) and static sites for all districts</w:t>
      </w:r>
    </w:p>
    <w:p w:rsidR="00CA2BAD" w:rsidRPr="00892A6B" w:rsidRDefault="00CA2BAD" w:rsidP="00CA2BAD">
      <w:pPr>
        <w:pStyle w:val="ListParagraph"/>
        <w:numPr>
          <w:ilvl w:val="0"/>
          <w:numId w:val="1"/>
        </w:numPr>
        <w:spacing w:before="180" w:after="60"/>
        <w:ind w:left="72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>Any other task assigned by DEOC or program team.</w:t>
      </w:r>
    </w:p>
    <w:p w:rsidR="00CA2BAD" w:rsidRPr="00892A6B" w:rsidRDefault="00CA2BAD" w:rsidP="00CA2BAD">
      <w:pPr>
        <w:suppressAutoHyphens/>
        <w:spacing w:before="100" w:beforeAutospacing="1" w:after="100" w:afterAutospacing="1"/>
        <w:ind w:right="-54"/>
        <w:jc w:val="both"/>
        <w:rPr>
          <w:rFonts w:ascii="Times New Roman" w:hAnsi="Times New Roman" w:cs="Times New Roman"/>
          <w:b/>
          <w:color w:val="0D0D0D" w:themeColor="text1" w:themeTint="F2"/>
        </w:rPr>
      </w:pPr>
      <w:bookmarkStart w:id="1" w:name="_Hlk40260817"/>
      <w:bookmarkEnd w:id="0"/>
      <w:r w:rsidRPr="00892A6B">
        <w:rPr>
          <w:rFonts w:ascii="Times New Roman" w:hAnsi="Times New Roman" w:cs="Times New Roman"/>
          <w:b/>
          <w:color w:val="0D0D0D" w:themeColor="text1" w:themeTint="F2"/>
        </w:rPr>
        <w:t>functional skills and experience:</w:t>
      </w:r>
    </w:p>
    <w:p w:rsidR="00CA2BAD" w:rsidRPr="00892A6B" w:rsidRDefault="00CA2BAD" w:rsidP="00CA2BAD">
      <w:pPr>
        <w:pStyle w:val="ListParagraph"/>
        <w:numPr>
          <w:ilvl w:val="0"/>
          <w:numId w:val="2"/>
        </w:numPr>
        <w:spacing w:before="180" w:after="6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>Expertise in public health and epidemiology (polio experience is a plus)</w:t>
      </w:r>
    </w:p>
    <w:p w:rsidR="00CA2BAD" w:rsidRPr="00892A6B" w:rsidRDefault="00CA2BAD" w:rsidP="00CA2BAD">
      <w:pPr>
        <w:pStyle w:val="ListParagraph"/>
        <w:numPr>
          <w:ilvl w:val="0"/>
          <w:numId w:val="2"/>
        </w:numPr>
        <w:spacing w:before="180" w:after="6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>Data analysis and visualization skills</w:t>
      </w:r>
    </w:p>
    <w:p w:rsidR="00CA2BAD" w:rsidRPr="00892A6B" w:rsidRDefault="00CA2BAD" w:rsidP="00CA2BAD">
      <w:pPr>
        <w:pStyle w:val="ListParagraph"/>
        <w:numPr>
          <w:ilvl w:val="0"/>
          <w:numId w:val="2"/>
        </w:numPr>
        <w:spacing w:before="180" w:after="6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>Strong critical thinking skills</w:t>
      </w:r>
    </w:p>
    <w:p w:rsidR="00CA2BAD" w:rsidRPr="00892A6B" w:rsidRDefault="00CA2BAD" w:rsidP="00CA2BAD">
      <w:pPr>
        <w:pStyle w:val="ListParagraph"/>
        <w:numPr>
          <w:ilvl w:val="0"/>
          <w:numId w:val="2"/>
        </w:numPr>
        <w:spacing w:before="180" w:after="6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>Highly proficient in Microsoft Office Suite (Word, Excel, PowerPoint)</w:t>
      </w:r>
    </w:p>
    <w:p w:rsidR="00CA2BAD" w:rsidRPr="00892A6B" w:rsidRDefault="00CA2BAD" w:rsidP="00CA2BAD">
      <w:pPr>
        <w:rPr>
          <w:rStyle w:val="wbzude"/>
          <w:rFonts w:ascii="Times New Roman" w:hAnsi="Times New Roman" w:cs="Times New Roman"/>
          <w:b/>
        </w:rPr>
      </w:pPr>
      <w:r w:rsidRPr="00892A6B">
        <w:rPr>
          <w:rFonts w:ascii="Times New Roman" w:hAnsi="Times New Roman" w:cs="Times New Roman"/>
          <w:b/>
        </w:rPr>
        <w:t>Core competencies</w:t>
      </w:r>
    </w:p>
    <w:p w:rsidR="00CA2BAD" w:rsidRPr="00892A6B" w:rsidRDefault="00CA2BAD" w:rsidP="00CA2BAD">
      <w:pPr>
        <w:pStyle w:val="ListParagraph"/>
        <w:numPr>
          <w:ilvl w:val="0"/>
          <w:numId w:val="2"/>
        </w:numPr>
        <w:spacing w:before="180" w:after="6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>Ability to synthesize and clearly communicate information to others (e.g. presentations and trainings)</w:t>
      </w:r>
    </w:p>
    <w:p w:rsidR="00CA2BAD" w:rsidRPr="00892A6B" w:rsidRDefault="00CA2BAD" w:rsidP="00CA2BAD">
      <w:pPr>
        <w:pStyle w:val="ListParagraph"/>
        <w:numPr>
          <w:ilvl w:val="0"/>
          <w:numId w:val="2"/>
        </w:numPr>
        <w:spacing w:before="180" w:after="6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>Ability to work under tight deadlines while maintaining high quality output</w:t>
      </w:r>
    </w:p>
    <w:p w:rsidR="00CA2BAD" w:rsidRPr="00892A6B" w:rsidRDefault="00CA2BAD" w:rsidP="00CA2BAD">
      <w:pPr>
        <w:pStyle w:val="ListParagraph"/>
        <w:numPr>
          <w:ilvl w:val="0"/>
          <w:numId w:val="2"/>
        </w:numPr>
        <w:spacing w:before="180" w:after="6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 xml:space="preserve">Ability to build effective data project teams, to motivate others, and to make timely / quality decisions </w:t>
      </w:r>
    </w:p>
    <w:p w:rsidR="00CA2BAD" w:rsidRPr="00892A6B" w:rsidRDefault="00CA2BAD" w:rsidP="00CA2BAD">
      <w:pPr>
        <w:pStyle w:val="ListParagraph"/>
        <w:numPr>
          <w:ilvl w:val="0"/>
          <w:numId w:val="2"/>
        </w:numPr>
        <w:spacing w:before="180" w:after="6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 xml:space="preserve">Positive/ professional attitude </w:t>
      </w:r>
    </w:p>
    <w:p w:rsidR="00CA2BAD" w:rsidRPr="00892A6B" w:rsidRDefault="00CA2BAD" w:rsidP="00CA2BAD">
      <w:pPr>
        <w:pStyle w:val="ListParagraph"/>
        <w:numPr>
          <w:ilvl w:val="0"/>
          <w:numId w:val="2"/>
        </w:numPr>
        <w:spacing w:before="180" w:after="6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>Participate in and promote a positive, supportive, cooperative team environment</w:t>
      </w:r>
    </w:p>
    <w:p w:rsidR="00CA2BAD" w:rsidRPr="00892A6B" w:rsidRDefault="00CA2BAD" w:rsidP="00CA2BAD">
      <w:pPr>
        <w:pStyle w:val="BodyText"/>
        <w:suppressAutoHyphens/>
        <w:spacing w:before="100" w:beforeAutospacing="1" w:after="100" w:afterAutospacing="1"/>
        <w:ind w:right="-54"/>
        <w:contextualSpacing/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892A6B">
        <w:rPr>
          <w:rFonts w:ascii="Times New Roman" w:hAnsi="Times New Roman" w:cs="Times New Roman"/>
          <w:b/>
          <w:color w:val="0D0D0D" w:themeColor="text1" w:themeTint="F2"/>
        </w:rPr>
        <w:t>Education:</w:t>
      </w:r>
    </w:p>
    <w:p w:rsidR="00CA2BAD" w:rsidRPr="00892A6B" w:rsidRDefault="00CA2BAD" w:rsidP="00CA2BAD">
      <w:pPr>
        <w:pStyle w:val="ListParagraph"/>
        <w:numPr>
          <w:ilvl w:val="0"/>
          <w:numId w:val="2"/>
        </w:numPr>
        <w:spacing w:before="180" w:after="6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>Bachelor’s degree in Computer Sciences/ Information Technology</w:t>
      </w:r>
    </w:p>
    <w:p w:rsidR="00CA2BAD" w:rsidRPr="00892A6B" w:rsidRDefault="00CA2BAD" w:rsidP="00CA2BAD">
      <w:pPr>
        <w:pStyle w:val="ListParagraph"/>
        <w:numPr>
          <w:ilvl w:val="0"/>
          <w:numId w:val="2"/>
        </w:numPr>
        <w:spacing w:before="180" w:after="6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lastRenderedPageBreak/>
        <w:t>Data management/Analysis experience of minimum 2 years, preferably in the Polio Eradication Initiative or any other Public Health field.</w:t>
      </w:r>
    </w:p>
    <w:bookmarkEnd w:id="1"/>
    <w:p w:rsidR="00CA2BAD" w:rsidRPr="00892A6B" w:rsidRDefault="00CA2BAD" w:rsidP="00CA2BAD">
      <w:pPr>
        <w:pStyle w:val="BodyText"/>
        <w:suppressAutoHyphens/>
        <w:spacing w:before="100" w:beforeAutospacing="1" w:after="100" w:afterAutospacing="1"/>
        <w:ind w:right="-54"/>
        <w:contextualSpacing/>
        <w:jc w:val="both"/>
        <w:rPr>
          <w:rFonts w:ascii="Times New Roman" w:hAnsi="Times New Roman" w:cs="Times New Roman"/>
          <w:b/>
          <w:bCs/>
          <w:color w:val="0D0D0D" w:themeColor="text1" w:themeTint="F2"/>
        </w:rPr>
      </w:pPr>
      <w:r w:rsidRPr="00892A6B">
        <w:rPr>
          <w:rFonts w:ascii="Times New Roman" w:hAnsi="Times New Roman" w:cs="Times New Roman"/>
          <w:b/>
          <w:bCs/>
          <w:color w:val="0D0D0D" w:themeColor="text1" w:themeTint="F2"/>
        </w:rPr>
        <w:t>Language:</w:t>
      </w:r>
    </w:p>
    <w:p w:rsidR="008039B9" w:rsidRDefault="00CA2BAD" w:rsidP="00CA2BAD">
      <w:r w:rsidRPr="00892A6B">
        <w:rPr>
          <w:rFonts w:ascii="Times New Roman" w:eastAsia="Times New Roman" w:hAnsi="Times New Roman" w:cs="Times New Roman"/>
        </w:rPr>
        <w:t>Proficiency in the English language (both written and spoken), high proficiency in Urdu and at least one additional local language</w:t>
      </w:r>
      <w:r>
        <w:rPr>
          <w:rFonts w:ascii="Times New Roman" w:eastAsia="Times New Roman" w:hAnsi="Times New Roman" w:cs="Times New Roman"/>
        </w:rPr>
        <w:t>.</w:t>
      </w:r>
      <w:bookmarkStart w:id="2" w:name="_GoBack"/>
      <w:bookmarkEnd w:id="2"/>
    </w:p>
    <w:sectPr w:rsidR="00803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17817"/>
    <w:multiLevelType w:val="hybridMultilevel"/>
    <w:tmpl w:val="C5C830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6464D3"/>
    <w:multiLevelType w:val="hybridMultilevel"/>
    <w:tmpl w:val="3DFA090C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AD"/>
    <w:rsid w:val="00383878"/>
    <w:rsid w:val="008667A6"/>
    <w:rsid w:val="00903059"/>
    <w:rsid w:val="00CA2BAD"/>
    <w:rsid w:val="00F7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F3492-E70F-4497-8250-053B0E7C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l,Bullet List,FooterText,List Paragraph1,Colorful List Accent 1,Colorful List - Accent 11,numbered,Paragraphe de liste1,列出段落,列出段落1,Bulletr List Paragraph,List Paragraph2,List Paragraph21,Párrafo de lista1,Parágrafo da Lista1,リスト段落1,Plan"/>
    <w:basedOn w:val="Normal"/>
    <w:link w:val="ListParagraphChar"/>
    <w:qFormat/>
    <w:rsid w:val="00CA2BA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A2B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2BAD"/>
  </w:style>
  <w:style w:type="character" w:customStyle="1" w:styleId="wbzude">
    <w:name w:val="wbzude"/>
    <w:basedOn w:val="DefaultParagraphFont"/>
    <w:rsid w:val="00CA2BAD"/>
  </w:style>
  <w:style w:type="character" w:customStyle="1" w:styleId="ListParagraphChar">
    <w:name w:val="List Paragraph Char"/>
    <w:aliases w:val="Pl Char,Bullet List Char,FooterText Char,List Paragraph1 Char,Colorful List Accent 1 Char,Colorful List - Accent 11 Char,numbered Char,Paragraphe de liste1 Char,列出段落 Char,列出段落1 Char,Bulletr List Paragraph Char,List Paragraph2 Char"/>
    <w:link w:val="ListParagraph"/>
    <w:qFormat/>
    <w:locked/>
    <w:rsid w:val="00CA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2023-07-03T08:02:00Z</dcterms:created>
  <dcterms:modified xsi:type="dcterms:W3CDTF">2023-07-03T08:02:00Z</dcterms:modified>
</cp:coreProperties>
</file>