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F1" w:rsidRPr="003F1FF1" w:rsidRDefault="003F1FF1" w:rsidP="003F1F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TERMS</w:t>
      </w:r>
      <w:r w:rsidRPr="003F1FF1">
        <w:rPr>
          <w:rFonts w:ascii="Book Antiqua" w:eastAsia="Times New Roman" w:hAnsi="Book Antiqua" w:cs="Helvetica"/>
          <w:color w:val="222222"/>
          <w:spacing w:val="13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OF</w:t>
      </w:r>
      <w:r w:rsidRPr="003F1FF1">
        <w:rPr>
          <w:rFonts w:ascii="Book Antiqua" w:eastAsia="Times New Roman" w:hAnsi="Book Antiqua" w:cs="Helvetica"/>
          <w:color w:val="222222"/>
          <w:spacing w:val="15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REFERENCE</w:t>
      </w:r>
    </w:p>
    <w:p w:rsidR="003F1FF1" w:rsidRPr="003F1FF1" w:rsidRDefault="003F1FF1" w:rsidP="003F1FF1">
      <w:pPr>
        <w:shd w:val="clear" w:color="auto" w:fill="FFFFFF"/>
        <w:spacing w:before="5" w:after="15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b/>
          <w:bCs/>
          <w:color w:val="222222"/>
          <w:sz w:val="27"/>
          <w:szCs w:val="27"/>
        </w:rPr>
        <w:t> </w:t>
      </w:r>
    </w:p>
    <w:p w:rsidR="003F1FF1" w:rsidRPr="003F1FF1" w:rsidRDefault="003F1FF1" w:rsidP="003F1FF1">
      <w:pPr>
        <w:shd w:val="clear" w:color="auto" w:fill="FFFFFF"/>
        <w:spacing w:before="99" w:after="200" w:line="240" w:lineRule="auto"/>
        <w:ind w:left="20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  <w:lang w:val="en-GB"/>
        </w:rPr>
        <w:t>Organization:  </w:t>
      </w:r>
      <w:r w:rsidRPr="003F1FF1">
        <w:rPr>
          <w:rFonts w:ascii="Book Antiqua" w:eastAsia="Times New Roman" w:hAnsi="Book Antiqua" w:cs="Helvetica"/>
          <w:color w:val="222222"/>
          <w:spacing w:val="30"/>
          <w:sz w:val="27"/>
          <w:szCs w:val="27"/>
          <w:lang w:val="en-GB"/>
        </w:rPr>
        <w:t> </w:t>
      </w:r>
      <w:r w:rsidRPr="003F1FF1">
        <w:rPr>
          <w:rFonts w:ascii="Book Antiqua" w:eastAsia="Times New Roman" w:hAnsi="Book Antiqua" w:cs="Helvetica"/>
          <w:b/>
          <w:bCs/>
          <w:color w:val="222222"/>
          <w:sz w:val="27"/>
          <w:szCs w:val="27"/>
          <w:lang w:val="en-GB"/>
        </w:rPr>
        <w:t>World</w:t>
      </w:r>
      <w:r w:rsidRPr="003F1FF1">
        <w:rPr>
          <w:rFonts w:ascii="Book Antiqua" w:eastAsia="Times New Roman" w:hAnsi="Book Antiqua" w:cs="Helvetica"/>
          <w:b/>
          <w:bCs/>
          <w:color w:val="222222"/>
          <w:spacing w:val="32"/>
          <w:sz w:val="27"/>
          <w:szCs w:val="27"/>
          <w:lang w:val="en-GB"/>
        </w:rPr>
        <w:t> </w:t>
      </w:r>
      <w:r w:rsidRPr="003F1FF1">
        <w:rPr>
          <w:rFonts w:ascii="Book Antiqua" w:eastAsia="Times New Roman" w:hAnsi="Book Antiqua" w:cs="Helvetica"/>
          <w:b/>
          <w:bCs/>
          <w:color w:val="222222"/>
          <w:sz w:val="27"/>
          <w:szCs w:val="27"/>
          <w:lang w:val="en-GB"/>
        </w:rPr>
        <w:t>Health</w:t>
      </w:r>
      <w:r w:rsidRPr="003F1FF1">
        <w:rPr>
          <w:rFonts w:ascii="Book Antiqua" w:eastAsia="Times New Roman" w:hAnsi="Book Antiqua" w:cs="Helvetica"/>
          <w:b/>
          <w:bCs/>
          <w:color w:val="222222"/>
          <w:spacing w:val="32"/>
          <w:sz w:val="27"/>
          <w:szCs w:val="27"/>
          <w:lang w:val="en-GB"/>
        </w:rPr>
        <w:t> </w:t>
      </w:r>
      <w:r w:rsidRPr="003F1FF1">
        <w:rPr>
          <w:rFonts w:ascii="Book Antiqua" w:eastAsia="Times New Roman" w:hAnsi="Book Antiqua" w:cs="Helvetica"/>
          <w:b/>
          <w:bCs/>
          <w:color w:val="222222"/>
          <w:sz w:val="27"/>
          <w:szCs w:val="27"/>
          <w:lang w:val="en-GB"/>
        </w:rPr>
        <w:t>Organization</w:t>
      </w:r>
    </w:p>
    <w:p w:rsidR="003F1FF1" w:rsidRPr="003F1FF1" w:rsidRDefault="003F1FF1" w:rsidP="003F1FF1">
      <w:pPr>
        <w:shd w:val="clear" w:color="auto" w:fill="FFFFFF"/>
        <w:spacing w:before="10" w:after="15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b/>
          <w:bCs/>
          <w:color w:val="222222"/>
          <w:sz w:val="27"/>
          <w:szCs w:val="27"/>
        </w:rPr>
        <w:t> </w:t>
      </w:r>
    </w:p>
    <w:p w:rsidR="003F1FF1" w:rsidRPr="003F1FF1" w:rsidRDefault="003F1FF1" w:rsidP="003F1FF1">
      <w:pPr>
        <w:shd w:val="clear" w:color="auto" w:fill="FFFFFF"/>
        <w:spacing w:after="150" w:line="240" w:lineRule="auto"/>
        <w:ind w:left="20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  <w:lang w:val="en-GB"/>
        </w:rPr>
        <w:t>Title:                         </w:t>
      </w:r>
      <w:r w:rsidRPr="003F1FF1">
        <w:rPr>
          <w:rFonts w:ascii="Book Antiqua" w:eastAsia="Times New Roman" w:hAnsi="Book Antiqua" w:cs="Helvetica"/>
          <w:b/>
          <w:bCs/>
          <w:color w:val="222222"/>
          <w:spacing w:val="-1"/>
          <w:sz w:val="27"/>
          <w:szCs w:val="27"/>
          <w:lang w:val="en-GB"/>
        </w:rPr>
        <w:t>District</w:t>
      </w:r>
      <w:r w:rsidRPr="003F1FF1">
        <w:rPr>
          <w:rFonts w:ascii="Book Antiqua" w:eastAsia="Times New Roman" w:hAnsi="Book Antiqua" w:cs="Helvetica"/>
          <w:b/>
          <w:bCs/>
          <w:color w:val="222222"/>
          <w:spacing w:val="-9"/>
          <w:sz w:val="27"/>
          <w:szCs w:val="27"/>
          <w:lang w:val="en-GB"/>
        </w:rPr>
        <w:t> </w:t>
      </w:r>
      <w:r w:rsidRPr="003F1FF1">
        <w:rPr>
          <w:rFonts w:ascii="Book Antiqua" w:eastAsia="Times New Roman" w:hAnsi="Book Antiqua" w:cs="Helvetica"/>
          <w:b/>
          <w:bCs/>
          <w:color w:val="222222"/>
          <w:spacing w:val="-1"/>
          <w:sz w:val="27"/>
          <w:szCs w:val="27"/>
          <w:lang w:val="en-GB"/>
        </w:rPr>
        <w:t>Data</w:t>
      </w:r>
      <w:r w:rsidRPr="003F1FF1">
        <w:rPr>
          <w:rFonts w:ascii="Book Antiqua" w:eastAsia="Times New Roman" w:hAnsi="Book Antiqua" w:cs="Helvetica"/>
          <w:b/>
          <w:bCs/>
          <w:color w:val="222222"/>
          <w:spacing w:val="-8"/>
          <w:sz w:val="27"/>
          <w:szCs w:val="27"/>
          <w:lang w:val="en-GB"/>
        </w:rPr>
        <w:t> </w:t>
      </w:r>
      <w:r w:rsidRPr="003F1FF1">
        <w:rPr>
          <w:rFonts w:ascii="Book Antiqua" w:eastAsia="Times New Roman" w:hAnsi="Book Antiqua" w:cs="Helvetica"/>
          <w:b/>
          <w:bCs/>
          <w:color w:val="222222"/>
          <w:spacing w:val="-1"/>
          <w:sz w:val="27"/>
          <w:szCs w:val="27"/>
          <w:lang w:val="en-GB"/>
        </w:rPr>
        <w:t>Analyst</w:t>
      </w:r>
      <w:r w:rsidRPr="003F1FF1">
        <w:rPr>
          <w:rFonts w:ascii="Book Antiqua" w:eastAsia="Times New Roman" w:hAnsi="Book Antiqua" w:cs="Helvetica"/>
          <w:b/>
          <w:bCs/>
          <w:color w:val="222222"/>
          <w:spacing w:val="-8"/>
          <w:sz w:val="27"/>
          <w:szCs w:val="27"/>
          <w:lang w:val="en-GB"/>
        </w:rPr>
        <w:t> </w:t>
      </w:r>
      <w:r w:rsidRPr="003F1FF1">
        <w:rPr>
          <w:rFonts w:ascii="Book Antiqua" w:eastAsia="Times New Roman" w:hAnsi="Book Antiqua" w:cs="Helvetica"/>
          <w:b/>
          <w:bCs/>
          <w:color w:val="222222"/>
          <w:sz w:val="27"/>
          <w:szCs w:val="27"/>
          <w:lang w:val="en-GB"/>
        </w:rPr>
        <w:t>(EPI)</w:t>
      </w:r>
    </w:p>
    <w:p w:rsidR="003F1FF1" w:rsidRPr="003F1FF1" w:rsidRDefault="003F1FF1" w:rsidP="003F1FF1">
      <w:pPr>
        <w:shd w:val="clear" w:color="auto" w:fill="FFFFFF"/>
        <w:spacing w:before="1" w:after="15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b/>
          <w:bCs/>
          <w:color w:val="222222"/>
          <w:sz w:val="27"/>
          <w:szCs w:val="27"/>
        </w:rPr>
        <w:t> </w:t>
      </w:r>
    </w:p>
    <w:p w:rsidR="003F1FF1" w:rsidRPr="003F1FF1" w:rsidRDefault="003F1FF1" w:rsidP="003F1FF1">
      <w:pPr>
        <w:shd w:val="clear" w:color="auto" w:fill="FFFFFF"/>
        <w:spacing w:after="150" w:line="240" w:lineRule="auto"/>
        <w:ind w:left="20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  <w:lang w:val="en-GB"/>
        </w:rPr>
        <w:t>Level:                        </w:t>
      </w:r>
      <w:r w:rsidRPr="003F1FF1">
        <w:rPr>
          <w:rFonts w:ascii="Book Antiqua" w:eastAsia="Times New Roman" w:hAnsi="Book Antiqua" w:cs="Helvetica"/>
          <w:b/>
          <w:bCs/>
          <w:color w:val="222222"/>
          <w:sz w:val="27"/>
          <w:szCs w:val="27"/>
          <w:lang w:val="en-GB"/>
        </w:rPr>
        <w:t>UNV</w:t>
      </w:r>
      <w:r w:rsidRPr="003F1FF1">
        <w:rPr>
          <w:rFonts w:ascii="Book Antiqua" w:eastAsia="Times New Roman" w:hAnsi="Book Antiqua" w:cs="Helvetica"/>
          <w:b/>
          <w:bCs/>
          <w:color w:val="222222"/>
          <w:spacing w:val="15"/>
          <w:sz w:val="27"/>
          <w:szCs w:val="27"/>
          <w:lang w:val="en-GB"/>
        </w:rPr>
        <w:t> </w:t>
      </w:r>
      <w:r w:rsidRPr="003F1FF1">
        <w:rPr>
          <w:rFonts w:ascii="Book Antiqua" w:eastAsia="Times New Roman" w:hAnsi="Book Antiqua" w:cs="Helvetica"/>
          <w:b/>
          <w:bCs/>
          <w:color w:val="222222"/>
          <w:sz w:val="27"/>
          <w:szCs w:val="27"/>
          <w:lang w:val="en-GB"/>
        </w:rPr>
        <w:t>(Salary</w:t>
      </w:r>
      <w:r w:rsidRPr="003F1FF1">
        <w:rPr>
          <w:rFonts w:ascii="Book Antiqua" w:eastAsia="Times New Roman" w:hAnsi="Book Antiqua" w:cs="Helvetica"/>
          <w:b/>
          <w:bCs/>
          <w:color w:val="222222"/>
          <w:spacing w:val="17"/>
          <w:sz w:val="27"/>
          <w:szCs w:val="27"/>
          <w:lang w:val="en-GB"/>
        </w:rPr>
        <w:t> </w:t>
      </w:r>
      <w:r w:rsidRPr="003F1FF1">
        <w:rPr>
          <w:rFonts w:ascii="Book Antiqua" w:eastAsia="Times New Roman" w:hAnsi="Book Antiqua" w:cs="Helvetica"/>
          <w:b/>
          <w:bCs/>
          <w:color w:val="222222"/>
          <w:sz w:val="27"/>
          <w:szCs w:val="27"/>
          <w:lang w:val="en-GB"/>
        </w:rPr>
        <w:t>120,000)</w:t>
      </w:r>
    </w:p>
    <w:p w:rsidR="003F1FF1" w:rsidRPr="003F1FF1" w:rsidRDefault="003F1FF1" w:rsidP="003F1FF1">
      <w:pPr>
        <w:shd w:val="clear" w:color="auto" w:fill="FFFFFF"/>
        <w:spacing w:before="10" w:after="15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b/>
          <w:bCs/>
          <w:color w:val="222222"/>
          <w:sz w:val="27"/>
          <w:szCs w:val="27"/>
        </w:rPr>
        <w:t> </w:t>
      </w:r>
    </w:p>
    <w:p w:rsidR="003F1FF1" w:rsidRPr="003F1FF1" w:rsidRDefault="003F1FF1" w:rsidP="003F1FF1">
      <w:pPr>
        <w:shd w:val="clear" w:color="auto" w:fill="FFFFFF"/>
        <w:spacing w:after="150" w:line="240" w:lineRule="auto"/>
        <w:ind w:left="20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Period:                                                  For</w:t>
      </w:r>
      <w:r w:rsidRPr="003F1FF1">
        <w:rPr>
          <w:rFonts w:ascii="Book Antiqua" w:eastAsia="Times New Roman" w:hAnsi="Book Antiqua" w:cs="Helvetica"/>
          <w:color w:val="222222"/>
          <w:spacing w:val="30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3</w:t>
      </w:r>
      <w:r w:rsidRPr="003F1FF1">
        <w:rPr>
          <w:rFonts w:ascii="Book Antiqua" w:eastAsia="Times New Roman" w:hAnsi="Book Antiqua" w:cs="Helvetica"/>
          <w:color w:val="222222"/>
          <w:spacing w:val="26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months</w:t>
      </w:r>
    </w:p>
    <w:p w:rsidR="003F1FF1" w:rsidRPr="003F1FF1" w:rsidRDefault="003F1FF1" w:rsidP="003F1FF1">
      <w:pPr>
        <w:shd w:val="clear" w:color="auto" w:fill="FFFFFF"/>
        <w:spacing w:before="10" w:after="15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 Duty</w:t>
      </w:r>
      <w:r w:rsidRPr="003F1FF1">
        <w:rPr>
          <w:rFonts w:ascii="Book Antiqua" w:eastAsia="Times New Roman" w:hAnsi="Book Antiqua" w:cs="Helvetica"/>
          <w:color w:val="222222"/>
          <w:spacing w:val="8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stations:</w:t>
      </w:r>
      <w:r w:rsidRPr="003F1FF1">
        <w:rPr>
          <w:rFonts w:ascii="Book Antiqua" w:eastAsia="Times New Roman" w:hAnsi="Book Antiqua" w:cs="Helvetica"/>
          <w:color w:val="222222"/>
          <w:spacing w:val="27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Districts</w:t>
      </w:r>
      <w:r w:rsidRPr="003F1FF1">
        <w:rPr>
          <w:rFonts w:ascii="Book Antiqua" w:eastAsia="Times New Roman" w:hAnsi="Book Antiqua" w:cs="Helvetica"/>
          <w:color w:val="222222"/>
          <w:spacing w:val="13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of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proofErr w:type="spellStart"/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Balochistan</w:t>
      </w:r>
      <w:proofErr w:type="spellEnd"/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,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Sind,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KP,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Punjab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&amp;</w:t>
      </w:r>
      <w:r w:rsidRPr="003F1FF1">
        <w:rPr>
          <w:rFonts w:ascii="Book Antiqua" w:eastAsia="Times New Roman" w:hAnsi="Book Antiqua" w:cs="Helvetica"/>
          <w:color w:val="222222"/>
          <w:spacing w:val="1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GB</w:t>
      </w:r>
    </w:p>
    <w:p w:rsidR="003F1FF1" w:rsidRPr="003F1FF1" w:rsidRDefault="003F1FF1" w:rsidP="003F1FF1">
      <w:pPr>
        <w:shd w:val="clear" w:color="auto" w:fill="FFFFFF"/>
        <w:spacing w:before="1" w:after="15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b/>
          <w:bCs/>
          <w:color w:val="22222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First</w:t>
      </w:r>
      <w:r w:rsidRPr="003F1FF1">
        <w:rPr>
          <w:rFonts w:ascii="Book Antiqua" w:eastAsia="Times New Roman" w:hAnsi="Book Antiqua" w:cs="Helvetica"/>
          <w:color w:val="222222"/>
          <w:spacing w:val="20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level</w:t>
      </w:r>
      <w:r w:rsidRPr="003F1FF1">
        <w:rPr>
          <w:rFonts w:ascii="Book Antiqua" w:eastAsia="Times New Roman" w:hAnsi="Book Antiqua" w:cs="Helvetica"/>
          <w:color w:val="222222"/>
          <w:spacing w:val="2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supervisor          </w:t>
      </w:r>
      <w:proofErr w:type="gramStart"/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  :</w:t>
      </w:r>
      <w:proofErr w:type="gramEnd"/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                   Divisional</w:t>
      </w:r>
      <w:r w:rsidRPr="003F1FF1">
        <w:rPr>
          <w:rFonts w:ascii="Book Antiqua" w:eastAsia="Times New Roman" w:hAnsi="Book Antiqua" w:cs="Helvetica"/>
          <w:color w:val="222222"/>
          <w:spacing w:val="15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Officers</w:t>
      </w:r>
      <w:r w:rsidRPr="003F1FF1">
        <w:rPr>
          <w:rFonts w:ascii="Book Antiqua" w:eastAsia="Times New Roman" w:hAnsi="Book Antiqua" w:cs="Helvetica"/>
          <w:color w:val="222222"/>
          <w:spacing w:val="20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(EPI)</w:t>
      </w:r>
    </w:p>
    <w:p w:rsidR="003F1FF1" w:rsidRPr="003F1FF1" w:rsidRDefault="003F1FF1" w:rsidP="003F1FF1">
      <w:pPr>
        <w:shd w:val="clear" w:color="auto" w:fill="FFFFFF"/>
        <w:spacing w:before="1" w:after="0" w:line="257" w:lineRule="atLeast"/>
        <w:ind w:left="200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Second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level</w:t>
      </w:r>
      <w:r w:rsidRPr="003F1FF1">
        <w:rPr>
          <w:rFonts w:ascii="Book Antiqua" w:eastAsia="Times New Roman" w:hAnsi="Book Antiqua" w:cs="Helvetica"/>
          <w:color w:val="222222"/>
          <w:spacing w:val="4"/>
          <w:sz w:val="27"/>
          <w:szCs w:val="27"/>
        </w:rPr>
        <w:t> </w:t>
      </w:r>
      <w:proofErr w:type="gramStart"/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supervisor </w:t>
      </w:r>
      <w:r w:rsidRPr="003F1FF1">
        <w:rPr>
          <w:rFonts w:ascii="Book Antiqua" w:eastAsia="Times New Roman" w:hAnsi="Book Antiqua" w:cs="Helvetica"/>
          <w:color w:val="222222"/>
          <w:spacing w:val="40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:</w:t>
      </w:r>
      <w:proofErr w:type="gramEnd"/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                  National</w:t>
      </w:r>
      <w:r w:rsidRPr="003F1FF1">
        <w:rPr>
          <w:rFonts w:ascii="Book Antiqua" w:eastAsia="Times New Roman" w:hAnsi="Book Antiqua" w:cs="Helvetica"/>
          <w:color w:val="222222"/>
          <w:spacing w:val="-6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Professional</w:t>
      </w:r>
      <w:r w:rsidRPr="003F1FF1">
        <w:rPr>
          <w:rFonts w:ascii="Book Antiqua" w:eastAsia="Times New Roman" w:hAnsi="Book Antiqua" w:cs="Helvetica"/>
          <w:color w:val="222222"/>
          <w:spacing w:val="-7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Officer,</w:t>
      </w:r>
      <w:r w:rsidRPr="003F1FF1">
        <w:rPr>
          <w:rFonts w:ascii="Book Antiqua" w:eastAsia="Times New Roman" w:hAnsi="Book Antiqua" w:cs="Helvetica"/>
          <w:color w:val="222222"/>
          <w:spacing w:val="-7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Provincial</w:t>
      </w:r>
      <w:r w:rsidRPr="003F1FF1">
        <w:rPr>
          <w:rFonts w:ascii="Book Antiqua" w:eastAsia="Times New Roman" w:hAnsi="Book Antiqua" w:cs="Helvetica"/>
          <w:color w:val="222222"/>
          <w:spacing w:val="-5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EPI,</w:t>
      </w:r>
    </w:p>
    <w:p w:rsidR="003F1FF1" w:rsidRPr="003F1FF1" w:rsidRDefault="003F1FF1" w:rsidP="003F1FF1">
      <w:pPr>
        <w:shd w:val="clear" w:color="auto" w:fill="FFFFFF"/>
        <w:spacing w:after="150" w:line="257" w:lineRule="atLeast"/>
        <w:ind w:left="3801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for</w:t>
      </w:r>
      <w:r w:rsidRPr="003F1FF1">
        <w:rPr>
          <w:rFonts w:ascii="Book Antiqua" w:eastAsia="Times New Roman" w:hAnsi="Book Antiqua" w:cs="Helvetica"/>
          <w:color w:val="222222"/>
          <w:spacing w:val="1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GB,</w:t>
      </w:r>
      <w:r w:rsidRPr="003F1FF1">
        <w:rPr>
          <w:rFonts w:ascii="Book Antiqua" w:eastAsia="Times New Roman" w:hAnsi="Book Antiqua" w:cs="Helvetica"/>
          <w:color w:val="222222"/>
          <w:spacing w:val="9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Technical</w:t>
      </w:r>
      <w:r w:rsidRPr="003F1FF1">
        <w:rPr>
          <w:rFonts w:ascii="Book Antiqua" w:eastAsia="Times New Roman" w:hAnsi="Book Antiqua" w:cs="Helvetica"/>
          <w:color w:val="222222"/>
          <w:spacing w:val="1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Officer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EPI</w:t>
      </w:r>
    </w:p>
    <w:p w:rsidR="003F1FF1" w:rsidRPr="003F1FF1" w:rsidRDefault="003F1FF1" w:rsidP="003F1F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 Objective/Purpose</w:t>
      </w:r>
      <w:r w:rsidRPr="003F1FF1">
        <w:rPr>
          <w:rFonts w:ascii="Book Antiqua" w:eastAsia="Times New Roman" w:hAnsi="Book Antiqua" w:cs="Helvetica"/>
          <w:color w:val="222222"/>
          <w:spacing w:val="28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of</w:t>
      </w:r>
      <w:r w:rsidRPr="003F1FF1">
        <w:rPr>
          <w:rFonts w:ascii="Book Antiqua" w:eastAsia="Times New Roman" w:hAnsi="Book Antiqua" w:cs="Helvetica"/>
          <w:color w:val="222222"/>
          <w:spacing w:val="30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the</w:t>
      </w:r>
      <w:r w:rsidRPr="003F1FF1">
        <w:rPr>
          <w:rFonts w:ascii="Book Antiqua" w:eastAsia="Times New Roman" w:hAnsi="Book Antiqua" w:cs="Helvetica"/>
          <w:color w:val="222222"/>
          <w:spacing w:val="3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position:</w:t>
      </w:r>
    </w:p>
    <w:p w:rsidR="003F1FF1" w:rsidRPr="003F1FF1" w:rsidRDefault="003F1FF1" w:rsidP="003F1FF1">
      <w:pPr>
        <w:shd w:val="clear" w:color="auto" w:fill="FFFFFF"/>
        <w:spacing w:before="10" w:after="15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 This position is planned to enhance the EPI data collection, analysis, presentation and use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in flood affected areas for effective implementation of planned activities. District Data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Analyst is responsible for organizing data related to Health services and sites, IDP Camps,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Disease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Surveillance,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case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investigation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and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outbreak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response.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Responsible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for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data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gathering, entry, analysis, design, and presented in a way that assists Divisional Officers,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Provincial Offices and organization make better decisions. Following are main roles and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responsibilities</w:t>
      </w:r>
      <w:r w:rsidRPr="003F1FF1">
        <w:rPr>
          <w:rFonts w:ascii="Book Antiqua" w:eastAsia="Times New Roman" w:hAnsi="Book Antiqua" w:cs="Helvetica"/>
          <w:color w:val="222222"/>
          <w:spacing w:val="13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of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District</w:t>
      </w:r>
      <w:r w:rsidRPr="003F1FF1">
        <w:rPr>
          <w:rFonts w:ascii="Book Antiqua" w:eastAsia="Times New Roman" w:hAnsi="Book Antiqua" w:cs="Helvetica"/>
          <w:color w:val="222222"/>
          <w:spacing w:val="14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Data</w:t>
      </w:r>
      <w:r w:rsidRPr="003F1FF1">
        <w:rPr>
          <w:rFonts w:ascii="Book Antiqua" w:eastAsia="Times New Roman" w:hAnsi="Book Antiqua" w:cs="Helvetica"/>
          <w:color w:val="222222"/>
          <w:spacing w:val="1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Analyst.</w:t>
      </w:r>
    </w:p>
    <w:p w:rsidR="003F1FF1" w:rsidRPr="003F1FF1" w:rsidRDefault="003F1FF1" w:rsidP="003F1FF1">
      <w:pPr>
        <w:shd w:val="clear" w:color="auto" w:fill="FFFFFF"/>
        <w:spacing w:before="1" w:after="0" w:line="240" w:lineRule="auto"/>
        <w:ind w:left="200" w:right="118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WHO has devised plan to respond recent rains and flood damages especially to health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sector.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Integrated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Mobile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Health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teams,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Enhanced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Outreach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Activities,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Enhanced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VPD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surveillance, strengthening of outbreak response, temporary alternate sites for damaged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EPI</w:t>
      </w:r>
      <w:r w:rsidRPr="003F1FF1">
        <w:rPr>
          <w:rFonts w:ascii="Book Antiqua" w:eastAsia="Times New Roman" w:hAnsi="Book Antiqua" w:cs="Helvetica"/>
          <w:color w:val="222222"/>
          <w:spacing w:val="-9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centers</w:t>
      </w:r>
      <w:r w:rsidRPr="003F1FF1">
        <w:rPr>
          <w:rFonts w:ascii="Book Antiqua" w:eastAsia="Times New Roman" w:hAnsi="Book Antiqua" w:cs="Helvetica"/>
          <w:color w:val="222222"/>
          <w:spacing w:val="-7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and</w:t>
      </w:r>
      <w:r w:rsidRPr="003F1FF1">
        <w:rPr>
          <w:rFonts w:ascii="Book Antiqua" w:eastAsia="Times New Roman" w:hAnsi="Book Antiqua" w:cs="Helvetica"/>
          <w:color w:val="222222"/>
          <w:spacing w:val="-8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health</w:t>
      </w:r>
      <w:r w:rsidRPr="003F1FF1">
        <w:rPr>
          <w:rFonts w:ascii="Book Antiqua" w:eastAsia="Times New Roman" w:hAnsi="Book Antiqua" w:cs="Helvetica"/>
          <w:color w:val="222222"/>
          <w:spacing w:val="-9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facilities,</w:t>
      </w:r>
      <w:r w:rsidRPr="003F1FF1">
        <w:rPr>
          <w:rFonts w:ascii="Book Antiqua" w:eastAsia="Times New Roman" w:hAnsi="Book Antiqua" w:cs="Helvetica"/>
          <w:color w:val="222222"/>
          <w:spacing w:val="-8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and</w:t>
      </w:r>
      <w:r w:rsidRPr="003F1FF1">
        <w:rPr>
          <w:rFonts w:ascii="Book Antiqua" w:eastAsia="Times New Roman" w:hAnsi="Book Antiqua" w:cs="Helvetica"/>
          <w:color w:val="222222"/>
          <w:spacing w:val="-8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renovation</w:t>
      </w:r>
      <w:r w:rsidRPr="003F1FF1">
        <w:rPr>
          <w:rFonts w:ascii="Book Antiqua" w:eastAsia="Times New Roman" w:hAnsi="Book Antiqua" w:cs="Helvetica"/>
          <w:color w:val="222222"/>
          <w:spacing w:val="-7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and</w:t>
      </w:r>
      <w:r w:rsidRPr="003F1FF1">
        <w:rPr>
          <w:rFonts w:ascii="Book Antiqua" w:eastAsia="Times New Roman" w:hAnsi="Book Antiqua" w:cs="Helvetica"/>
          <w:color w:val="222222"/>
          <w:spacing w:val="-7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refurbishment</w:t>
      </w:r>
      <w:r w:rsidRPr="003F1FF1">
        <w:rPr>
          <w:rFonts w:ascii="Book Antiqua" w:eastAsia="Times New Roman" w:hAnsi="Book Antiqua" w:cs="Helvetica"/>
          <w:color w:val="222222"/>
          <w:spacing w:val="-9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of</w:t>
      </w:r>
      <w:r w:rsidRPr="003F1FF1">
        <w:rPr>
          <w:rFonts w:ascii="Book Antiqua" w:eastAsia="Times New Roman" w:hAnsi="Book Antiqua" w:cs="Helvetica"/>
          <w:color w:val="222222"/>
          <w:spacing w:val="-9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damaged</w:t>
      </w:r>
      <w:r w:rsidRPr="003F1FF1">
        <w:rPr>
          <w:rFonts w:ascii="Book Antiqua" w:eastAsia="Times New Roman" w:hAnsi="Book Antiqua" w:cs="Helvetica"/>
          <w:color w:val="222222"/>
          <w:spacing w:val="-7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EPI</w:t>
      </w:r>
      <w:r w:rsidRPr="003F1FF1">
        <w:rPr>
          <w:rFonts w:ascii="Book Antiqua" w:eastAsia="Times New Roman" w:hAnsi="Book Antiqua" w:cs="Helvetica"/>
          <w:color w:val="222222"/>
          <w:spacing w:val="-9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centers</w:t>
      </w:r>
      <w:r w:rsidRPr="003F1FF1">
        <w:rPr>
          <w:rFonts w:ascii="Book Antiqua" w:eastAsia="Times New Roman" w:hAnsi="Book Antiqua" w:cs="Helvetica"/>
          <w:color w:val="222222"/>
          <w:spacing w:val="-53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are the key activities of WHO. Incumbent is expected to monitor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above</w:t>
      </w:r>
      <w:r w:rsidRPr="003F1FF1">
        <w:rPr>
          <w:rFonts w:ascii="Book Antiqua" w:eastAsia="Times New Roman" w:hAnsi="Book Antiqua" w:cs="Helvetica"/>
          <w:color w:val="222222"/>
          <w:spacing w:val="1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activities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in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addition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to</w:t>
      </w:r>
      <w:r w:rsidRPr="003F1FF1">
        <w:rPr>
          <w:rFonts w:ascii="Book Antiqua" w:eastAsia="Times New Roman" w:hAnsi="Book Antiqua" w:cs="Helvetica"/>
          <w:color w:val="222222"/>
          <w:spacing w:val="10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routine</w:t>
      </w:r>
      <w:r w:rsidRPr="003F1FF1">
        <w:rPr>
          <w:rFonts w:ascii="Book Antiqua" w:eastAsia="Times New Roman" w:hAnsi="Book Antiqua" w:cs="Helvetica"/>
          <w:color w:val="222222"/>
          <w:spacing w:val="1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EPI</w:t>
      </w:r>
      <w:r w:rsidRPr="003F1FF1">
        <w:rPr>
          <w:rFonts w:ascii="Book Antiqua" w:eastAsia="Times New Roman" w:hAnsi="Book Antiqua" w:cs="Helvetica"/>
          <w:color w:val="222222"/>
          <w:spacing w:val="1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activities.</w:t>
      </w:r>
    </w:p>
    <w:p w:rsidR="003F1FF1" w:rsidRPr="003F1FF1" w:rsidRDefault="003F1FF1" w:rsidP="003F1FF1">
      <w:pPr>
        <w:shd w:val="clear" w:color="auto" w:fill="FFFFFF"/>
        <w:spacing w:before="11" w:after="15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lastRenderedPageBreak/>
        <w:t> </w:t>
      </w:r>
      <w:r w:rsidRPr="003F1FF1">
        <w:rPr>
          <w:rFonts w:ascii="Book Antiqua" w:eastAsia="Times New Roman" w:hAnsi="Book Antiqua" w:cs="Helvetica"/>
          <w:b/>
          <w:bCs/>
          <w:color w:val="222222"/>
          <w:sz w:val="27"/>
          <w:szCs w:val="27"/>
          <w:u w:val="single"/>
          <w:lang w:val="en-GB"/>
        </w:rPr>
        <w:t>Responsibilities:</w:t>
      </w:r>
    </w:p>
    <w:p w:rsidR="003F1FF1" w:rsidRPr="003F1FF1" w:rsidRDefault="003F1FF1" w:rsidP="003F1FF1">
      <w:pPr>
        <w:shd w:val="clear" w:color="auto" w:fill="FFFFFF"/>
        <w:spacing w:before="90" w:after="0" w:line="240" w:lineRule="auto"/>
        <w:ind w:left="631" w:right="120" w:hanging="361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·     Collect,</w:t>
      </w:r>
      <w:r w:rsidRPr="003F1FF1">
        <w:rPr>
          <w:rFonts w:ascii="Book Antiqua" w:eastAsia="Times New Roman" w:hAnsi="Book Antiqua" w:cs="Helvetica"/>
          <w:color w:val="222222"/>
          <w:spacing w:val="19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tabulate</w:t>
      </w:r>
      <w:r w:rsidRPr="003F1FF1">
        <w:rPr>
          <w:rFonts w:ascii="Book Antiqua" w:eastAsia="Times New Roman" w:hAnsi="Book Antiqua" w:cs="Helvetica"/>
          <w:color w:val="222222"/>
          <w:spacing w:val="19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and</w:t>
      </w:r>
      <w:r w:rsidRPr="003F1FF1">
        <w:rPr>
          <w:rFonts w:ascii="Book Antiqua" w:eastAsia="Times New Roman" w:hAnsi="Book Antiqua" w:cs="Helvetica"/>
          <w:color w:val="222222"/>
          <w:spacing w:val="19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manage</w:t>
      </w:r>
      <w:r w:rsidRPr="003F1FF1">
        <w:rPr>
          <w:rFonts w:ascii="Book Antiqua" w:eastAsia="Times New Roman" w:hAnsi="Book Antiqua" w:cs="Helvetica"/>
          <w:color w:val="222222"/>
          <w:spacing w:val="2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daily</w:t>
      </w:r>
      <w:r w:rsidRPr="003F1FF1">
        <w:rPr>
          <w:rFonts w:ascii="Book Antiqua" w:eastAsia="Times New Roman" w:hAnsi="Book Antiqua" w:cs="Helvetica"/>
          <w:color w:val="222222"/>
          <w:spacing w:val="19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reports</w:t>
      </w:r>
      <w:r w:rsidRPr="003F1FF1">
        <w:rPr>
          <w:rFonts w:ascii="Book Antiqua" w:eastAsia="Times New Roman" w:hAnsi="Book Antiqua" w:cs="Helvetica"/>
          <w:color w:val="222222"/>
          <w:spacing w:val="2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on</w:t>
      </w:r>
      <w:r w:rsidRPr="003F1FF1">
        <w:rPr>
          <w:rFonts w:ascii="Book Antiqua" w:eastAsia="Times New Roman" w:hAnsi="Book Antiqua" w:cs="Helvetica"/>
          <w:color w:val="222222"/>
          <w:spacing w:val="19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OPDs,</w:t>
      </w:r>
      <w:r w:rsidRPr="003F1FF1">
        <w:rPr>
          <w:rFonts w:ascii="Book Antiqua" w:eastAsia="Times New Roman" w:hAnsi="Book Antiqua" w:cs="Helvetica"/>
          <w:color w:val="222222"/>
          <w:spacing w:val="20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referrals,</w:t>
      </w:r>
      <w:r w:rsidRPr="003F1FF1">
        <w:rPr>
          <w:rFonts w:ascii="Book Antiqua" w:eastAsia="Times New Roman" w:hAnsi="Book Antiqua" w:cs="Helvetica"/>
          <w:color w:val="222222"/>
          <w:spacing w:val="20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and</w:t>
      </w:r>
      <w:r w:rsidRPr="003F1FF1">
        <w:rPr>
          <w:rFonts w:ascii="Book Antiqua" w:eastAsia="Times New Roman" w:hAnsi="Book Antiqua" w:cs="Helvetica"/>
          <w:color w:val="222222"/>
          <w:spacing w:val="20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vaccinations</w:t>
      </w:r>
      <w:r w:rsidRPr="003F1FF1">
        <w:rPr>
          <w:rFonts w:ascii="Book Antiqua" w:eastAsia="Times New Roman" w:hAnsi="Book Antiqua" w:cs="Helvetica"/>
          <w:color w:val="222222"/>
          <w:spacing w:val="19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from</w:t>
      </w:r>
      <w:r w:rsidRPr="003F1FF1">
        <w:rPr>
          <w:rFonts w:ascii="Book Antiqua" w:eastAsia="Times New Roman" w:hAnsi="Book Antiqua" w:cs="Helvetica"/>
          <w:color w:val="222222"/>
          <w:spacing w:val="20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Integrated</w:t>
      </w:r>
      <w:r w:rsidRPr="003F1FF1">
        <w:rPr>
          <w:rFonts w:ascii="Book Antiqua" w:eastAsia="Times New Roman" w:hAnsi="Book Antiqua" w:cs="Helvetica"/>
          <w:color w:val="222222"/>
          <w:spacing w:val="-57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Mobile</w:t>
      </w:r>
      <w:r w:rsidRPr="003F1FF1">
        <w:rPr>
          <w:rFonts w:ascii="Book Antiqua" w:eastAsia="Times New Roman" w:hAnsi="Book Antiqua" w:cs="Helvetica"/>
          <w:color w:val="222222"/>
          <w:spacing w:val="-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Health Teams.</w:t>
      </w:r>
    </w:p>
    <w:p w:rsidR="003F1FF1" w:rsidRPr="003F1FF1" w:rsidRDefault="003F1FF1" w:rsidP="003F1FF1">
      <w:pPr>
        <w:shd w:val="clear" w:color="auto" w:fill="FFFFFF"/>
        <w:spacing w:before="209" w:after="0" w:line="240" w:lineRule="auto"/>
        <w:ind w:left="631" w:right="124" w:hanging="361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·     Monitor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and</w:t>
      </w:r>
      <w:r w:rsidRPr="003F1FF1">
        <w:rPr>
          <w:rFonts w:ascii="Book Antiqua" w:eastAsia="Times New Roman" w:hAnsi="Book Antiqua" w:cs="Helvetica"/>
          <w:color w:val="222222"/>
          <w:spacing w:val="13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ensure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compliance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(timeliness</w:t>
      </w:r>
      <w:r w:rsidRPr="003F1FF1">
        <w:rPr>
          <w:rFonts w:ascii="Book Antiqua" w:eastAsia="Times New Roman" w:hAnsi="Book Antiqua" w:cs="Helvetica"/>
          <w:color w:val="222222"/>
          <w:spacing w:val="13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and</w:t>
      </w:r>
      <w:r w:rsidRPr="003F1FF1">
        <w:rPr>
          <w:rFonts w:ascii="Book Antiqua" w:eastAsia="Times New Roman" w:hAnsi="Book Antiqua" w:cs="Helvetica"/>
          <w:color w:val="222222"/>
          <w:spacing w:val="15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completeness)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of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daily</w:t>
      </w:r>
      <w:r w:rsidRPr="003F1FF1">
        <w:rPr>
          <w:rFonts w:ascii="Book Antiqua" w:eastAsia="Times New Roman" w:hAnsi="Book Antiqua" w:cs="Helvetica"/>
          <w:color w:val="222222"/>
          <w:spacing w:val="13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VPD</w:t>
      </w:r>
      <w:r w:rsidRPr="003F1FF1">
        <w:rPr>
          <w:rFonts w:ascii="Book Antiqua" w:eastAsia="Times New Roman" w:hAnsi="Book Antiqua" w:cs="Helvetica"/>
          <w:color w:val="222222"/>
          <w:spacing w:val="1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surveillance</w:t>
      </w:r>
      <w:r w:rsidRPr="003F1FF1">
        <w:rPr>
          <w:rFonts w:ascii="Book Antiqua" w:eastAsia="Times New Roman" w:hAnsi="Book Antiqua" w:cs="Helvetica"/>
          <w:color w:val="222222"/>
          <w:spacing w:val="15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reports</w:t>
      </w:r>
      <w:r w:rsidRPr="003F1FF1">
        <w:rPr>
          <w:rFonts w:ascii="Book Antiqua" w:eastAsia="Times New Roman" w:hAnsi="Book Antiqua" w:cs="Helvetica"/>
          <w:color w:val="222222"/>
          <w:spacing w:val="-57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and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linelists</w:t>
      </w:r>
    </w:p>
    <w:p w:rsidR="003F1FF1" w:rsidRPr="003F1FF1" w:rsidRDefault="003F1FF1" w:rsidP="003F1FF1">
      <w:pPr>
        <w:shd w:val="clear" w:color="auto" w:fill="FFFFFF"/>
        <w:spacing w:before="211" w:after="0" w:line="240" w:lineRule="auto"/>
        <w:ind w:left="631" w:right="769" w:hanging="361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·     Analysis of Mobile health teams, prepare presentations and communications and share with</w:t>
      </w:r>
      <w:r w:rsidRPr="003F1FF1">
        <w:rPr>
          <w:rFonts w:ascii="Book Antiqua" w:eastAsia="Times New Roman" w:hAnsi="Book Antiqua" w:cs="Helvetica"/>
          <w:color w:val="222222"/>
          <w:spacing w:val="-57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stakeholders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in the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district</w:t>
      </w:r>
    </w:p>
    <w:p w:rsidR="003F1FF1" w:rsidRPr="003F1FF1" w:rsidRDefault="003F1FF1" w:rsidP="003F1FF1">
      <w:pPr>
        <w:shd w:val="clear" w:color="auto" w:fill="FFFFFF"/>
        <w:spacing w:before="209" w:after="0" w:line="240" w:lineRule="auto"/>
        <w:ind w:left="631" w:hanging="361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·     Analysis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of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VPD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surveillance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data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and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prepare</w:t>
      </w:r>
      <w:r w:rsidRPr="003F1FF1">
        <w:rPr>
          <w:rFonts w:ascii="Book Antiqua" w:eastAsia="Times New Roman" w:hAnsi="Book Antiqua" w:cs="Helvetica"/>
          <w:color w:val="222222"/>
          <w:spacing w:val="-3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daily report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of</w:t>
      </w:r>
      <w:r w:rsidRPr="003F1FF1">
        <w:rPr>
          <w:rFonts w:ascii="Book Antiqua" w:eastAsia="Times New Roman" w:hAnsi="Book Antiqua" w:cs="Helvetica"/>
          <w:color w:val="222222"/>
          <w:spacing w:val="-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cases/outbreaks</w:t>
      </w:r>
    </w:p>
    <w:p w:rsidR="003F1FF1" w:rsidRPr="003F1FF1" w:rsidRDefault="003F1FF1" w:rsidP="003F1FF1">
      <w:pPr>
        <w:shd w:val="clear" w:color="auto" w:fill="FFFFFF"/>
        <w:spacing w:before="211" w:after="0" w:line="240" w:lineRule="auto"/>
        <w:ind w:left="471" w:hanging="364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·         Monitor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and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ensure</w:t>
      </w:r>
      <w:r w:rsidRPr="003F1FF1">
        <w:rPr>
          <w:rFonts w:ascii="Book Antiqua" w:eastAsia="Times New Roman" w:hAnsi="Book Antiqua" w:cs="Helvetica"/>
          <w:color w:val="222222"/>
          <w:spacing w:val="-3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that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monitors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are</w:t>
      </w:r>
      <w:r w:rsidRPr="003F1FF1">
        <w:rPr>
          <w:rFonts w:ascii="Book Antiqua" w:eastAsia="Times New Roman" w:hAnsi="Book Antiqua" w:cs="Helvetica"/>
          <w:color w:val="222222"/>
          <w:spacing w:val="-3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sending monitoring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rata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(RCA,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Observer</w:t>
      </w:r>
      <w:r w:rsidRPr="003F1FF1">
        <w:rPr>
          <w:rFonts w:ascii="Book Antiqua" w:eastAsia="Times New Roman" w:hAnsi="Book Antiqua" w:cs="Helvetica"/>
          <w:color w:val="222222"/>
          <w:spacing w:val="-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Checklists)</w:t>
      </w:r>
    </w:p>
    <w:p w:rsidR="003F1FF1" w:rsidRPr="003F1FF1" w:rsidRDefault="003F1FF1" w:rsidP="003F1FF1">
      <w:pPr>
        <w:shd w:val="clear" w:color="auto" w:fill="FFFFFF"/>
        <w:spacing w:before="209" w:after="0" w:line="240" w:lineRule="auto"/>
        <w:ind w:left="471" w:right="129" w:hanging="363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·         Coordinate with District Disease Surveillance Officers (DDSO) for VPD Surveillance/</w:t>
      </w:r>
      <w:proofErr w:type="spellStart"/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Linelist</w:t>
      </w:r>
      <w:proofErr w:type="spellEnd"/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 xml:space="preserve"> and</w:t>
      </w:r>
      <w:r w:rsidRPr="003F1FF1">
        <w:rPr>
          <w:rFonts w:ascii="Book Antiqua" w:eastAsia="Times New Roman" w:hAnsi="Book Antiqua" w:cs="Helvetica"/>
          <w:color w:val="222222"/>
          <w:spacing w:val="-57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triangulate</w:t>
      </w:r>
      <w:r w:rsidRPr="003F1FF1">
        <w:rPr>
          <w:rFonts w:ascii="Book Antiqua" w:eastAsia="Times New Roman" w:hAnsi="Book Antiqua" w:cs="Helvetica"/>
          <w:color w:val="222222"/>
          <w:spacing w:val="-2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with coverage</w:t>
      </w:r>
      <w:r w:rsidRPr="003F1FF1">
        <w:rPr>
          <w:rFonts w:ascii="Book Antiqua" w:eastAsia="Times New Roman" w:hAnsi="Book Antiqua" w:cs="Helvetica"/>
          <w:color w:val="222222"/>
          <w:spacing w:val="1"/>
          <w:sz w:val="27"/>
          <w:szCs w:val="27"/>
        </w:rPr>
        <w:t> </w:t>
      </w: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data</w:t>
      </w:r>
    </w:p>
    <w:p w:rsidR="003F1FF1" w:rsidRPr="003F1FF1" w:rsidRDefault="003F1FF1" w:rsidP="003F1FF1">
      <w:pPr>
        <w:shd w:val="clear" w:color="auto" w:fill="FFFFFF"/>
        <w:spacing w:after="0" w:line="240" w:lineRule="auto"/>
        <w:ind w:left="960"/>
        <w:rPr>
          <w:rFonts w:ascii="Helvetica" w:eastAsia="Times New Roman" w:hAnsi="Helvetica" w:cs="Helvetica"/>
          <w:color w:val="222222"/>
          <w:sz w:val="26"/>
          <w:szCs w:val="26"/>
        </w:rPr>
      </w:pPr>
      <w:r w:rsidRPr="003F1FF1">
        <w:rPr>
          <w:rFonts w:ascii="Book Antiqua" w:eastAsia="Times New Roman" w:hAnsi="Book Antiqua" w:cs="Helvetica"/>
          <w:color w:val="222222"/>
          <w:sz w:val="27"/>
          <w:szCs w:val="27"/>
        </w:rPr>
        <w:t> </w:t>
      </w:r>
    </w:p>
    <w:p w:rsidR="007A1A00" w:rsidRDefault="003F1FF1">
      <w:bookmarkStart w:id="0" w:name="_GoBack"/>
      <w:bookmarkEnd w:id="0"/>
    </w:p>
    <w:sectPr w:rsidR="007A1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F1"/>
    <w:rsid w:val="003F1FF1"/>
    <w:rsid w:val="00A55B2F"/>
    <w:rsid w:val="00BC68EC"/>
    <w:rsid w:val="00D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5CDD8-350A-4DFB-A427-3643F786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F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F1FF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F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F1FF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9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599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2024-01-29T07:38:00Z</dcterms:created>
  <dcterms:modified xsi:type="dcterms:W3CDTF">2024-01-29T07:39:00Z</dcterms:modified>
</cp:coreProperties>
</file>