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124" w:rsidRPr="00735124" w:rsidRDefault="00735124" w:rsidP="00735124">
      <w:pPr>
        <w:spacing w:after="0" w:line="240" w:lineRule="auto"/>
        <w:jc w:val="center"/>
        <w:rPr>
          <w:rFonts w:ascii="Times New Roman" w:eastAsia="Times New Roman" w:hAnsi="Times New Roman" w:cs="Times New Roman"/>
          <w:color w:val="222222"/>
          <w:sz w:val="14"/>
          <w:szCs w:val="14"/>
        </w:rPr>
      </w:pPr>
      <w:r w:rsidRPr="00735124">
        <w:rPr>
          <w:rFonts w:ascii="Times New Roman" w:eastAsia="Times New Roman" w:hAnsi="Times New Roman" w:cs="Times New Roman"/>
          <w:color w:val="222222"/>
          <w:sz w:val="14"/>
          <w:szCs w:val="14"/>
        </w:rPr>
        <w:t>  </w:t>
      </w:r>
      <w:r w:rsidRPr="00735124">
        <w:rPr>
          <w:rFonts w:ascii="Book Antiqua" w:eastAsia="Times New Roman" w:hAnsi="Book Antiqua" w:cs="Times New Roman"/>
          <w:b/>
          <w:bCs/>
          <w:color w:val="222222"/>
          <w:sz w:val="27"/>
          <w:szCs w:val="27"/>
        </w:rPr>
        <w:t> </w:t>
      </w:r>
      <w:r w:rsidRPr="00735124">
        <w:rPr>
          <w:rFonts w:ascii="Arial" w:eastAsia="Times New Roman" w:hAnsi="Arial" w:cs="Arial"/>
          <w:sz w:val="20"/>
          <w:szCs w:val="20"/>
        </w:rPr>
        <w:t>District Monitors/COVID Support Officers</w:t>
      </w:r>
    </w:p>
    <w:p w:rsidR="00735124" w:rsidRPr="00735124" w:rsidRDefault="00735124" w:rsidP="00735124">
      <w:pPr>
        <w:spacing w:after="150" w:line="390" w:lineRule="atLeast"/>
        <w:jc w:val="center"/>
        <w:rPr>
          <w:rFonts w:ascii="Helvetica" w:eastAsia="Times New Roman" w:hAnsi="Helvetica" w:cs="Helvetica"/>
          <w:color w:val="222222"/>
          <w:sz w:val="20"/>
          <w:szCs w:val="20"/>
        </w:rPr>
      </w:pPr>
      <w:r w:rsidRPr="00735124">
        <w:rPr>
          <w:rFonts w:ascii="Arial" w:eastAsia="Times New Roman" w:hAnsi="Arial" w:cs="Arial"/>
          <w:sz w:val="20"/>
          <w:szCs w:val="20"/>
          <w:lang w:val="en-GB"/>
        </w:rPr>
        <w:t>DESCRIPTION OF ASSIGNMENT</w:t>
      </w:r>
    </w:p>
    <w:p w:rsidR="00735124" w:rsidRPr="00735124" w:rsidRDefault="00735124" w:rsidP="00735124">
      <w:pPr>
        <w:spacing w:after="0" w:line="240" w:lineRule="auto"/>
        <w:ind w:right="-759"/>
        <w:jc w:val="both"/>
        <w:rPr>
          <w:rFonts w:ascii="Helvetica" w:eastAsia="Times New Roman" w:hAnsi="Helvetica" w:cs="Helvetica"/>
          <w:color w:val="222222"/>
          <w:sz w:val="20"/>
          <w:szCs w:val="20"/>
        </w:rPr>
      </w:pPr>
      <w:r w:rsidRPr="00735124">
        <w:rPr>
          <w:rFonts w:ascii="Arial" w:eastAsia="Times New Roman" w:hAnsi="Arial" w:cs="Arial"/>
          <w:b/>
          <w:bCs/>
          <w:sz w:val="20"/>
          <w:szCs w:val="20"/>
          <w:u w:val="single"/>
          <w:lang w:val="en-GB"/>
        </w:rPr>
        <w:t>General Information</w:t>
      </w:r>
    </w:p>
    <w:p w:rsidR="00735124" w:rsidRPr="00735124" w:rsidRDefault="00735124" w:rsidP="00735124">
      <w:pPr>
        <w:spacing w:after="0" w:line="240" w:lineRule="auto"/>
        <w:ind w:right="-759"/>
        <w:jc w:val="both"/>
        <w:rPr>
          <w:rFonts w:ascii="Helvetica" w:eastAsia="Times New Roman" w:hAnsi="Helvetica" w:cs="Helvetica"/>
          <w:color w:val="222222"/>
          <w:sz w:val="20"/>
          <w:szCs w:val="20"/>
        </w:rPr>
      </w:pPr>
      <w:r w:rsidRPr="00735124">
        <w:rPr>
          <w:rFonts w:ascii="Arial" w:eastAsia="Times New Roman" w:hAnsi="Arial" w:cs="Arial"/>
          <w:b/>
          <w:bCs/>
          <w:sz w:val="20"/>
          <w:szCs w:val="20"/>
          <w:lang w:val="en-GB"/>
        </w:rPr>
        <w:t> </w:t>
      </w:r>
    </w:p>
    <w:p w:rsidR="00735124" w:rsidRPr="00735124" w:rsidRDefault="00735124" w:rsidP="00735124">
      <w:pPr>
        <w:spacing w:after="0" w:line="240" w:lineRule="auto"/>
        <w:ind w:right="-759"/>
        <w:jc w:val="both"/>
        <w:rPr>
          <w:rFonts w:ascii="Helvetica" w:eastAsia="Times New Roman" w:hAnsi="Helvetica" w:cs="Helvetica"/>
          <w:color w:val="222222"/>
          <w:sz w:val="20"/>
          <w:szCs w:val="20"/>
        </w:rPr>
      </w:pPr>
      <w:r w:rsidRPr="00735124">
        <w:rPr>
          <w:rFonts w:ascii="Arial" w:eastAsia="Times New Roman" w:hAnsi="Arial" w:cs="Arial"/>
          <w:b/>
          <w:bCs/>
          <w:sz w:val="20"/>
          <w:szCs w:val="20"/>
          <w:lang w:val="en-GB"/>
        </w:rPr>
        <w:t>1. Country of Assignment:                               </w:t>
      </w:r>
      <w:bookmarkStart w:id="0" w:name="Text168"/>
      <w:bookmarkEnd w:id="0"/>
      <w:r w:rsidRPr="00735124">
        <w:rPr>
          <w:rFonts w:ascii="Arial" w:eastAsia="Times New Roman" w:hAnsi="Arial" w:cs="Arial"/>
          <w:b/>
          <w:bCs/>
          <w:sz w:val="20"/>
          <w:szCs w:val="20"/>
          <w:lang w:val="en-GB"/>
        </w:rPr>
        <w:t>Pakistan</w:t>
      </w:r>
    </w:p>
    <w:p w:rsidR="00735124" w:rsidRPr="00735124" w:rsidRDefault="00735124" w:rsidP="00735124">
      <w:pPr>
        <w:spacing w:after="0" w:line="240" w:lineRule="auto"/>
        <w:ind w:right="567"/>
        <w:jc w:val="both"/>
        <w:rPr>
          <w:rFonts w:ascii="Helvetica" w:eastAsia="Times New Roman" w:hAnsi="Helvetica" w:cs="Helvetica"/>
          <w:color w:val="222222"/>
          <w:sz w:val="20"/>
          <w:szCs w:val="20"/>
        </w:rPr>
      </w:pPr>
      <w:r w:rsidRPr="00735124">
        <w:rPr>
          <w:rFonts w:ascii="Arial" w:eastAsia="Times New Roman" w:hAnsi="Arial" w:cs="Arial"/>
          <w:b/>
          <w:bCs/>
          <w:sz w:val="20"/>
          <w:szCs w:val="20"/>
          <w:lang w:val="en-GB"/>
        </w:rPr>
        <w:t>2. Agency Name/ Host Institute:                    World Health Organization (WHO)</w:t>
      </w:r>
    </w:p>
    <w:p w:rsidR="00735124" w:rsidRPr="00735124" w:rsidRDefault="00735124" w:rsidP="00735124">
      <w:pPr>
        <w:spacing w:after="0" w:line="240" w:lineRule="auto"/>
        <w:ind w:right="-759"/>
        <w:jc w:val="both"/>
        <w:rPr>
          <w:rFonts w:ascii="Helvetica" w:eastAsia="Times New Roman" w:hAnsi="Helvetica" w:cs="Helvetica"/>
          <w:color w:val="222222"/>
          <w:sz w:val="20"/>
          <w:szCs w:val="20"/>
        </w:rPr>
      </w:pPr>
      <w:r w:rsidRPr="00735124">
        <w:rPr>
          <w:rFonts w:ascii="Arial" w:eastAsia="Times New Roman" w:hAnsi="Arial" w:cs="Arial"/>
          <w:b/>
          <w:bCs/>
          <w:sz w:val="20"/>
          <w:szCs w:val="20"/>
          <w:lang w:val="en-GB"/>
        </w:rPr>
        <w:t>3. Category:                                                         District Level</w:t>
      </w:r>
    </w:p>
    <w:p w:rsidR="00735124" w:rsidRPr="00735124" w:rsidRDefault="00735124" w:rsidP="00735124">
      <w:pPr>
        <w:spacing w:after="0" w:line="240" w:lineRule="auto"/>
        <w:ind w:right="-759"/>
        <w:jc w:val="both"/>
        <w:rPr>
          <w:rFonts w:ascii="Helvetica" w:eastAsia="Times New Roman" w:hAnsi="Helvetica" w:cs="Helvetica"/>
          <w:color w:val="222222"/>
          <w:sz w:val="20"/>
          <w:szCs w:val="20"/>
        </w:rPr>
      </w:pPr>
      <w:r w:rsidRPr="00735124">
        <w:rPr>
          <w:rFonts w:ascii="Arial" w:eastAsia="Times New Roman" w:hAnsi="Arial" w:cs="Arial"/>
          <w:b/>
          <w:bCs/>
          <w:sz w:val="20"/>
          <w:szCs w:val="20"/>
          <w:lang w:val="en-GB"/>
        </w:rPr>
        <w:t>4. Number of Monitors:                                    One per district</w:t>
      </w:r>
    </w:p>
    <w:p w:rsidR="00735124" w:rsidRPr="00735124" w:rsidRDefault="00735124" w:rsidP="00735124">
      <w:pPr>
        <w:spacing w:after="0" w:line="240" w:lineRule="auto"/>
        <w:ind w:right="-759"/>
        <w:jc w:val="both"/>
        <w:rPr>
          <w:rFonts w:ascii="Helvetica" w:eastAsia="Times New Roman" w:hAnsi="Helvetica" w:cs="Helvetica"/>
          <w:color w:val="222222"/>
          <w:sz w:val="20"/>
          <w:szCs w:val="20"/>
        </w:rPr>
      </w:pPr>
      <w:r w:rsidRPr="00735124">
        <w:rPr>
          <w:rFonts w:ascii="Arial" w:eastAsia="Times New Roman" w:hAnsi="Arial" w:cs="Arial"/>
          <w:b/>
          <w:bCs/>
          <w:sz w:val="20"/>
          <w:szCs w:val="20"/>
          <w:lang w:val="en-GB"/>
        </w:rPr>
        <w:t>5.  Duty Station, Country:                               Districts EPI Office</w:t>
      </w:r>
    </w:p>
    <w:p w:rsidR="00735124" w:rsidRPr="00735124" w:rsidRDefault="00735124" w:rsidP="00735124">
      <w:pPr>
        <w:spacing w:after="0" w:line="240" w:lineRule="auto"/>
        <w:ind w:left="3600" w:right="-759" w:hanging="3600"/>
        <w:jc w:val="both"/>
        <w:rPr>
          <w:rFonts w:ascii="Helvetica" w:eastAsia="Times New Roman" w:hAnsi="Helvetica" w:cs="Helvetica"/>
          <w:color w:val="222222"/>
          <w:sz w:val="20"/>
          <w:szCs w:val="20"/>
        </w:rPr>
      </w:pPr>
      <w:r w:rsidRPr="00735124">
        <w:rPr>
          <w:rFonts w:ascii="Arial" w:eastAsia="Times New Roman" w:hAnsi="Arial" w:cs="Arial"/>
          <w:b/>
          <w:bCs/>
          <w:sz w:val="20"/>
          <w:szCs w:val="20"/>
          <w:lang w:val="en-GB"/>
        </w:rPr>
        <w:t>6.  Duration (in months):                                  6 months contract</w:t>
      </w:r>
    </w:p>
    <w:p w:rsidR="00735124" w:rsidRPr="00735124" w:rsidRDefault="00735124" w:rsidP="00735124">
      <w:pPr>
        <w:spacing w:after="0" w:line="240" w:lineRule="auto"/>
        <w:ind w:right="1729"/>
        <w:jc w:val="both"/>
        <w:rPr>
          <w:rFonts w:ascii="Helvetica" w:eastAsia="Times New Roman" w:hAnsi="Helvetica" w:cs="Helvetica"/>
          <w:color w:val="222222"/>
          <w:sz w:val="20"/>
          <w:szCs w:val="20"/>
        </w:rPr>
      </w:pPr>
      <w:r w:rsidRPr="00735124">
        <w:rPr>
          <w:rFonts w:ascii="Arial" w:eastAsia="Times New Roman" w:hAnsi="Arial" w:cs="Arial"/>
          <w:b/>
          <w:bCs/>
          <w:sz w:val="20"/>
          <w:szCs w:val="20"/>
          <w:lang w:val="en-GB"/>
        </w:rPr>
        <w:t>7.  Expected Starting Date:                              Immediate</w:t>
      </w:r>
    </w:p>
    <w:p w:rsidR="00735124" w:rsidRPr="00735124" w:rsidRDefault="00735124" w:rsidP="00735124">
      <w:pPr>
        <w:spacing w:after="0" w:line="240" w:lineRule="auto"/>
        <w:rPr>
          <w:rFonts w:ascii="Helvetica" w:eastAsia="Times New Roman" w:hAnsi="Helvetica" w:cs="Helvetica"/>
          <w:color w:val="222222"/>
          <w:sz w:val="20"/>
          <w:szCs w:val="20"/>
        </w:rPr>
      </w:pPr>
      <w:r w:rsidRPr="00735124">
        <w:rPr>
          <w:rFonts w:ascii="Arial" w:eastAsia="Times New Roman" w:hAnsi="Arial" w:cs="Arial"/>
          <w:sz w:val="20"/>
          <w:szCs w:val="20"/>
        </w:rPr>
        <w:t> </w:t>
      </w:r>
    </w:p>
    <w:p w:rsidR="00735124" w:rsidRPr="00735124" w:rsidRDefault="00735124" w:rsidP="00735124">
      <w:pPr>
        <w:spacing w:after="0" w:line="240" w:lineRule="auto"/>
        <w:rPr>
          <w:rFonts w:ascii="Helvetica" w:eastAsia="Times New Roman" w:hAnsi="Helvetica" w:cs="Helvetica"/>
          <w:color w:val="222222"/>
          <w:sz w:val="20"/>
          <w:szCs w:val="20"/>
        </w:rPr>
      </w:pPr>
      <w:r w:rsidRPr="00735124">
        <w:rPr>
          <w:rFonts w:ascii="Arial" w:eastAsia="Times New Roman" w:hAnsi="Arial" w:cs="Arial"/>
          <w:b/>
          <w:bCs/>
          <w:sz w:val="20"/>
          <w:szCs w:val="20"/>
          <w:lang w:val="en-GB"/>
        </w:rPr>
        <w:t> </w:t>
      </w:r>
    </w:p>
    <w:p w:rsidR="00735124" w:rsidRPr="00735124" w:rsidRDefault="00735124" w:rsidP="00735124">
      <w:pPr>
        <w:shd w:val="clear" w:color="auto" w:fill="DEEAF6"/>
        <w:spacing w:after="150" w:line="240" w:lineRule="auto"/>
        <w:rPr>
          <w:rFonts w:ascii="Helvetica" w:eastAsia="Times New Roman" w:hAnsi="Helvetica" w:cs="Helvetica"/>
          <w:color w:val="222222"/>
          <w:sz w:val="20"/>
          <w:szCs w:val="20"/>
        </w:rPr>
      </w:pPr>
      <w:r w:rsidRPr="00735124">
        <w:rPr>
          <w:rFonts w:ascii="Arial" w:eastAsia="Times New Roman" w:hAnsi="Arial" w:cs="Arial"/>
          <w:b/>
          <w:bCs/>
          <w:sz w:val="20"/>
          <w:szCs w:val="20"/>
          <w:lang w:val="en-GB"/>
        </w:rPr>
        <w:t> Assignment Title: District Monitor</w:t>
      </w:r>
    </w:p>
    <w:p w:rsidR="00735124" w:rsidRPr="00735124" w:rsidRDefault="00735124" w:rsidP="00735124">
      <w:pPr>
        <w:spacing w:after="0" w:line="240" w:lineRule="auto"/>
        <w:jc w:val="both"/>
        <w:rPr>
          <w:rFonts w:ascii="Helvetica" w:eastAsia="Times New Roman" w:hAnsi="Helvetica" w:cs="Helvetica"/>
          <w:color w:val="222222"/>
          <w:sz w:val="20"/>
          <w:szCs w:val="20"/>
        </w:rPr>
      </w:pPr>
      <w:r w:rsidRPr="00735124">
        <w:rPr>
          <w:rFonts w:ascii="Arial" w:eastAsia="Times New Roman" w:hAnsi="Arial" w:cs="Arial"/>
          <w:b/>
          <w:bCs/>
          <w:color w:val="222222"/>
          <w:sz w:val="20"/>
          <w:szCs w:val="20"/>
        </w:rPr>
        <w:t>Organizational Context &amp; Project Description</w:t>
      </w:r>
      <w:r w:rsidRPr="00735124">
        <w:rPr>
          <w:rFonts w:ascii="Arial" w:eastAsia="Times New Roman" w:hAnsi="Arial" w:cs="Arial"/>
          <w:color w:val="222222"/>
          <w:sz w:val="20"/>
          <w:szCs w:val="20"/>
        </w:rPr>
        <w:t>:</w:t>
      </w:r>
      <w:r w:rsidRPr="00735124">
        <w:rPr>
          <w:rFonts w:ascii="Arial" w:eastAsia="Times New Roman" w:hAnsi="Arial" w:cs="Arial"/>
          <w:b/>
          <w:bCs/>
          <w:color w:val="222222"/>
          <w:sz w:val="20"/>
          <w:szCs w:val="20"/>
        </w:rPr>
        <w:t>        </w:t>
      </w:r>
    </w:p>
    <w:p w:rsidR="00735124" w:rsidRPr="00735124" w:rsidRDefault="00735124" w:rsidP="00735124">
      <w:pPr>
        <w:spacing w:after="150" w:line="240" w:lineRule="auto"/>
        <w:jc w:val="both"/>
        <w:rPr>
          <w:rFonts w:ascii="Helvetica" w:eastAsia="Times New Roman" w:hAnsi="Helvetica" w:cs="Helvetica"/>
          <w:color w:val="222222"/>
          <w:sz w:val="20"/>
          <w:szCs w:val="20"/>
        </w:rPr>
      </w:pPr>
      <w:r w:rsidRPr="00735124">
        <w:rPr>
          <w:rFonts w:ascii="Arial" w:eastAsia="Times New Roman" w:hAnsi="Arial" w:cs="Arial"/>
          <w:color w:val="222222"/>
          <w:sz w:val="20"/>
          <w:szCs w:val="20"/>
        </w:rPr>
        <w:t xml:space="preserve">WHO provides Technical Assistance to Expanded </w:t>
      </w:r>
      <w:proofErr w:type="spellStart"/>
      <w:r w:rsidRPr="00735124">
        <w:rPr>
          <w:rFonts w:ascii="Arial" w:eastAsia="Times New Roman" w:hAnsi="Arial" w:cs="Arial"/>
          <w:color w:val="222222"/>
          <w:sz w:val="20"/>
          <w:szCs w:val="20"/>
        </w:rPr>
        <w:t>Programme</w:t>
      </w:r>
      <w:proofErr w:type="spellEnd"/>
      <w:r w:rsidRPr="00735124">
        <w:rPr>
          <w:rFonts w:ascii="Arial" w:eastAsia="Times New Roman" w:hAnsi="Arial" w:cs="Arial"/>
          <w:color w:val="222222"/>
          <w:sz w:val="20"/>
          <w:szCs w:val="20"/>
        </w:rPr>
        <w:t xml:space="preserve"> on Immunization (EPI), Ministry of National Health Services, Regulations and Coordination (</w:t>
      </w:r>
      <w:proofErr w:type="spellStart"/>
      <w:r w:rsidRPr="00735124">
        <w:rPr>
          <w:rFonts w:ascii="Arial" w:eastAsia="Times New Roman" w:hAnsi="Arial" w:cs="Arial"/>
          <w:color w:val="222222"/>
          <w:sz w:val="20"/>
          <w:szCs w:val="20"/>
        </w:rPr>
        <w:t>MoNHSRC</w:t>
      </w:r>
      <w:proofErr w:type="spellEnd"/>
      <w:r w:rsidRPr="00735124">
        <w:rPr>
          <w:rFonts w:ascii="Arial" w:eastAsia="Times New Roman" w:hAnsi="Arial" w:cs="Arial"/>
          <w:color w:val="222222"/>
          <w:sz w:val="20"/>
          <w:szCs w:val="20"/>
        </w:rPr>
        <w:t>), Government of Pakistan, in coordinating and implementation of quality Immunization service delivery, VPD surveillance and for specialized vaccination campaigns. </w:t>
      </w:r>
    </w:p>
    <w:p w:rsidR="00735124" w:rsidRPr="00735124" w:rsidRDefault="00735124" w:rsidP="00735124">
      <w:pPr>
        <w:spacing w:after="150" w:line="240" w:lineRule="auto"/>
        <w:jc w:val="both"/>
        <w:rPr>
          <w:rFonts w:ascii="Helvetica" w:eastAsia="Times New Roman" w:hAnsi="Helvetica" w:cs="Helvetica"/>
          <w:color w:val="222222"/>
          <w:sz w:val="20"/>
          <w:szCs w:val="20"/>
        </w:rPr>
      </w:pPr>
      <w:r w:rsidRPr="00735124">
        <w:rPr>
          <w:rFonts w:ascii="Arial" w:eastAsia="Times New Roman" w:hAnsi="Arial" w:cs="Arial"/>
          <w:color w:val="222222"/>
          <w:sz w:val="20"/>
          <w:szCs w:val="20"/>
        </w:rPr>
        <w:t>Pakistan is implementing pediatric COVID Vaccination. The World Health Organization shall partner in this campaign by providing technical support in planning, microplanning, training, AEFI management, monitoring and evaluation of the campaign. To support this campaign, WHO shall be recruiting District Campaign Monitors to monitor and support the pre-campaign, intra-campaign, and post campaign activities in the assigned districts. Besides, district monitors will monitor WHO supported activities in the assigned districts, supervise routine EPI integrated services and support VPD surveillance.</w:t>
      </w:r>
    </w:p>
    <w:p w:rsidR="00735124" w:rsidRPr="00735124" w:rsidRDefault="00735124" w:rsidP="00735124">
      <w:pPr>
        <w:spacing w:after="0" w:line="240" w:lineRule="auto"/>
        <w:ind w:right="1729"/>
        <w:jc w:val="both"/>
        <w:rPr>
          <w:rFonts w:ascii="Helvetica" w:eastAsia="Times New Roman" w:hAnsi="Helvetica" w:cs="Helvetica"/>
          <w:color w:val="222222"/>
          <w:sz w:val="20"/>
          <w:szCs w:val="20"/>
        </w:rPr>
      </w:pPr>
      <w:r w:rsidRPr="00735124">
        <w:rPr>
          <w:rFonts w:ascii="Arial" w:eastAsia="Times New Roman" w:hAnsi="Arial" w:cs="Arial"/>
          <w:b/>
          <w:bCs/>
          <w:sz w:val="20"/>
          <w:szCs w:val="20"/>
          <w:lang w:val="en-GB"/>
        </w:rPr>
        <w:t>Task descriptions:</w:t>
      </w:r>
    </w:p>
    <w:p w:rsidR="00735124" w:rsidRPr="00735124" w:rsidRDefault="00735124" w:rsidP="00735124">
      <w:pPr>
        <w:spacing w:after="150" w:line="240" w:lineRule="auto"/>
        <w:rPr>
          <w:rFonts w:ascii="Helvetica" w:eastAsia="Times New Roman" w:hAnsi="Helvetica" w:cs="Helvetica"/>
          <w:color w:val="222222"/>
          <w:sz w:val="20"/>
          <w:szCs w:val="20"/>
        </w:rPr>
      </w:pPr>
      <w:r w:rsidRPr="00735124">
        <w:rPr>
          <w:rFonts w:ascii="Arial" w:eastAsia="Times New Roman" w:hAnsi="Arial" w:cs="Arial"/>
          <w:sz w:val="20"/>
          <w:szCs w:val="20"/>
          <w:lang w:val="en-GB"/>
        </w:rPr>
        <w:t>Under the guidance and direct supervision of the Divisional Officer – EPI, the District Monitor will deliver the below functions.</w:t>
      </w:r>
    </w:p>
    <w:p w:rsidR="00735124" w:rsidRPr="00735124" w:rsidRDefault="00735124" w:rsidP="00735124">
      <w:pPr>
        <w:spacing w:after="0" w:line="240" w:lineRule="auto"/>
        <w:rPr>
          <w:rFonts w:ascii="Helvetica" w:eastAsia="Times New Roman" w:hAnsi="Helvetica" w:cs="Helvetica"/>
          <w:color w:val="222222"/>
          <w:sz w:val="20"/>
          <w:szCs w:val="20"/>
        </w:rPr>
      </w:pPr>
      <w:r w:rsidRPr="00735124">
        <w:rPr>
          <w:rFonts w:ascii="Arial" w:eastAsia="Times New Roman" w:hAnsi="Arial" w:cs="Arial"/>
          <w:b/>
          <w:bCs/>
          <w:sz w:val="20"/>
          <w:szCs w:val="20"/>
          <w:u w:val="single"/>
          <w:lang w:val="en-GB"/>
        </w:rPr>
        <w:t>Key functions</w:t>
      </w:r>
      <w:r w:rsidRPr="00735124">
        <w:rPr>
          <w:rFonts w:ascii="Arial" w:eastAsia="Times New Roman" w:hAnsi="Arial" w:cs="Arial"/>
          <w:sz w:val="20"/>
          <w:szCs w:val="20"/>
          <w:lang w:val="en-GB"/>
        </w:rPr>
        <w:t> are stated below:</w:t>
      </w:r>
    </w:p>
    <w:p w:rsidR="00735124" w:rsidRPr="00735124" w:rsidRDefault="00735124" w:rsidP="00735124">
      <w:pPr>
        <w:spacing w:after="0" w:line="240" w:lineRule="auto"/>
        <w:rPr>
          <w:rFonts w:ascii="Helvetica" w:eastAsia="Times New Roman" w:hAnsi="Helvetica" w:cs="Helvetica"/>
          <w:color w:val="222222"/>
          <w:sz w:val="20"/>
          <w:szCs w:val="20"/>
        </w:rPr>
      </w:pPr>
      <w:r w:rsidRPr="00735124">
        <w:rPr>
          <w:rFonts w:ascii="Arial" w:eastAsia="Times New Roman" w:hAnsi="Arial" w:cs="Arial"/>
          <w:sz w:val="20"/>
          <w:szCs w:val="20"/>
          <w:lang w:val="en-GB"/>
        </w:rPr>
        <w:t> </w:t>
      </w:r>
    </w:p>
    <w:p w:rsidR="00735124" w:rsidRPr="00735124" w:rsidRDefault="00735124" w:rsidP="00735124">
      <w:pPr>
        <w:spacing w:after="150" w:line="240" w:lineRule="auto"/>
        <w:ind w:left="360" w:hanging="360"/>
        <w:rPr>
          <w:rFonts w:ascii="Helvetica" w:eastAsia="Times New Roman" w:hAnsi="Helvetica" w:cs="Helvetica"/>
          <w:color w:val="222222"/>
          <w:sz w:val="20"/>
          <w:szCs w:val="20"/>
        </w:rPr>
      </w:pPr>
      <w:r w:rsidRPr="00735124">
        <w:rPr>
          <w:rFonts w:ascii="Arial" w:eastAsia="Times New Roman" w:hAnsi="Arial" w:cs="Arial"/>
          <w:b/>
          <w:bCs/>
          <w:color w:val="222222"/>
          <w:sz w:val="20"/>
          <w:szCs w:val="20"/>
          <w:lang w:val="en-GB"/>
        </w:rPr>
        <w:t>1.</w:t>
      </w:r>
      <w:r w:rsidRPr="00735124">
        <w:rPr>
          <w:rFonts w:ascii="Times New Roman" w:eastAsia="Times New Roman" w:hAnsi="Times New Roman" w:cs="Times New Roman"/>
          <w:color w:val="222222"/>
          <w:sz w:val="14"/>
          <w:szCs w:val="14"/>
          <w:lang w:val="en-GB"/>
        </w:rPr>
        <w:t>       </w:t>
      </w:r>
      <w:r w:rsidRPr="00735124">
        <w:rPr>
          <w:rFonts w:ascii="Arial" w:eastAsia="Times New Roman" w:hAnsi="Arial" w:cs="Arial"/>
          <w:b/>
          <w:bCs/>
          <w:color w:val="222222"/>
          <w:sz w:val="20"/>
          <w:szCs w:val="20"/>
          <w:lang w:val="en-GB"/>
        </w:rPr>
        <w:t>Pre-Campaign Monitoring</w:t>
      </w:r>
    </w:p>
    <w:p w:rsidR="00735124" w:rsidRPr="00735124" w:rsidRDefault="00735124" w:rsidP="00735124">
      <w:pPr>
        <w:spacing w:after="150" w:line="240" w:lineRule="auto"/>
        <w:ind w:left="1080" w:hanging="360"/>
        <w:rPr>
          <w:rFonts w:ascii="Helvetica" w:eastAsia="Times New Roman" w:hAnsi="Helvetica" w:cs="Helvetica"/>
          <w:color w:val="222222"/>
          <w:sz w:val="20"/>
          <w:szCs w:val="20"/>
        </w:rPr>
      </w:pPr>
      <w:r w:rsidRPr="00735124">
        <w:rPr>
          <w:rFonts w:ascii="Courier New" w:eastAsia="Times New Roman" w:hAnsi="Courier New" w:cs="Courier New"/>
          <w:color w:val="222222"/>
          <w:sz w:val="20"/>
          <w:szCs w:val="20"/>
          <w:lang w:val="en-GB"/>
        </w:rPr>
        <w:t>o</w:t>
      </w:r>
      <w:r w:rsidRPr="00735124">
        <w:rPr>
          <w:rFonts w:ascii="Times New Roman" w:eastAsia="Times New Roman" w:hAnsi="Times New Roman" w:cs="Times New Roman"/>
          <w:color w:val="222222"/>
          <w:sz w:val="14"/>
          <w:szCs w:val="14"/>
          <w:lang w:val="en-GB"/>
        </w:rPr>
        <w:t>    </w:t>
      </w:r>
      <w:r w:rsidRPr="00735124">
        <w:rPr>
          <w:rFonts w:ascii="Arial" w:eastAsia="Times New Roman" w:hAnsi="Arial" w:cs="Arial"/>
          <w:color w:val="222222"/>
          <w:sz w:val="20"/>
          <w:szCs w:val="20"/>
          <w:lang w:val="en-GB"/>
        </w:rPr>
        <w:t>Monitor preparatory activities of COVID campaign in respective district(s) using standard tools. </w:t>
      </w:r>
      <w:r w:rsidRPr="00735124">
        <w:rPr>
          <w:rFonts w:ascii="Arial" w:eastAsia="Times New Roman" w:hAnsi="Arial" w:cs="Arial"/>
          <w:b/>
          <w:bCs/>
          <w:color w:val="222222"/>
          <w:sz w:val="20"/>
          <w:szCs w:val="20"/>
          <w:lang w:val="en-GB"/>
        </w:rPr>
        <w:t>This monitoring includes:</w:t>
      </w:r>
    </w:p>
    <w:p w:rsidR="00735124" w:rsidRPr="00735124" w:rsidRDefault="00735124" w:rsidP="00735124">
      <w:pPr>
        <w:spacing w:after="150" w:line="240" w:lineRule="auto"/>
        <w:ind w:left="1800" w:hanging="360"/>
        <w:rPr>
          <w:rFonts w:ascii="Helvetica" w:eastAsia="Times New Roman" w:hAnsi="Helvetica" w:cs="Helvetica"/>
          <w:color w:val="222222"/>
          <w:sz w:val="20"/>
          <w:szCs w:val="20"/>
        </w:rPr>
      </w:pPr>
      <w:proofErr w:type="gramStart"/>
      <w:r w:rsidRPr="00735124">
        <w:rPr>
          <w:rFonts w:ascii="Wingdings" w:eastAsia="Times New Roman" w:hAnsi="Wingdings" w:cs="Helvetica"/>
          <w:color w:val="222222"/>
          <w:sz w:val="20"/>
          <w:szCs w:val="20"/>
          <w:lang w:val="en-GB"/>
        </w:rPr>
        <w:t></w:t>
      </w:r>
      <w:r w:rsidRPr="00735124">
        <w:rPr>
          <w:rFonts w:ascii="Times New Roman" w:eastAsia="Times New Roman" w:hAnsi="Times New Roman" w:cs="Times New Roman"/>
          <w:color w:val="222222"/>
          <w:sz w:val="14"/>
          <w:szCs w:val="14"/>
          <w:lang w:val="en-GB"/>
        </w:rPr>
        <w:t>  </w:t>
      </w:r>
      <w:r w:rsidRPr="00735124">
        <w:rPr>
          <w:rFonts w:ascii="Arial" w:eastAsia="Times New Roman" w:hAnsi="Arial" w:cs="Arial"/>
          <w:color w:val="222222"/>
          <w:sz w:val="20"/>
          <w:szCs w:val="20"/>
          <w:lang w:val="en-GB"/>
        </w:rPr>
        <w:t>Microplanning</w:t>
      </w:r>
      <w:proofErr w:type="gramEnd"/>
      <w:r w:rsidRPr="00735124">
        <w:rPr>
          <w:rFonts w:ascii="Arial" w:eastAsia="Times New Roman" w:hAnsi="Arial" w:cs="Arial"/>
          <w:color w:val="222222"/>
          <w:sz w:val="20"/>
          <w:szCs w:val="20"/>
          <w:lang w:val="en-GB"/>
        </w:rPr>
        <w:t xml:space="preserve"> (Preparation and Review)</w:t>
      </w:r>
    </w:p>
    <w:p w:rsidR="00735124" w:rsidRPr="00735124" w:rsidRDefault="00735124" w:rsidP="00735124">
      <w:pPr>
        <w:spacing w:after="150" w:line="240" w:lineRule="auto"/>
        <w:ind w:left="1800" w:hanging="360"/>
        <w:rPr>
          <w:rFonts w:ascii="Helvetica" w:eastAsia="Times New Roman" w:hAnsi="Helvetica" w:cs="Helvetica"/>
          <w:color w:val="222222"/>
          <w:sz w:val="20"/>
          <w:szCs w:val="20"/>
        </w:rPr>
      </w:pPr>
      <w:proofErr w:type="gramStart"/>
      <w:r w:rsidRPr="00735124">
        <w:rPr>
          <w:rFonts w:ascii="Wingdings" w:eastAsia="Times New Roman" w:hAnsi="Wingdings" w:cs="Helvetica"/>
          <w:color w:val="222222"/>
          <w:sz w:val="20"/>
          <w:szCs w:val="20"/>
          <w:lang w:val="en-GB"/>
        </w:rPr>
        <w:t></w:t>
      </w:r>
      <w:r w:rsidRPr="00735124">
        <w:rPr>
          <w:rFonts w:ascii="Times New Roman" w:eastAsia="Times New Roman" w:hAnsi="Times New Roman" w:cs="Times New Roman"/>
          <w:color w:val="222222"/>
          <w:sz w:val="14"/>
          <w:szCs w:val="14"/>
          <w:lang w:val="en-GB"/>
        </w:rPr>
        <w:t>  </w:t>
      </w:r>
      <w:r w:rsidRPr="00735124">
        <w:rPr>
          <w:rFonts w:ascii="Arial" w:eastAsia="Times New Roman" w:hAnsi="Arial" w:cs="Arial"/>
          <w:color w:val="222222"/>
          <w:sz w:val="20"/>
          <w:szCs w:val="20"/>
          <w:lang w:val="en-GB"/>
        </w:rPr>
        <w:t>Trainings</w:t>
      </w:r>
      <w:proofErr w:type="gramEnd"/>
    </w:p>
    <w:p w:rsidR="00735124" w:rsidRPr="00735124" w:rsidRDefault="00735124" w:rsidP="00735124">
      <w:pPr>
        <w:spacing w:after="150" w:line="240" w:lineRule="auto"/>
        <w:ind w:left="360" w:hanging="360"/>
        <w:rPr>
          <w:rFonts w:ascii="Helvetica" w:eastAsia="Times New Roman" w:hAnsi="Helvetica" w:cs="Helvetica"/>
          <w:color w:val="222222"/>
          <w:sz w:val="20"/>
          <w:szCs w:val="20"/>
        </w:rPr>
      </w:pPr>
      <w:r w:rsidRPr="00735124">
        <w:rPr>
          <w:rFonts w:ascii="Arial" w:eastAsia="Times New Roman" w:hAnsi="Arial" w:cs="Arial"/>
          <w:b/>
          <w:bCs/>
          <w:color w:val="222222"/>
          <w:sz w:val="20"/>
          <w:szCs w:val="20"/>
          <w:lang w:val="en-GB"/>
        </w:rPr>
        <w:t>2.</w:t>
      </w:r>
      <w:r w:rsidRPr="00735124">
        <w:rPr>
          <w:rFonts w:ascii="Times New Roman" w:eastAsia="Times New Roman" w:hAnsi="Times New Roman" w:cs="Times New Roman"/>
          <w:color w:val="222222"/>
          <w:sz w:val="14"/>
          <w:szCs w:val="14"/>
          <w:lang w:val="en-GB"/>
        </w:rPr>
        <w:t>       </w:t>
      </w:r>
      <w:r w:rsidRPr="00735124">
        <w:rPr>
          <w:rFonts w:ascii="Arial" w:eastAsia="Times New Roman" w:hAnsi="Arial" w:cs="Arial"/>
          <w:b/>
          <w:bCs/>
          <w:color w:val="222222"/>
          <w:sz w:val="20"/>
          <w:szCs w:val="20"/>
          <w:lang w:val="en-GB"/>
        </w:rPr>
        <w:t>Intra-campaign monitoring:</w:t>
      </w:r>
    </w:p>
    <w:p w:rsidR="00735124" w:rsidRPr="00735124" w:rsidRDefault="00735124" w:rsidP="00735124">
      <w:pPr>
        <w:spacing w:after="150" w:line="240" w:lineRule="auto"/>
        <w:ind w:left="1080" w:hanging="360"/>
        <w:rPr>
          <w:rFonts w:ascii="Helvetica" w:eastAsia="Times New Roman" w:hAnsi="Helvetica" w:cs="Helvetica"/>
          <w:color w:val="222222"/>
          <w:sz w:val="20"/>
          <w:szCs w:val="20"/>
        </w:rPr>
      </w:pPr>
      <w:r w:rsidRPr="00735124">
        <w:rPr>
          <w:rFonts w:ascii="Courier New" w:eastAsia="Times New Roman" w:hAnsi="Courier New" w:cs="Courier New"/>
          <w:color w:val="222222"/>
          <w:sz w:val="20"/>
          <w:szCs w:val="20"/>
          <w:lang w:val="en-GB"/>
        </w:rPr>
        <w:t>o</w:t>
      </w:r>
      <w:r w:rsidRPr="00735124">
        <w:rPr>
          <w:rFonts w:ascii="Times New Roman" w:eastAsia="Times New Roman" w:hAnsi="Times New Roman" w:cs="Times New Roman"/>
          <w:color w:val="222222"/>
          <w:sz w:val="14"/>
          <w:szCs w:val="14"/>
          <w:lang w:val="en-GB"/>
        </w:rPr>
        <w:t>    </w:t>
      </w:r>
      <w:r w:rsidRPr="00735124">
        <w:rPr>
          <w:rFonts w:ascii="Arial" w:eastAsia="Times New Roman" w:hAnsi="Arial" w:cs="Arial"/>
          <w:color w:val="222222"/>
          <w:sz w:val="20"/>
          <w:szCs w:val="20"/>
          <w:lang w:val="en-GB"/>
        </w:rPr>
        <w:t>Participate in periodic meetings in the field and at DPCRs/DHO/DC offices.</w:t>
      </w:r>
    </w:p>
    <w:p w:rsidR="00735124" w:rsidRPr="00735124" w:rsidRDefault="00735124" w:rsidP="00735124">
      <w:pPr>
        <w:spacing w:after="150" w:line="240" w:lineRule="auto"/>
        <w:ind w:left="1080" w:hanging="360"/>
        <w:rPr>
          <w:rFonts w:ascii="Helvetica" w:eastAsia="Times New Roman" w:hAnsi="Helvetica" w:cs="Helvetica"/>
          <w:color w:val="222222"/>
          <w:sz w:val="20"/>
          <w:szCs w:val="20"/>
        </w:rPr>
      </w:pPr>
      <w:r w:rsidRPr="00735124">
        <w:rPr>
          <w:rFonts w:ascii="Courier New" w:eastAsia="Times New Roman" w:hAnsi="Courier New" w:cs="Courier New"/>
          <w:color w:val="222222"/>
          <w:sz w:val="20"/>
          <w:szCs w:val="20"/>
          <w:lang w:val="en-GB"/>
        </w:rPr>
        <w:t>o</w:t>
      </w:r>
      <w:r w:rsidRPr="00735124">
        <w:rPr>
          <w:rFonts w:ascii="Times New Roman" w:eastAsia="Times New Roman" w:hAnsi="Times New Roman" w:cs="Times New Roman"/>
          <w:color w:val="222222"/>
          <w:sz w:val="14"/>
          <w:szCs w:val="14"/>
          <w:lang w:val="en-GB"/>
        </w:rPr>
        <w:t>    </w:t>
      </w:r>
      <w:r w:rsidRPr="00735124">
        <w:rPr>
          <w:rFonts w:ascii="Arial" w:eastAsia="Times New Roman" w:hAnsi="Arial" w:cs="Arial"/>
          <w:color w:val="222222"/>
          <w:sz w:val="20"/>
          <w:szCs w:val="20"/>
          <w:lang w:val="en-GB"/>
        </w:rPr>
        <w:t>Conduct supervisory visits</w:t>
      </w:r>
    </w:p>
    <w:p w:rsidR="00735124" w:rsidRPr="00735124" w:rsidRDefault="00735124" w:rsidP="00735124">
      <w:pPr>
        <w:spacing w:after="150" w:line="240" w:lineRule="auto"/>
        <w:ind w:left="1080" w:hanging="360"/>
        <w:rPr>
          <w:rFonts w:ascii="Helvetica" w:eastAsia="Times New Roman" w:hAnsi="Helvetica" w:cs="Helvetica"/>
          <w:color w:val="222222"/>
          <w:sz w:val="20"/>
          <w:szCs w:val="20"/>
        </w:rPr>
      </w:pPr>
      <w:r w:rsidRPr="00735124">
        <w:rPr>
          <w:rFonts w:ascii="Courier New" w:eastAsia="Times New Roman" w:hAnsi="Courier New" w:cs="Courier New"/>
          <w:color w:val="222222"/>
          <w:sz w:val="20"/>
          <w:szCs w:val="20"/>
          <w:lang w:val="en-GB"/>
        </w:rPr>
        <w:t>o</w:t>
      </w:r>
      <w:r w:rsidRPr="00735124">
        <w:rPr>
          <w:rFonts w:ascii="Times New Roman" w:eastAsia="Times New Roman" w:hAnsi="Times New Roman" w:cs="Times New Roman"/>
          <w:color w:val="222222"/>
          <w:sz w:val="14"/>
          <w:szCs w:val="14"/>
          <w:lang w:val="en-GB"/>
        </w:rPr>
        <w:t>    </w:t>
      </w:r>
      <w:r w:rsidRPr="00735124">
        <w:rPr>
          <w:rFonts w:ascii="Arial" w:eastAsia="Times New Roman" w:hAnsi="Arial" w:cs="Arial"/>
          <w:color w:val="222222"/>
          <w:sz w:val="20"/>
          <w:szCs w:val="20"/>
          <w:lang w:val="en-GB"/>
        </w:rPr>
        <w:t>Support monitoring staff at district in the supervision and monitoring</w:t>
      </w:r>
    </w:p>
    <w:p w:rsidR="00735124" w:rsidRPr="00735124" w:rsidRDefault="00735124" w:rsidP="00735124">
      <w:pPr>
        <w:spacing w:after="150" w:line="240" w:lineRule="auto"/>
        <w:ind w:left="360" w:hanging="360"/>
        <w:rPr>
          <w:rFonts w:ascii="Helvetica" w:eastAsia="Times New Roman" w:hAnsi="Helvetica" w:cs="Helvetica"/>
          <w:color w:val="222222"/>
          <w:sz w:val="20"/>
          <w:szCs w:val="20"/>
        </w:rPr>
      </w:pPr>
      <w:r w:rsidRPr="00735124">
        <w:rPr>
          <w:rFonts w:ascii="Arial" w:eastAsia="Times New Roman" w:hAnsi="Arial" w:cs="Arial"/>
          <w:b/>
          <w:bCs/>
          <w:color w:val="222222"/>
          <w:sz w:val="20"/>
          <w:szCs w:val="20"/>
          <w:lang w:val="en-GB"/>
        </w:rPr>
        <w:t>3.</w:t>
      </w:r>
      <w:r w:rsidRPr="00735124">
        <w:rPr>
          <w:rFonts w:ascii="Times New Roman" w:eastAsia="Times New Roman" w:hAnsi="Times New Roman" w:cs="Times New Roman"/>
          <w:color w:val="222222"/>
          <w:sz w:val="14"/>
          <w:szCs w:val="14"/>
          <w:lang w:val="en-GB"/>
        </w:rPr>
        <w:t>       </w:t>
      </w:r>
      <w:r w:rsidRPr="00735124">
        <w:rPr>
          <w:rFonts w:ascii="Arial" w:eastAsia="Times New Roman" w:hAnsi="Arial" w:cs="Arial"/>
          <w:b/>
          <w:bCs/>
          <w:color w:val="222222"/>
          <w:sz w:val="20"/>
          <w:szCs w:val="20"/>
          <w:lang w:val="en-GB"/>
        </w:rPr>
        <w:t>Support in planning and implementation of RI and integrated Outreach activities.</w:t>
      </w:r>
    </w:p>
    <w:p w:rsidR="00735124" w:rsidRPr="00735124" w:rsidRDefault="00735124" w:rsidP="00735124">
      <w:pPr>
        <w:spacing w:after="150" w:line="240" w:lineRule="auto"/>
        <w:ind w:left="1080" w:hanging="360"/>
        <w:rPr>
          <w:rFonts w:ascii="Helvetica" w:eastAsia="Times New Roman" w:hAnsi="Helvetica" w:cs="Helvetica"/>
          <w:color w:val="222222"/>
          <w:sz w:val="20"/>
          <w:szCs w:val="20"/>
        </w:rPr>
      </w:pPr>
      <w:r w:rsidRPr="00735124">
        <w:rPr>
          <w:rFonts w:ascii="Courier New" w:eastAsia="Times New Roman" w:hAnsi="Courier New" w:cs="Courier New"/>
          <w:color w:val="222222"/>
          <w:sz w:val="20"/>
          <w:szCs w:val="20"/>
          <w:lang w:val="en-GB"/>
        </w:rPr>
        <w:t>o</w:t>
      </w:r>
      <w:r w:rsidRPr="00735124">
        <w:rPr>
          <w:rFonts w:ascii="Times New Roman" w:eastAsia="Times New Roman" w:hAnsi="Times New Roman" w:cs="Times New Roman"/>
          <w:color w:val="222222"/>
          <w:sz w:val="14"/>
          <w:szCs w:val="14"/>
          <w:lang w:val="en-GB"/>
        </w:rPr>
        <w:t>    </w:t>
      </w:r>
      <w:r w:rsidRPr="00735124">
        <w:rPr>
          <w:rFonts w:ascii="Arial" w:eastAsia="Times New Roman" w:hAnsi="Arial" w:cs="Arial"/>
          <w:color w:val="222222"/>
          <w:sz w:val="20"/>
          <w:szCs w:val="20"/>
          <w:lang w:val="en-GB"/>
        </w:rPr>
        <w:t>Assist the UC and district team to prepare lists of zero dose, defaulters, and due date before Integrated outreach.</w:t>
      </w:r>
    </w:p>
    <w:p w:rsidR="00735124" w:rsidRPr="00735124" w:rsidRDefault="00735124" w:rsidP="00735124">
      <w:pPr>
        <w:spacing w:after="150" w:line="240" w:lineRule="auto"/>
        <w:ind w:left="1080" w:hanging="360"/>
        <w:rPr>
          <w:rFonts w:ascii="Helvetica" w:eastAsia="Times New Roman" w:hAnsi="Helvetica" w:cs="Helvetica"/>
          <w:color w:val="222222"/>
          <w:sz w:val="20"/>
          <w:szCs w:val="20"/>
        </w:rPr>
      </w:pPr>
      <w:r w:rsidRPr="00735124">
        <w:rPr>
          <w:rFonts w:ascii="Courier New" w:eastAsia="Times New Roman" w:hAnsi="Courier New" w:cs="Courier New"/>
          <w:color w:val="222222"/>
          <w:sz w:val="20"/>
          <w:szCs w:val="20"/>
          <w:lang w:val="en-GB"/>
        </w:rPr>
        <w:t>o</w:t>
      </w:r>
      <w:r w:rsidRPr="00735124">
        <w:rPr>
          <w:rFonts w:ascii="Times New Roman" w:eastAsia="Times New Roman" w:hAnsi="Times New Roman" w:cs="Times New Roman"/>
          <w:color w:val="222222"/>
          <w:sz w:val="14"/>
          <w:szCs w:val="14"/>
          <w:lang w:val="en-GB"/>
        </w:rPr>
        <w:t>    </w:t>
      </w:r>
      <w:r w:rsidRPr="00735124">
        <w:rPr>
          <w:rFonts w:ascii="Arial" w:eastAsia="Times New Roman" w:hAnsi="Arial" w:cs="Arial"/>
          <w:color w:val="222222"/>
          <w:sz w:val="20"/>
          <w:szCs w:val="20"/>
          <w:lang w:val="en-GB"/>
        </w:rPr>
        <w:t>Monitor outreach activities in field and provide feedback to the district team through concerned Divisional Officer.</w:t>
      </w:r>
    </w:p>
    <w:p w:rsidR="00735124" w:rsidRPr="00735124" w:rsidRDefault="00735124" w:rsidP="00735124">
      <w:pPr>
        <w:spacing w:after="150" w:line="240" w:lineRule="auto"/>
        <w:ind w:left="1080" w:hanging="360"/>
        <w:rPr>
          <w:rFonts w:ascii="Helvetica" w:eastAsia="Times New Roman" w:hAnsi="Helvetica" w:cs="Helvetica"/>
          <w:color w:val="222222"/>
          <w:sz w:val="20"/>
          <w:szCs w:val="20"/>
        </w:rPr>
      </w:pPr>
      <w:r w:rsidRPr="00735124">
        <w:rPr>
          <w:rFonts w:ascii="Courier New" w:eastAsia="Times New Roman" w:hAnsi="Courier New" w:cs="Courier New"/>
          <w:color w:val="222222"/>
          <w:sz w:val="20"/>
          <w:szCs w:val="20"/>
          <w:lang w:val="en-GB"/>
        </w:rPr>
        <w:lastRenderedPageBreak/>
        <w:t>o</w:t>
      </w:r>
      <w:r w:rsidRPr="00735124">
        <w:rPr>
          <w:rFonts w:ascii="Times New Roman" w:eastAsia="Times New Roman" w:hAnsi="Times New Roman" w:cs="Times New Roman"/>
          <w:color w:val="222222"/>
          <w:sz w:val="14"/>
          <w:szCs w:val="14"/>
          <w:lang w:val="en-GB"/>
        </w:rPr>
        <w:t>    </w:t>
      </w:r>
      <w:r w:rsidRPr="00735124">
        <w:rPr>
          <w:rFonts w:ascii="Arial" w:eastAsia="Times New Roman" w:hAnsi="Arial" w:cs="Arial"/>
          <w:color w:val="222222"/>
          <w:sz w:val="20"/>
          <w:szCs w:val="20"/>
          <w:lang w:val="en-GB"/>
        </w:rPr>
        <w:t>Support district team in data sharing with provincial office on daily basis during IOA.</w:t>
      </w:r>
    </w:p>
    <w:p w:rsidR="00735124" w:rsidRPr="00735124" w:rsidRDefault="00735124" w:rsidP="00735124">
      <w:pPr>
        <w:spacing w:after="150" w:line="240" w:lineRule="auto"/>
        <w:rPr>
          <w:rFonts w:ascii="Helvetica" w:eastAsia="Times New Roman" w:hAnsi="Helvetica" w:cs="Helvetica"/>
          <w:color w:val="222222"/>
          <w:sz w:val="20"/>
          <w:szCs w:val="20"/>
        </w:rPr>
      </w:pPr>
      <w:r w:rsidRPr="00735124">
        <w:rPr>
          <w:rFonts w:ascii="Arial" w:eastAsia="Times New Roman" w:hAnsi="Arial" w:cs="Arial"/>
          <w:color w:val="222222"/>
          <w:sz w:val="20"/>
          <w:szCs w:val="20"/>
          <w:lang w:val="en-GB"/>
        </w:rPr>
        <w:t> </w:t>
      </w:r>
    </w:p>
    <w:p w:rsidR="00735124" w:rsidRPr="00735124" w:rsidRDefault="00735124" w:rsidP="00735124">
      <w:pPr>
        <w:spacing w:after="150" w:line="240" w:lineRule="auto"/>
        <w:ind w:left="360" w:hanging="360"/>
        <w:rPr>
          <w:rFonts w:ascii="Helvetica" w:eastAsia="Times New Roman" w:hAnsi="Helvetica" w:cs="Helvetica"/>
          <w:color w:val="222222"/>
          <w:sz w:val="20"/>
          <w:szCs w:val="20"/>
        </w:rPr>
      </w:pPr>
      <w:r w:rsidRPr="00735124">
        <w:rPr>
          <w:rFonts w:ascii="Arial" w:eastAsia="Times New Roman" w:hAnsi="Arial" w:cs="Arial"/>
          <w:b/>
          <w:bCs/>
          <w:color w:val="222222"/>
          <w:sz w:val="20"/>
          <w:szCs w:val="20"/>
          <w:lang w:val="en-GB"/>
        </w:rPr>
        <w:t>4.</w:t>
      </w:r>
      <w:r w:rsidRPr="00735124">
        <w:rPr>
          <w:rFonts w:ascii="Times New Roman" w:eastAsia="Times New Roman" w:hAnsi="Times New Roman" w:cs="Times New Roman"/>
          <w:color w:val="222222"/>
          <w:sz w:val="14"/>
          <w:szCs w:val="14"/>
          <w:lang w:val="en-GB"/>
        </w:rPr>
        <w:t>       </w:t>
      </w:r>
      <w:r w:rsidRPr="00735124">
        <w:rPr>
          <w:rFonts w:ascii="Arial" w:eastAsia="Times New Roman" w:hAnsi="Arial" w:cs="Arial"/>
          <w:b/>
          <w:bCs/>
          <w:color w:val="222222"/>
          <w:sz w:val="20"/>
          <w:szCs w:val="20"/>
          <w:lang w:val="en-GB"/>
        </w:rPr>
        <w:t>Monitoring and supervision.</w:t>
      </w:r>
    </w:p>
    <w:p w:rsidR="00735124" w:rsidRPr="00735124" w:rsidRDefault="00735124" w:rsidP="00735124">
      <w:pPr>
        <w:spacing w:after="150" w:line="240" w:lineRule="auto"/>
        <w:ind w:left="1080" w:hanging="360"/>
        <w:rPr>
          <w:rFonts w:ascii="Helvetica" w:eastAsia="Times New Roman" w:hAnsi="Helvetica" w:cs="Helvetica"/>
          <w:color w:val="222222"/>
          <w:sz w:val="20"/>
          <w:szCs w:val="20"/>
        </w:rPr>
      </w:pPr>
      <w:r w:rsidRPr="00735124">
        <w:rPr>
          <w:rFonts w:ascii="Courier New" w:eastAsia="Times New Roman" w:hAnsi="Courier New" w:cs="Courier New"/>
          <w:color w:val="222222"/>
          <w:sz w:val="20"/>
          <w:szCs w:val="20"/>
          <w:lang w:val="en-GB"/>
        </w:rPr>
        <w:t>o</w:t>
      </w:r>
      <w:r w:rsidRPr="00735124">
        <w:rPr>
          <w:rFonts w:ascii="Times New Roman" w:eastAsia="Times New Roman" w:hAnsi="Times New Roman" w:cs="Times New Roman"/>
          <w:color w:val="222222"/>
          <w:sz w:val="14"/>
          <w:szCs w:val="14"/>
          <w:lang w:val="en-GB"/>
        </w:rPr>
        <w:t>    </w:t>
      </w:r>
      <w:r w:rsidRPr="00735124">
        <w:rPr>
          <w:rFonts w:ascii="Arial" w:eastAsia="Times New Roman" w:hAnsi="Arial" w:cs="Arial"/>
          <w:color w:val="222222"/>
          <w:sz w:val="20"/>
          <w:szCs w:val="20"/>
          <w:lang w:val="en-GB"/>
        </w:rPr>
        <w:t>Monitor WHO supported activities in target districts and report to provincial WHO sub-office on monthly basis.</w:t>
      </w:r>
    </w:p>
    <w:p w:rsidR="00735124" w:rsidRPr="00735124" w:rsidRDefault="00735124" w:rsidP="00735124">
      <w:pPr>
        <w:spacing w:after="150" w:line="240" w:lineRule="auto"/>
        <w:ind w:left="1080" w:hanging="360"/>
        <w:rPr>
          <w:rFonts w:ascii="Helvetica" w:eastAsia="Times New Roman" w:hAnsi="Helvetica" w:cs="Helvetica"/>
          <w:color w:val="222222"/>
          <w:sz w:val="20"/>
          <w:szCs w:val="20"/>
        </w:rPr>
      </w:pPr>
      <w:r w:rsidRPr="00735124">
        <w:rPr>
          <w:rFonts w:ascii="Courier New" w:eastAsia="Times New Roman" w:hAnsi="Courier New" w:cs="Courier New"/>
          <w:color w:val="222222"/>
          <w:sz w:val="20"/>
          <w:szCs w:val="20"/>
          <w:lang w:val="en-GB"/>
        </w:rPr>
        <w:t>o</w:t>
      </w:r>
      <w:r w:rsidRPr="00735124">
        <w:rPr>
          <w:rFonts w:ascii="Times New Roman" w:eastAsia="Times New Roman" w:hAnsi="Times New Roman" w:cs="Times New Roman"/>
          <w:color w:val="222222"/>
          <w:sz w:val="14"/>
          <w:szCs w:val="14"/>
          <w:lang w:val="en-GB"/>
        </w:rPr>
        <w:t>    </w:t>
      </w:r>
      <w:r w:rsidRPr="00735124">
        <w:rPr>
          <w:rFonts w:ascii="Arial" w:eastAsia="Times New Roman" w:hAnsi="Arial" w:cs="Arial"/>
          <w:color w:val="222222"/>
          <w:sz w:val="20"/>
          <w:szCs w:val="20"/>
          <w:lang w:val="en-GB"/>
        </w:rPr>
        <w:t>Conduct supportive supervision using online application as per monthly plan prepared in consultation with concerned Divisional Officer.</w:t>
      </w:r>
    </w:p>
    <w:p w:rsidR="00735124" w:rsidRPr="00735124" w:rsidRDefault="00735124" w:rsidP="00735124">
      <w:pPr>
        <w:spacing w:after="150" w:line="240" w:lineRule="auto"/>
        <w:ind w:left="1080" w:hanging="360"/>
        <w:rPr>
          <w:rFonts w:ascii="Helvetica" w:eastAsia="Times New Roman" w:hAnsi="Helvetica" w:cs="Helvetica"/>
          <w:color w:val="222222"/>
          <w:sz w:val="20"/>
          <w:szCs w:val="20"/>
        </w:rPr>
      </w:pPr>
      <w:r w:rsidRPr="00735124">
        <w:rPr>
          <w:rFonts w:ascii="Courier New" w:eastAsia="Times New Roman" w:hAnsi="Courier New" w:cs="Courier New"/>
          <w:color w:val="222222"/>
          <w:sz w:val="20"/>
          <w:szCs w:val="20"/>
          <w:lang w:val="en-GB"/>
        </w:rPr>
        <w:t>o</w:t>
      </w:r>
      <w:r w:rsidRPr="00735124">
        <w:rPr>
          <w:rFonts w:ascii="Times New Roman" w:eastAsia="Times New Roman" w:hAnsi="Times New Roman" w:cs="Times New Roman"/>
          <w:color w:val="222222"/>
          <w:sz w:val="14"/>
          <w:szCs w:val="14"/>
          <w:lang w:val="en-GB"/>
        </w:rPr>
        <w:t>    </w:t>
      </w:r>
      <w:r w:rsidRPr="00735124">
        <w:rPr>
          <w:rFonts w:ascii="Arial" w:eastAsia="Times New Roman" w:hAnsi="Arial" w:cs="Arial"/>
          <w:color w:val="222222"/>
          <w:sz w:val="20"/>
          <w:szCs w:val="20"/>
          <w:lang w:val="en-GB"/>
        </w:rPr>
        <w:t>Conduct supervisory visits to 24/7 vaccination sites on weekly basis and provide feedback to Divisional Officer and EPI Coordinator.</w:t>
      </w:r>
    </w:p>
    <w:p w:rsidR="00735124" w:rsidRPr="00735124" w:rsidRDefault="00735124" w:rsidP="00735124">
      <w:pPr>
        <w:spacing w:after="150" w:line="240" w:lineRule="auto"/>
        <w:ind w:left="1080"/>
        <w:rPr>
          <w:rFonts w:ascii="Helvetica" w:eastAsia="Times New Roman" w:hAnsi="Helvetica" w:cs="Helvetica"/>
          <w:color w:val="222222"/>
          <w:sz w:val="20"/>
          <w:szCs w:val="20"/>
        </w:rPr>
      </w:pPr>
      <w:r w:rsidRPr="00735124">
        <w:rPr>
          <w:rFonts w:ascii="Arial" w:eastAsia="Times New Roman" w:hAnsi="Arial" w:cs="Arial"/>
          <w:color w:val="222222"/>
          <w:sz w:val="20"/>
          <w:szCs w:val="20"/>
          <w:lang w:val="en-GB"/>
        </w:rPr>
        <w:t> </w:t>
      </w:r>
    </w:p>
    <w:p w:rsidR="00735124" w:rsidRPr="00735124" w:rsidRDefault="00735124" w:rsidP="00735124">
      <w:pPr>
        <w:spacing w:after="150" w:line="240" w:lineRule="auto"/>
        <w:ind w:left="360" w:hanging="360"/>
        <w:rPr>
          <w:rFonts w:ascii="Helvetica" w:eastAsia="Times New Roman" w:hAnsi="Helvetica" w:cs="Helvetica"/>
          <w:color w:val="222222"/>
          <w:sz w:val="20"/>
          <w:szCs w:val="20"/>
        </w:rPr>
      </w:pPr>
      <w:r w:rsidRPr="00735124">
        <w:rPr>
          <w:rFonts w:ascii="Arial" w:eastAsia="Times New Roman" w:hAnsi="Arial" w:cs="Arial"/>
          <w:b/>
          <w:bCs/>
          <w:color w:val="222222"/>
          <w:sz w:val="20"/>
          <w:szCs w:val="20"/>
          <w:lang w:val="en-GB"/>
        </w:rPr>
        <w:t>5.</w:t>
      </w:r>
      <w:r w:rsidRPr="00735124">
        <w:rPr>
          <w:rFonts w:ascii="Times New Roman" w:eastAsia="Times New Roman" w:hAnsi="Times New Roman" w:cs="Times New Roman"/>
          <w:color w:val="222222"/>
          <w:sz w:val="14"/>
          <w:szCs w:val="14"/>
          <w:lang w:val="en-GB"/>
        </w:rPr>
        <w:t>       </w:t>
      </w:r>
      <w:r w:rsidRPr="00735124">
        <w:rPr>
          <w:rFonts w:ascii="Arial" w:eastAsia="Times New Roman" w:hAnsi="Arial" w:cs="Arial"/>
          <w:b/>
          <w:bCs/>
          <w:color w:val="222222"/>
          <w:sz w:val="20"/>
          <w:szCs w:val="20"/>
          <w:lang w:val="en-GB"/>
        </w:rPr>
        <w:t>Social Mobilization and communication.</w:t>
      </w:r>
    </w:p>
    <w:p w:rsidR="00735124" w:rsidRPr="00735124" w:rsidRDefault="00735124" w:rsidP="00735124">
      <w:pPr>
        <w:spacing w:after="150" w:line="240" w:lineRule="auto"/>
        <w:ind w:left="1080" w:hanging="360"/>
        <w:rPr>
          <w:rFonts w:ascii="Helvetica" w:eastAsia="Times New Roman" w:hAnsi="Helvetica" w:cs="Helvetica"/>
          <w:color w:val="222222"/>
          <w:sz w:val="20"/>
          <w:szCs w:val="20"/>
        </w:rPr>
      </w:pPr>
      <w:r w:rsidRPr="00735124">
        <w:rPr>
          <w:rFonts w:ascii="Courier New" w:eastAsia="Times New Roman" w:hAnsi="Courier New" w:cs="Courier New"/>
          <w:color w:val="222222"/>
          <w:sz w:val="20"/>
          <w:szCs w:val="20"/>
          <w:lang w:val="en-GB"/>
        </w:rPr>
        <w:t>o</w:t>
      </w:r>
      <w:r w:rsidRPr="00735124">
        <w:rPr>
          <w:rFonts w:ascii="Times New Roman" w:eastAsia="Times New Roman" w:hAnsi="Times New Roman" w:cs="Times New Roman"/>
          <w:color w:val="222222"/>
          <w:sz w:val="14"/>
          <w:szCs w:val="14"/>
          <w:lang w:val="en-GB"/>
        </w:rPr>
        <w:t>    </w:t>
      </w:r>
      <w:r w:rsidRPr="00735124">
        <w:rPr>
          <w:rFonts w:ascii="Arial" w:eastAsia="Times New Roman" w:hAnsi="Arial" w:cs="Arial"/>
          <w:color w:val="222222"/>
          <w:sz w:val="20"/>
          <w:szCs w:val="20"/>
          <w:lang w:val="en-GB"/>
        </w:rPr>
        <w:t>Assist district teams in community mobilization activities regarding COVID vaccination and routine EPI.</w:t>
      </w:r>
    </w:p>
    <w:p w:rsidR="00735124" w:rsidRPr="00735124" w:rsidRDefault="00735124" w:rsidP="00735124">
      <w:pPr>
        <w:spacing w:after="150" w:line="240" w:lineRule="auto"/>
        <w:ind w:left="360" w:hanging="360"/>
        <w:rPr>
          <w:rFonts w:ascii="Helvetica" w:eastAsia="Times New Roman" w:hAnsi="Helvetica" w:cs="Helvetica"/>
          <w:color w:val="222222"/>
          <w:sz w:val="20"/>
          <w:szCs w:val="20"/>
        </w:rPr>
      </w:pPr>
      <w:r w:rsidRPr="00735124">
        <w:rPr>
          <w:rFonts w:ascii="Arial" w:eastAsia="Times New Roman" w:hAnsi="Arial" w:cs="Arial"/>
          <w:b/>
          <w:bCs/>
          <w:color w:val="222222"/>
          <w:sz w:val="20"/>
          <w:szCs w:val="20"/>
          <w:lang w:val="en-GB"/>
        </w:rPr>
        <w:t>6.</w:t>
      </w:r>
      <w:r w:rsidRPr="00735124">
        <w:rPr>
          <w:rFonts w:ascii="Times New Roman" w:eastAsia="Times New Roman" w:hAnsi="Times New Roman" w:cs="Times New Roman"/>
          <w:color w:val="222222"/>
          <w:sz w:val="14"/>
          <w:szCs w:val="14"/>
          <w:lang w:val="en-GB"/>
        </w:rPr>
        <w:t>       </w:t>
      </w:r>
      <w:r w:rsidRPr="00735124">
        <w:rPr>
          <w:rFonts w:ascii="Arial" w:eastAsia="Times New Roman" w:hAnsi="Arial" w:cs="Arial"/>
          <w:color w:val="222222"/>
          <w:sz w:val="20"/>
          <w:szCs w:val="20"/>
          <w:lang w:val="en-GB"/>
        </w:rPr>
        <w:t>Any other additional task assigned by the supervisor.</w:t>
      </w:r>
    </w:p>
    <w:p w:rsidR="00735124" w:rsidRPr="00735124" w:rsidRDefault="00735124" w:rsidP="00735124">
      <w:pPr>
        <w:spacing w:after="0" w:line="240" w:lineRule="auto"/>
        <w:ind w:right="1729"/>
        <w:jc w:val="both"/>
        <w:rPr>
          <w:rFonts w:ascii="Helvetica" w:eastAsia="Times New Roman" w:hAnsi="Helvetica" w:cs="Helvetica"/>
          <w:color w:val="222222"/>
          <w:sz w:val="20"/>
          <w:szCs w:val="20"/>
        </w:rPr>
      </w:pPr>
      <w:r w:rsidRPr="00735124">
        <w:rPr>
          <w:rFonts w:ascii="Arial" w:eastAsia="Times New Roman" w:hAnsi="Arial" w:cs="Arial"/>
          <w:b/>
          <w:bCs/>
          <w:sz w:val="20"/>
          <w:szCs w:val="20"/>
          <w:lang w:val="en-GB"/>
        </w:rPr>
        <w:t> </w:t>
      </w:r>
    </w:p>
    <w:p w:rsidR="00735124" w:rsidRPr="00735124" w:rsidRDefault="00735124" w:rsidP="00735124">
      <w:pPr>
        <w:spacing w:after="0" w:line="390" w:lineRule="atLeast"/>
        <w:ind w:right="1729"/>
        <w:jc w:val="both"/>
        <w:rPr>
          <w:rFonts w:ascii="Helvetica" w:eastAsia="Times New Roman" w:hAnsi="Helvetica" w:cs="Helvetica"/>
          <w:color w:val="222222"/>
          <w:sz w:val="20"/>
          <w:szCs w:val="20"/>
        </w:rPr>
      </w:pPr>
      <w:r w:rsidRPr="00735124">
        <w:rPr>
          <w:rFonts w:ascii="Arial" w:eastAsia="Times New Roman" w:hAnsi="Arial" w:cs="Arial"/>
          <w:b/>
          <w:bCs/>
          <w:sz w:val="20"/>
          <w:szCs w:val="20"/>
          <w:u w:val="single"/>
          <w:lang w:val="en-GB"/>
        </w:rPr>
        <w:t>Qualifications / Requirements</w:t>
      </w:r>
    </w:p>
    <w:p w:rsidR="00735124" w:rsidRPr="00735124" w:rsidRDefault="00735124" w:rsidP="00735124">
      <w:pPr>
        <w:spacing w:after="150" w:line="240" w:lineRule="auto"/>
        <w:rPr>
          <w:rFonts w:ascii="Helvetica" w:eastAsia="Times New Roman" w:hAnsi="Helvetica" w:cs="Helvetica"/>
          <w:color w:val="222222"/>
          <w:sz w:val="20"/>
          <w:szCs w:val="20"/>
        </w:rPr>
      </w:pPr>
      <w:r w:rsidRPr="00735124">
        <w:rPr>
          <w:rFonts w:ascii="Arial" w:eastAsia="Times New Roman" w:hAnsi="Arial" w:cs="Arial"/>
          <w:b/>
          <w:bCs/>
          <w:sz w:val="20"/>
          <w:szCs w:val="20"/>
          <w:lang w:val="en-GB"/>
        </w:rPr>
        <w:t>8. Education</w:t>
      </w:r>
      <w:r w:rsidRPr="00735124">
        <w:rPr>
          <w:rFonts w:ascii="Arial" w:eastAsia="Times New Roman" w:hAnsi="Arial" w:cs="Arial"/>
          <w:sz w:val="20"/>
          <w:szCs w:val="20"/>
          <w:lang w:val="en-GB"/>
        </w:rPr>
        <w:t> – </w:t>
      </w:r>
      <w:r w:rsidRPr="00735124">
        <w:rPr>
          <w:rFonts w:ascii="Arial" w:eastAsia="Times New Roman" w:hAnsi="Arial" w:cs="Arial"/>
          <w:b/>
          <w:bCs/>
          <w:sz w:val="20"/>
          <w:szCs w:val="20"/>
          <w:lang w:val="en-GB"/>
        </w:rPr>
        <w:t>Required Degree Level: </w:t>
      </w:r>
      <w:r w:rsidRPr="00735124">
        <w:rPr>
          <w:rFonts w:ascii="Arial" w:eastAsia="Times New Roman" w:hAnsi="Arial" w:cs="Arial"/>
          <w:sz w:val="20"/>
          <w:szCs w:val="20"/>
          <w:lang w:val="en-GB"/>
        </w:rPr>
        <w:t>Masters in Public Health or Social Sciences or Statistics.</w:t>
      </w:r>
    </w:p>
    <w:p w:rsidR="00735124" w:rsidRPr="00735124" w:rsidRDefault="00735124" w:rsidP="00735124">
      <w:pPr>
        <w:spacing w:after="0" w:line="240" w:lineRule="auto"/>
        <w:ind w:right="1729"/>
        <w:jc w:val="both"/>
        <w:rPr>
          <w:rFonts w:ascii="Helvetica" w:eastAsia="Times New Roman" w:hAnsi="Helvetica" w:cs="Helvetica"/>
          <w:color w:val="222222"/>
          <w:sz w:val="20"/>
          <w:szCs w:val="20"/>
        </w:rPr>
      </w:pPr>
      <w:r w:rsidRPr="00735124">
        <w:rPr>
          <w:rFonts w:ascii="Arial" w:eastAsia="Times New Roman" w:hAnsi="Arial" w:cs="Arial"/>
          <w:b/>
          <w:bCs/>
          <w:sz w:val="20"/>
          <w:szCs w:val="20"/>
          <w:lang w:val="en-GB"/>
        </w:rPr>
        <w:t>9. Required Experience:</w:t>
      </w:r>
    </w:p>
    <w:p w:rsidR="00735124" w:rsidRPr="00735124" w:rsidRDefault="00735124" w:rsidP="00735124">
      <w:pPr>
        <w:spacing w:after="150" w:line="240" w:lineRule="auto"/>
        <w:ind w:hanging="360"/>
        <w:rPr>
          <w:rFonts w:ascii="Helvetica" w:eastAsia="Times New Roman" w:hAnsi="Helvetica" w:cs="Helvetica"/>
          <w:color w:val="222222"/>
          <w:sz w:val="20"/>
          <w:szCs w:val="20"/>
        </w:rPr>
      </w:pPr>
      <w:r w:rsidRPr="00735124">
        <w:rPr>
          <w:rFonts w:ascii="Symbol" w:eastAsia="Times New Roman" w:hAnsi="Symbol" w:cs="Helvetica"/>
          <w:color w:val="222222"/>
          <w:sz w:val="20"/>
          <w:szCs w:val="20"/>
          <w:lang w:val="en-GB"/>
        </w:rPr>
        <w:t></w:t>
      </w:r>
      <w:r w:rsidRPr="00735124">
        <w:rPr>
          <w:rFonts w:ascii="Times New Roman" w:eastAsia="Times New Roman" w:hAnsi="Times New Roman" w:cs="Times New Roman"/>
          <w:color w:val="222222"/>
          <w:sz w:val="14"/>
          <w:szCs w:val="14"/>
          <w:lang w:val="en-GB"/>
        </w:rPr>
        <w:t>         </w:t>
      </w:r>
      <w:r w:rsidRPr="00735124">
        <w:rPr>
          <w:rFonts w:ascii="Arial" w:eastAsia="Times New Roman" w:hAnsi="Arial" w:cs="Arial"/>
          <w:color w:val="222222"/>
          <w:sz w:val="20"/>
          <w:szCs w:val="20"/>
          <w:lang w:val="en-GB"/>
        </w:rPr>
        <w:t>Experience in monitoring mass vaccination campaigns.</w:t>
      </w:r>
    </w:p>
    <w:p w:rsidR="00735124" w:rsidRPr="00735124" w:rsidRDefault="00735124" w:rsidP="00735124">
      <w:pPr>
        <w:spacing w:after="150" w:line="240" w:lineRule="auto"/>
        <w:ind w:hanging="360"/>
        <w:rPr>
          <w:rFonts w:ascii="Helvetica" w:eastAsia="Times New Roman" w:hAnsi="Helvetica" w:cs="Helvetica"/>
          <w:color w:val="222222"/>
          <w:sz w:val="20"/>
          <w:szCs w:val="20"/>
        </w:rPr>
      </w:pPr>
      <w:r w:rsidRPr="00735124">
        <w:rPr>
          <w:rFonts w:ascii="Symbol" w:eastAsia="Times New Roman" w:hAnsi="Symbol" w:cs="Helvetica"/>
          <w:color w:val="222222"/>
          <w:sz w:val="20"/>
          <w:szCs w:val="20"/>
          <w:lang w:val="en-GB"/>
        </w:rPr>
        <w:t></w:t>
      </w:r>
      <w:r w:rsidRPr="00735124">
        <w:rPr>
          <w:rFonts w:ascii="Times New Roman" w:eastAsia="Times New Roman" w:hAnsi="Times New Roman" w:cs="Times New Roman"/>
          <w:color w:val="222222"/>
          <w:sz w:val="14"/>
          <w:szCs w:val="14"/>
          <w:lang w:val="en-GB"/>
        </w:rPr>
        <w:t>         </w:t>
      </w:r>
      <w:r w:rsidRPr="00735124">
        <w:rPr>
          <w:rFonts w:ascii="Arial" w:eastAsia="Times New Roman" w:hAnsi="Arial" w:cs="Arial"/>
          <w:color w:val="222222"/>
          <w:sz w:val="20"/>
          <w:szCs w:val="20"/>
          <w:lang w:val="en-GB"/>
        </w:rPr>
        <w:t>Understanding of key vaccination concepts of mass vaccination campaign; EPI experience will be an asset.</w:t>
      </w:r>
    </w:p>
    <w:p w:rsidR="00735124" w:rsidRPr="00735124" w:rsidRDefault="00735124" w:rsidP="00735124">
      <w:pPr>
        <w:spacing w:after="150" w:line="240" w:lineRule="auto"/>
        <w:ind w:hanging="360"/>
        <w:rPr>
          <w:rFonts w:ascii="Helvetica" w:eastAsia="Times New Roman" w:hAnsi="Helvetica" w:cs="Helvetica"/>
          <w:color w:val="222222"/>
          <w:sz w:val="20"/>
          <w:szCs w:val="20"/>
        </w:rPr>
      </w:pPr>
      <w:r w:rsidRPr="00735124">
        <w:rPr>
          <w:rFonts w:ascii="Symbol" w:eastAsia="Times New Roman" w:hAnsi="Symbol" w:cs="Helvetica"/>
          <w:color w:val="222222"/>
          <w:sz w:val="20"/>
          <w:szCs w:val="20"/>
          <w:lang w:val="en-GB"/>
        </w:rPr>
        <w:t></w:t>
      </w:r>
      <w:r w:rsidRPr="00735124">
        <w:rPr>
          <w:rFonts w:ascii="Times New Roman" w:eastAsia="Times New Roman" w:hAnsi="Times New Roman" w:cs="Times New Roman"/>
          <w:color w:val="222222"/>
          <w:sz w:val="14"/>
          <w:szCs w:val="14"/>
          <w:lang w:val="en-GB"/>
        </w:rPr>
        <w:t>         </w:t>
      </w:r>
      <w:r w:rsidRPr="00735124">
        <w:rPr>
          <w:rFonts w:ascii="Arial" w:eastAsia="Times New Roman" w:hAnsi="Arial" w:cs="Arial"/>
          <w:color w:val="222222"/>
          <w:sz w:val="20"/>
          <w:szCs w:val="20"/>
          <w:lang w:val="en-GB"/>
        </w:rPr>
        <w:t>Experience in Pakistan will be an advantage.</w:t>
      </w:r>
    </w:p>
    <w:p w:rsidR="00735124" w:rsidRPr="00735124" w:rsidRDefault="00735124" w:rsidP="00735124">
      <w:pPr>
        <w:spacing w:after="150" w:line="240" w:lineRule="auto"/>
        <w:ind w:hanging="360"/>
        <w:rPr>
          <w:rFonts w:ascii="Helvetica" w:eastAsia="Times New Roman" w:hAnsi="Helvetica" w:cs="Helvetica"/>
          <w:color w:val="222222"/>
          <w:sz w:val="20"/>
          <w:szCs w:val="20"/>
        </w:rPr>
      </w:pPr>
      <w:r w:rsidRPr="00735124">
        <w:rPr>
          <w:rFonts w:ascii="Symbol" w:eastAsia="Times New Roman" w:hAnsi="Symbol" w:cs="Helvetica"/>
          <w:color w:val="222222"/>
          <w:sz w:val="20"/>
          <w:szCs w:val="20"/>
          <w:lang w:val="en-GB"/>
        </w:rPr>
        <w:t></w:t>
      </w:r>
      <w:r w:rsidRPr="00735124">
        <w:rPr>
          <w:rFonts w:ascii="Times New Roman" w:eastAsia="Times New Roman" w:hAnsi="Times New Roman" w:cs="Times New Roman"/>
          <w:color w:val="222222"/>
          <w:sz w:val="14"/>
          <w:szCs w:val="14"/>
          <w:lang w:val="en-GB"/>
        </w:rPr>
        <w:t>         </w:t>
      </w:r>
      <w:r w:rsidRPr="00735124">
        <w:rPr>
          <w:rFonts w:ascii="Arial" w:eastAsia="Times New Roman" w:hAnsi="Arial" w:cs="Arial"/>
          <w:color w:val="222222"/>
          <w:sz w:val="20"/>
          <w:szCs w:val="20"/>
          <w:lang w:val="en-GB"/>
        </w:rPr>
        <w:t>Excellent interpersonal and communication skills</w:t>
      </w:r>
    </w:p>
    <w:p w:rsidR="00735124" w:rsidRPr="00735124" w:rsidRDefault="00735124" w:rsidP="00735124">
      <w:pPr>
        <w:spacing w:after="150" w:line="240" w:lineRule="auto"/>
        <w:ind w:hanging="360"/>
        <w:rPr>
          <w:rFonts w:ascii="Helvetica" w:eastAsia="Times New Roman" w:hAnsi="Helvetica" w:cs="Helvetica"/>
          <w:color w:val="222222"/>
          <w:sz w:val="20"/>
          <w:szCs w:val="20"/>
        </w:rPr>
      </w:pPr>
      <w:r w:rsidRPr="00735124">
        <w:rPr>
          <w:rFonts w:ascii="Symbol" w:eastAsia="Times New Roman" w:hAnsi="Symbol" w:cs="Helvetica"/>
          <w:color w:val="222222"/>
          <w:sz w:val="20"/>
          <w:szCs w:val="20"/>
          <w:lang w:val="en-GB"/>
        </w:rPr>
        <w:t></w:t>
      </w:r>
      <w:r w:rsidRPr="00735124">
        <w:rPr>
          <w:rFonts w:ascii="Times New Roman" w:eastAsia="Times New Roman" w:hAnsi="Times New Roman" w:cs="Times New Roman"/>
          <w:color w:val="222222"/>
          <w:sz w:val="14"/>
          <w:szCs w:val="14"/>
          <w:lang w:val="en-GB"/>
        </w:rPr>
        <w:t>         </w:t>
      </w:r>
      <w:r w:rsidRPr="00735124">
        <w:rPr>
          <w:rFonts w:ascii="Arial" w:eastAsia="Times New Roman" w:hAnsi="Arial" w:cs="Arial"/>
          <w:color w:val="222222"/>
          <w:sz w:val="20"/>
          <w:szCs w:val="20"/>
          <w:lang w:val="en-GB"/>
        </w:rPr>
        <w:t>Data Analytical skills</w:t>
      </w:r>
    </w:p>
    <w:p w:rsidR="00735124" w:rsidRPr="00735124" w:rsidRDefault="00735124" w:rsidP="00735124">
      <w:pPr>
        <w:spacing w:after="150" w:line="240" w:lineRule="auto"/>
        <w:rPr>
          <w:rFonts w:ascii="Helvetica" w:eastAsia="Times New Roman" w:hAnsi="Helvetica" w:cs="Helvetica"/>
          <w:color w:val="222222"/>
          <w:sz w:val="20"/>
          <w:szCs w:val="20"/>
        </w:rPr>
      </w:pPr>
      <w:bookmarkStart w:id="1" w:name="_GoBack"/>
      <w:bookmarkEnd w:id="1"/>
      <w:r w:rsidRPr="00735124">
        <w:rPr>
          <w:rFonts w:ascii="Symbol" w:eastAsia="Times New Roman" w:hAnsi="Symbol" w:cs="Helvetica"/>
          <w:color w:val="222222"/>
          <w:sz w:val="20"/>
          <w:szCs w:val="20"/>
          <w:lang w:val="en-GB"/>
        </w:rPr>
        <w:t></w:t>
      </w:r>
      <w:r w:rsidRPr="00735124">
        <w:rPr>
          <w:rFonts w:ascii="Times New Roman" w:eastAsia="Times New Roman" w:hAnsi="Times New Roman" w:cs="Times New Roman"/>
          <w:color w:val="222222"/>
          <w:sz w:val="14"/>
          <w:szCs w:val="14"/>
          <w:lang w:val="en-GB"/>
        </w:rPr>
        <w:t>         </w:t>
      </w:r>
      <w:r w:rsidRPr="00735124">
        <w:rPr>
          <w:rFonts w:ascii="Arial" w:eastAsia="Times New Roman" w:hAnsi="Arial" w:cs="Arial"/>
          <w:color w:val="222222"/>
          <w:sz w:val="20"/>
          <w:szCs w:val="20"/>
          <w:lang w:val="en-GB"/>
        </w:rPr>
        <w:t>Report wring and presentation skills</w:t>
      </w:r>
    </w:p>
    <w:p w:rsidR="007A1A00" w:rsidRDefault="00735124"/>
    <w:sectPr w:rsidR="007A1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124"/>
    <w:rsid w:val="00735124"/>
    <w:rsid w:val="00A55B2F"/>
    <w:rsid w:val="00BC68EC"/>
    <w:rsid w:val="00D84E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B9AF3-ED31-4A2C-B77B-E703F6C2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7351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735124"/>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512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351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55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2024-01-29T08:41:00Z</dcterms:created>
  <dcterms:modified xsi:type="dcterms:W3CDTF">2024-01-29T08:41:00Z</dcterms:modified>
</cp:coreProperties>
</file>