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2296B" w14:textId="6556A7CF" w:rsidR="00DC12E0" w:rsidRPr="00DC12E0" w:rsidRDefault="00DD12DB" w:rsidP="00DC12E0">
      <w:pPr>
        <w:pStyle w:val="Heading1"/>
        <w:numPr>
          <w:ilvl w:val="0"/>
          <w:numId w:val="1"/>
        </w:numPr>
        <w:spacing w:before="100" w:beforeAutospacing="1" w:after="100" w:afterAutospacing="1" w:line="240" w:lineRule="auto"/>
        <w:ind w:left="360"/>
        <w:rPr>
          <w:rFonts w:asciiTheme="minorHAnsi" w:eastAsiaTheme="minorHAnsi" w:hAnsiTheme="minorHAnsi" w:cstheme="minorHAnsi"/>
          <w:b/>
          <w:bCs/>
          <w:color w:val="auto"/>
          <w:sz w:val="22"/>
          <w:szCs w:val="22"/>
        </w:rPr>
      </w:pPr>
      <w:r w:rsidRPr="00953B0C">
        <w:rPr>
          <w:rFonts w:asciiTheme="minorHAnsi" w:eastAsiaTheme="minorHAnsi" w:hAnsiTheme="minorHAnsi" w:cstheme="minorHAnsi"/>
          <w:b/>
          <w:bCs/>
          <w:color w:val="auto"/>
          <w:sz w:val="22"/>
          <w:szCs w:val="22"/>
        </w:rPr>
        <w:t>Purpose of the Consultancy</w:t>
      </w:r>
    </w:p>
    <w:p w14:paraId="0F929FB8" w14:textId="2DFE0206" w:rsidR="00171737" w:rsidRDefault="00DC12E0" w:rsidP="00DC12E0">
      <w:pPr>
        <w:spacing w:before="100" w:beforeAutospacing="1" w:after="100" w:afterAutospacing="1"/>
        <w:jc w:val="both"/>
      </w:pPr>
      <w:r>
        <w:t xml:space="preserve">The purpose of this consultancy is to facilitate the Ministry of National Health Services, Regulations and Coordination (NHSR&amp;C) by accelerating progress towards Universal Health Coverage (UHC) in Pakistan with focus on implementation </w:t>
      </w:r>
      <w:r w:rsidR="00673BFE">
        <w:t>National Health Support Program in Pakistan</w:t>
      </w:r>
      <w:r>
        <w:t>. The incumbent will develop an effective liaison between the M/o NHSRC, Provincial Health Department and other stakeholders.</w:t>
      </w:r>
    </w:p>
    <w:p w14:paraId="0706002F" w14:textId="77777777" w:rsidR="000004D1" w:rsidRPr="00953B0C" w:rsidRDefault="00DD12DB" w:rsidP="004613DE">
      <w:pPr>
        <w:pStyle w:val="Heading1"/>
        <w:numPr>
          <w:ilvl w:val="0"/>
          <w:numId w:val="1"/>
        </w:numPr>
        <w:spacing w:before="100" w:beforeAutospacing="1" w:after="100" w:afterAutospacing="1" w:line="240" w:lineRule="auto"/>
        <w:ind w:left="360"/>
        <w:rPr>
          <w:rFonts w:asciiTheme="minorHAnsi" w:eastAsiaTheme="minorHAnsi" w:hAnsiTheme="minorHAnsi" w:cstheme="minorHAnsi"/>
          <w:b/>
          <w:bCs/>
          <w:color w:val="auto"/>
          <w:sz w:val="22"/>
          <w:szCs w:val="22"/>
        </w:rPr>
      </w:pPr>
      <w:r w:rsidRPr="00953B0C">
        <w:rPr>
          <w:rFonts w:asciiTheme="minorHAnsi" w:eastAsiaTheme="minorHAnsi" w:hAnsiTheme="minorHAnsi" w:cstheme="minorHAnsi"/>
          <w:b/>
          <w:bCs/>
          <w:color w:val="auto"/>
          <w:sz w:val="22"/>
          <w:szCs w:val="22"/>
        </w:rPr>
        <w:t>Background</w:t>
      </w:r>
    </w:p>
    <w:p w14:paraId="1410A624" w14:textId="77777777" w:rsidR="00DC12E0" w:rsidRPr="00DC12E0" w:rsidRDefault="00DC12E0" w:rsidP="00DC12E0">
      <w:pPr>
        <w:jc w:val="both"/>
        <w:rPr>
          <w:rFonts w:cstheme="minorHAnsi"/>
        </w:rPr>
      </w:pPr>
      <w:r w:rsidRPr="00DC12E0">
        <w:rPr>
          <w:rFonts w:cstheme="minorHAnsi"/>
        </w:rPr>
        <w:t>The Ministry of NHSR&amp;C is committed to help the people of Pakistan in maintaining and improving their health and to make our population among the healthier in the region. Under the National Health Vision, the Government strives to achieve universal health coverage (UHC) that is efficient, equitable, accessible and affordable to its entire populace. The federal ministry with all the provincial departments of health is working to improve the health outcomes of all citizens while ensuring delivery of quality health services through a resilient and responsive health system. Such a system is also envisioned to respond to the Sustainable Development Goals for the country.</w:t>
      </w:r>
    </w:p>
    <w:p w14:paraId="06132531" w14:textId="74479A7B" w:rsidR="00DC12E0" w:rsidRDefault="00DC12E0" w:rsidP="00DC12E0">
      <w:pPr>
        <w:jc w:val="both"/>
        <w:rPr>
          <w:rFonts w:cstheme="minorHAnsi"/>
        </w:rPr>
      </w:pPr>
      <w:r w:rsidRPr="00DC12E0">
        <w:rPr>
          <w:rFonts w:cstheme="minorHAnsi"/>
        </w:rPr>
        <w:t>M</w:t>
      </w:r>
      <w:r>
        <w:rPr>
          <w:rFonts w:cstheme="minorHAnsi"/>
        </w:rPr>
        <w:t>/</w:t>
      </w:r>
      <w:r w:rsidRPr="00DC12E0">
        <w:rPr>
          <w:rFonts w:cstheme="minorHAnsi"/>
        </w:rPr>
        <w:t>o</w:t>
      </w:r>
      <w:r>
        <w:rPr>
          <w:rFonts w:cstheme="minorHAnsi"/>
        </w:rPr>
        <w:t xml:space="preserve"> </w:t>
      </w:r>
      <w:r w:rsidRPr="00DC12E0">
        <w:rPr>
          <w:rFonts w:cstheme="minorHAnsi"/>
        </w:rPr>
        <w:t>NHSR&amp;C, in collaboration with the stakeholders developed a national Universal Health Coverage Benefit Package (UHC BP). The national UHC BP was approved and endorsed by M</w:t>
      </w:r>
      <w:r>
        <w:rPr>
          <w:rFonts w:cstheme="minorHAnsi"/>
        </w:rPr>
        <w:t>/</w:t>
      </w:r>
      <w:r w:rsidRPr="00DC12E0">
        <w:rPr>
          <w:rFonts w:cstheme="minorHAnsi"/>
        </w:rPr>
        <w:t>o</w:t>
      </w:r>
      <w:r>
        <w:rPr>
          <w:rFonts w:cstheme="minorHAnsi"/>
        </w:rPr>
        <w:t xml:space="preserve"> </w:t>
      </w:r>
      <w:r w:rsidRPr="00DC12E0">
        <w:rPr>
          <w:rFonts w:cstheme="minorHAnsi"/>
        </w:rPr>
        <w:t xml:space="preserve">NHSRC and all provinces at the Inter-Ministerial Health and Population Forum. This was followed by provincial localization of the UHC BP across all provinces / areas with the support of DCP3 and other partners. </w:t>
      </w:r>
    </w:p>
    <w:p w14:paraId="302AE6F4" w14:textId="73AE09B8" w:rsidR="00673BFE" w:rsidRDefault="00673BFE" w:rsidP="00673BFE">
      <w:pPr>
        <w:pStyle w:val="ListParagraph"/>
        <w:spacing w:after="120"/>
        <w:ind w:left="0"/>
        <w:contextualSpacing w:val="0"/>
        <w:jc w:val="both"/>
        <w:rPr>
          <w:rFonts w:ascii="Gill Sans MT" w:hAnsi="Gill Sans MT" w:cstheme="majorHAnsi"/>
        </w:rPr>
      </w:pPr>
      <w:r w:rsidRPr="00673BFE">
        <w:rPr>
          <w:rFonts w:cstheme="minorHAnsi"/>
        </w:rPr>
        <w:t>In order to support the UHC reforms in Pakistan and strengthen the equitable delivery and quality of essential health services the Government of Pakistan and World Bank agreed on a ‘National Health Support Program’ amounting to US$ 300 million IDA and US$ +130 million of Multi-Donor Trust Fund (from GFF, GAVI, B&amp;MGF and others). The program is envisaged on the pattern of National Immunization Support Project (NISP) – with an emphasis on provision of essential package of health services at community and PHC centre level</w:t>
      </w:r>
      <w:r w:rsidRPr="00ED409F">
        <w:rPr>
          <w:rFonts w:ascii="Gill Sans MT" w:hAnsi="Gill Sans MT" w:cstheme="majorHAnsi"/>
        </w:rPr>
        <w:t>.</w:t>
      </w:r>
    </w:p>
    <w:p w14:paraId="76B7C22A" w14:textId="621ADE5B" w:rsidR="00673BFE" w:rsidRPr="00673BFE" w:rsidRDefault="00673BFE" w:rsidP="00673BFE">
      <w:pPr>
        <w:tabs>
          <w:tab w:val="num" w:pos="720"/>
        </w:tabs>
        <w:jc w:val="both"/>
        <w:rPr>
          <w:rFonts w:cstheme="minorHAnsi"/>
        </w:rPr>
      </w:pPr>
      <w:r w:rsidRPr="00673BFE">
        <w:rPr>
          <w:rFonts w:cstheme="minorHAnsi"/>
        </w:rPr>
        <w:t>NHSP follows “Program for Results (PforR)” which disburses based on achievement of results (Disbursement Linked Indicators – DLIs), not on input. PforR is a new approach or instrument for the health sector in Pakistan, but is under implementation in education, agriculture, public financial management sectors in the country. Familiarity with some aspects of PforR in health - National Immunization Support Project, Investment Project that uses DLIs.</w:t>
      </w:r>
    </w:p>
    <w:p w14:paraId="368D5D0B" w14:textId="503372C2" w:rsidR="00DC12E0" w:rsidRPr="00DC12E0" w:rsidRDefault="00DC12E0" w:rsidP="00DC12E0">
      <w:pPr>
        <w:jc w:val="both"/>
        <w:rPr>
          <w:rFonts w:cstheme="minorHAnsi"/>
        </w:rPr>
      </w:pPr>
      <w:r w:rsidRPr="00DC12E0">
        <w:rPr>
          <w:rFonts w:cstheme="minorHAnsi"/>
        </w:rPr>
        <w:t xml:space="preserve">To continue the support </w:t>
      </w:r>
      <w:r w:rsidR="00673BFE">
        <w:rPr>
          <w:rFonts w:cstheme="minorHAnsi"/>
        </w:rPr>
        <w:t>to</w:t>
      </w:r>
      <w:r w:rsidRPr="00DC12E0">
        <w:rPr>
          <w:rFonts w:cstheme="minorHAnsi"/>
        </w:rPr>
        <w:t xml:space="preserve"> M</w:t>
      </w:r>
      <w:r>
        <w:rPr>
          <w:rFonts w:cstheme="minorHAnsi"/>
        </w:rPr>
        <w:t>/</w:t>
      </w:r>
      <w:r w:rsidRPr="00DC12E0">
        <w:rPr>
          <w:rFonts w:cstheme="minorHAnsi"/>
        </w:rPr>
        <w:t>o</w:t>
      </w:r>
      <w:r>
        <w:rPr>
          <w:rFonts w:cstheme="minorHAnsi"/>
        </w:rPr>
        <w:t xml:space="preserve"> </w:t>
      </w:r>
      <w:r w:rsidRPr="00DC12E0">
        <w:rPr>
          <w:rFonts w:cstheme="minorHAnsi"/>
        </w:rPr>
        <w:t xml:space="preserve">NHSR&amp;C, the Finance </w:t>
      </w:r>
      <w:r w:rsidR="00673BFE">
        <w:rPr>
          <w:rFonts w:cstheme="minorHAnsi"/>
        </w:rPr>
        <w:t>Officer</w:t>
      </w:r>
      <w:r w:rsidRPr="00DC12E0">
        <w:rPr>
          <w:rFonts w:cstheme="minorHAnsi"/>
        </w:rPr>
        <w:t xml:space="preserve">, is expected to support activities related to </w:t>
      </w:r>
      <w:r w:rsidR="008F18FC">
        <w:rPr>
          <w:rFonts w:cstheme="minorHAnsi"/>
        </w:rPr>
        <w:t xml:space="preserve">the </w:t>
      </w:r>
      <w:r w:rsidR="00673BFE">
        <w:rPr>
          <w:rFonts w:cstheme="minorHAnsi"/>
          <w:b/>
          <w:bCs/>
        </w:rPr>
        <w:t>execution of NHSP in terms of financial management, selection of staff along capacity building</w:t>
      </w:r>
      <w:r w:rsidRPr="00DC12E0">
        <w:rPr>
          <w:rFonts w:cstheme="minorHAnsi"/>
          <w:b/>
          <w:bCs/>
        </w:rPr>
        <w:t xml:space="preserve"> </w:t>
      </w:r>
      <w:r w:rsidRPr="00DC12E0">
        <w:rPr>
          <w:rFonts w:cstheme="minorHAnsi"/>
        </w:rPr>
        <w:t>at the M</w:t>
      </w:r>
      <w:r>
        <w:rPr>
          <w:rFonts w:cstheme="minorHAnsi"/>
        </w:rPr>
        <w:t>/</w:t>
      </w:r>
      <w:r w:rsidRPr="00DC12E0">
        <w:rPr>
          <w:rFonts w:cstheme="minorHAnsi"/>
        </w:rPr>
        <w:t>o</w:t>
      </w:r>
      <w:r>
        <w:rPr>
          <w:rFonts w:cstheme="minorHAnsi"/>
        </w:rPr>
        <w:t xml:space="preserve"> </w:t>
      </w:r>
      <w:r w:rsidRPr="00DC12E0">
        <w:rPr>
          <w:rFonts w:cstheme="minorHAnsi"/>
        </w:rPr>
        <w:t xml:space="preserve">NHSRC. </w:t>
      </w:r>
    </w:p>
    <w:p w14:paraId="73CAEB55" w14:textId="77777777" w:rsidR="000004D1" w:rsidRPr="00953B0C" w:rsidRDefault="00A62E36" w:rsidP="004613DE">
      <w:pPr>
        <w:pStyle w:val="Heading1"/>
        <w:numPr>
          <w:ilvl w:val="0"/>
          <w:numId w:val="1"/>
        </w:numPr>
        <w:spacing w:before="100" w:beforeAutospacing="1" w:after="100" w:afterAutospacing="1" w:line="240" w:lineRule="auto"/>
        <w:ind w:left="360"/>
        <w:rPr>
          <w:rFonts w:asciiTheme="minorHAnsi" w:eastAsiaTheme="minorHAnsi" w:hAnsiTheme="minorHAnsi" w:cstheme="minorHAnsi"/>
          <w:b/>
          <w:bCs/>
          <w:color w:val="auto"/>
          <w:sz w:val="22"/>
          <w:szCs w:val="22"/>
        </w:rPr>
      </w:pPr>
      <w:r w:rsidRPr="00953B0C">
        <w:rPr>
          <w:rFonts w:asciiTheme="minorHAnsi" w:eastAsiaTheme="minorHAnsi" w:hAnsiTheme="minorHAnsi" w:cstheme="minorHAnsi"/>
          <w:b/>
          <w:bCs/>
          <w:color w:val="auto"/>
          <w:sz w:val="22"/>
          <w:szCs w:val="22"/>
        </w:rPr>
        <w:t>Planned timelines</w:t>
      </w:r>
    </w:p>
    <w:p w14:paraId="4AB2FE69" w14:textId="6EA1CC9C" w:rsidR="000004D1" w:rsidRPr="00340573" w:rsidRDefault="000004D1" w:rsidP="006F7521">
      <w:pPr>
        <w:spacing w:before="120" w:after="100" w:afterAutospacing="1" w:line="240" w:lineRule="auto"/>
        <w:ind w:left="360"/>
        <w:rPr>
          <w:rFonts w:cstheme="minorHAnsi"/>
        </w:rPr>
      </w:pPr>
      <w:r w:rsidRPr="00340573">
        <w:rPr>
          <w:rFonts w:cstheme="minorHAnsi"/>
        </w:rPr>
        <w:t>Start date:</w:t>
      </w:r>
      <w:r w:rsidR="005D31D6" w:rsidRPr="00340573">
        <w:rPr>
          <w:rFonts w:cstheme="minorHAnsi"/>
        </w:rPr>
        <w:tab/>
      </w:r>
      <w:r w:rsidR="00DC12E0">
        <w:rPr>
          <w:rFonts w:cstheme="minorHAnsi"/>
        </w:rPr>
        <w:t>01</w:t>
      </w:r>
      <w:r w:rsidR="00B2506B">
        <w:rPr>
          <w:rFonts w:cstheme="minorHAnsi"/>
        </w:rPr>
        <w:t>-</w:t>
      </w:r>
      <w:r w:rsidR="00DC12E0">
        <w:rPr>
          <w:rFonts w:cstheme="minorHAnsi"/>
        </w:rPr>
        <w:t>0</w:t>
      </w:r>
      <w:r w:rsidR="00673BFE">
        <w:rPr>
          <w:rFonts w:cstheme="minorHAnsi"/>
        </w:rPr>
        <w:t>4</w:t>
      </w:r>
      <w:r w:rsidR="00B2506B">
        <w:rPr>
          <w:rFonts w:cstheme="minorHAnsi"/>
        </w:rPr>
        <w:t>-20</w:t>
      </w:r>
      <w:r w:rsidR="00DC12E0">
        <w:rPr>
          <w:rFonts w:cstheme="minorHAnsi"/>
        </w:rPr>
        <w:t>2</w:t>
      </w:r>
      <w:r w:rsidR="00673BFE">
        <w:rPr>
          <w:rFonts w:cstheme="minorHAnsi"/>
        </w:rPr>
        <w:t>4</w:t>
      </w:r>
      <w:r w:rsidR="005D31D6" w:rsidRPr="00340573">
        <w:rPr>
          <w:rFonts w:cstheme="minorHAnsi"/>
        </w:rPr>
        <w:br/>
      </w:r>
      <w:r w:rsidRPr="00340573">
        <w:rPr>
          <w:rFonts w:cstheme="minorHAnsi"/>
        </w:rPr>
        <w:t>End date:</w:t>
      </w:r>
      <w:r w:rsidR="005D31D6" w:rsidRPr="00340573">
        <w:rPr>
          <w:rFonts w:cstheme="minorHAnsi"/>
        </w:rPr>
        <w:tab/>
      </w:r>
      <w:r w:rsidR="008F18FC">
        <w:rPr>
          <w:rFonts w:cstheme="minorHAnsi"/>
        </w:rPr>
        <w:t>30-06-2024</w:t>
      </w:r>
    </w:p>
    <w:p w14:paraId="50E7B9AA" w14:textId="2DDFD27E" w:rsidR="00DC12E0" w:rsidRDefault="00133DD1" w:rsidP="004613DE">
      <w:pPr>
        <w:pStyle w:val="Heading1"/>
        <w:numPr>
          <w:ilvl w:val="0"/>
          <w:numId w:val="1"/>
        </w:numPr>
        <w:spacing w:before="100" w:beforeAutospacing="1" w:after="100" w:afterAutospacing="1" w:line="240" w:lineRule="auto"/>
        <w:ind w:left="360"/>
        <w:rPr>
          <w:rFonts w:asciiTheme="minorHAnsi" w:eastAsiaTheme="minorHAnsi" w:hAnsiTheme="minorHAnsi" w:cstheme="minorHAnsi"/>
          <w:b/>
          <w:bCs/>
          <w:color w:val="auto"/>
          <w:sz w:val="22"/>
          <w:szCs w:val="22"/>
        </w:rPr>
      </w:pPr>
      <w:r>
        <w:rPr>
          <w:rFonts w:asciiTheme="minorHAnsi" w:eastAsiaTheme="minorHAnsi" w:hAnsiTheme="minorHAnsi" w:cstheme="minorHAnsi"/>
          <w:b/>
          <w:bCs/>
          <w:color w:val="auto"/>
          <w:sz w:val="22"/>
          <w:szCs w:val="22"/>
        </w:rPr>
        <w:lastRenderedPageBreak/>
        <w:t>Work to be performed</w:t>
      </w:r>
    </w:p>
    <w:p w14:paraId="6AB3C377" w14:textId="14913556" w:rsidR="00DC12E0" w:rsidRPr="00673BFE" w:rsidRDefault="00DC12E0" w:rsidP="00673BFE">
      <w:pPr>
        <w:pStyle w:val="ListParagraph"/>
        <w:numPr>
          <w:ilvl w:val="0"/>
          <w:numId w:val="9"/>
        </w:numPr>
        <w:spacing w:before="60" w:after="60"/>
        <w:jc w:val="both"/>
      </w:pPr>
      <w:r w:rsidRPr="00673BFE">
        <w:t xml:space="preserve">Work with </w:t>
      </w:r>
      <w:proofErr w:type="spellStart"/>
      <w:r w:rsidR="00673BFE" w:rsidRPr="00673BFE">
        <w:t>MoNHSRC</w:t>
      </w:r>
      <w:proofErr w:type="spellEnd"/>
      <w:r w:rsidRPr="00673BFE">
        <w:t>, partner organizations and stakeholders for</w:t>
      </w:r>
      <w:r w:rsidR="00673BFE" w:rsidRPr="00673BFE">
        <w:t xml:space="preserve"> account opening for smooth flow of NHSP funds.</w:t>
      </w:r>
      <w:r w:rsidRPr="00673BFE">
        <w:t xml:space="preserve"> </w:t>
      </w:r>
    </w:p>
    <w:p w14:paraId="07CD7914" w14:textId="332E6B2B" w:rsidR="00DC12E0" w:rsidRPr="00673BFE" w:rsidRDefault="00DC12E0" w:rsidP="00DC12E0">
      <w:pPr>
        <w:pStyle w:val="ListParagraph"/>
        <w:widowControl w:val="0"/>
        <w:numPr>
          <w:ilvl w:val="0"/>
          <w:numId w:val="9"/>
        </w:numPr>
        <w:tabs>
          <w:tab w:val="left" w:pos="2079"/>
          <w:tab w:val="left" w:pos="3722"/>
          <w:tab w:val="left" w:pos="5632"/>
          <w:tab w:val="left" w:pos="7276"/>
          <w:tab w:val="left" w:pos="8788"/>
        </w:tabs>
        <w:autoSpaceDE w:val="0"/>
        <w:autoSpaceDN w:val="0"/>
        <w:spacing w:after="0" w:line="269" w:lineRule="exact"/>
        <w:ind w:right="207"/>
      </w:pPr>
      <w:r w:rsidRPr="00673BFE">
        <w:t xml:space="preserve">Provide support to </w:t>
      </w:r>
      <w:r w:rsidR="00673BFE" w:rsidRPr="00673BFE">
        <w:t>M</w:t>
      </w:r>
      <w:r w:rsidRPr="00673BFE">
        <w:t xml:space="preserve">inistry of health on </w:t>
      </w:r>
      <w:r w:rsidR="00673BFE" w:rsidRPr="00673BFE">
        <w:t xml:space="preserve">high level event of UHC Country platform </w:t>
      </w:r>
    </w:p>
    <w:p w14:paraId="60227C7A" w14:textId="403F4C80" w:rsidR="00DC12E0" w:rsidRPr="00673BFE" w:rsidRDefault="00DC12E0" w:rsidP="00DC12E0">
      <w:pPr>
        <w:pStyle w:val="ListParagraph"/>
        <w:widowControl w:val="0"/>
        <w:numPr>
          <w:ilvl w:val="0"/>
          <w:numId w:val="9"/>
        </w:numPr>
        <w:tabs>
          <w:tab w:val="left" w:pos="834"/>
        </w:tabs>
        <w:autoSpaceDE w:val="0"/>
        <w:autoSpaceDN w:val="0"/>
        <w:spacing w:after="0" w:line="261" w:lineRule="auto"/>
        <w:ind w:right="210"/>
        <w:jc w:val="both"/>
      </w:pPr>
      <w:r w:rsidRPr="00673BFE">
        <w:t xml:space="preserve">Participate in technical forums, working groups, and other meetings with government, </w:t>
      </w:r>
      <w:r w:rsidR="00673BFE" w:rsidRPr="00673BFE">
        <w:t>Provinces</w:t>
      </w:r>
      <w:r w:rsidRPr="00673BFE">
        <w:t>, and other counterparts as</w:t>
      </w:r>
      <w:r w:rsidRPr="00673BFE">
        <w:rPr>
          <w:spacing w:val="2"/>
        </w:rPr>
        <w:t xml:space="preserve"> </w:t>
      </w:r>
      <w:r w:rsidRPr="00673BFE">
        <w:t>needed.</w:t>
      </w:r>
    </w:p>
    <w:p w14:paraId="3AEA4846" w14:textId="30D21F29" w:rsidR="001B7A4D" w:rsidRPr="00673BFE" w:rsidRDefault="001B7A4D" w:rsidP="001B7A4D">
      <w:pPr>
        <w:pStyle w:val="ListParagraph"/>
        <w:numPr>
          <w:ilvl w:val="0"/>
          <w:numId w:val="9"/>
        </w:numPr>
        <w:shd w:val="clear" w:color="auto" w:fill="FFFFFF"/>
        <w:spacing w:after="100" w:afterAutospacing="1" w:line="240" w:lineRule="auto"/>
        <w:rPr>
          <w:color w:val="000000"/>
        </w:rPr>
      </w:pPr>
      <w:r w:rsidRPr="00673BFE">
        <w:rPr>
          <w:color w:val="000000"/>
        </w:rPr>
        <w:t xml:space="preserve">Support in the </w:t>
      </w:r>
      <w:r w:rsidR="00673BFE" w:rsidRPr="00673BFE">
        <w:rPr>
          <w:color w:val="000000"/>
        </w:rPr>
        <w:t>activation and functionalization of steering committee for overseeing and uninterrupted activities.</w:t>
      </w:r>
    </w:p>
    <w:p w14:paraId="260E2FCF" w14:textId="7821BB60" w:rsidR="00DC12E0" w:rsidRPr="00673BFE" w:rsidRDefault="00DC12E0" w:rsidP="00DC12E0">
      <w:pPr>
        <w:pStyle w:val="ListParagraph"/>
        <w:numPr>
          <w:ilvl w:val="0"/>
          <w:numId w:val="9"/>
        </w:numPr>
        <w:shd w:val="clear" w:color="auto" w:fill="FFFFFF"/>
        <w:spacing w:after="100" w:afterAutospacing="1" w:line="240" w:lineRule="auto"/>
        <w:rPr>
          <w:color w:val="000000"/>
        </w:rPr>
      </w:pPr>
      <w:r w:rsidRPr="00673BFE">
        <w:rPr>
          <w:color w:val="000000"/>
        </w:rPr>
        <w:t>Assist in data acquisition from federal, provincial/area health department, vertical programmes and other entities as required</w:t>
      </w:r>
    </w:p>
    <w:p w14:paraId="411E456A" w14:textId="16608B5C" w:rsidR="00673BFE" w:rsidRPr="00673BFE" w:rsidRDefault="00673BFE" w:rsidP="00DC12E0">
      <w:pPr>
        <w:pStyle w:val="ListParagraph"/>
        <w:numPr>
          <w:ilvl w:val="0"/>
          <w:numId w:val="9"/>
        </w:numPr>
        <w:shd w:val="clear" w:color="auto" w:fill="FFFFFF"/>
        <w:spacing w:after="100" w:afterAutospacing="1" w:line="240" w:lineRule="auto"/>
        <w:rPr>
          <w:color w:val="000000"/>
        </w:rPr>
      </w:pPr>
      <w:r w:rsidRPr="00673BFE">
        <w:t>Assist M</w:t>
      </w:r>
      <w:r w:rsidR="000C4B68">
        <w:t>/</w:t>
      </w:r>
      <w:r w:rsidRPr="00673BFE">
        <w:t>o</w:t>
      </w:r>
      <w:r w:rsidR="000C4B68">
        <w:t xml:space="preserve"> </w:t>
      </w:r>
      <w:r w:rsidRPr="00673BFE">
        <w:t>NHSR</w:t>
      </w:r>
      <w:r w:rsidR="000C4B68">
        <w:t>&amp;</w:t>
      </w:r>
      <w:r w:rsidRPr="00673BFE">
        <w:t xml:space="preserve">C in </w:t>
      </w:r>
      <w:r>
        <w:t xml:space="preserve">selection and </w:t>
      </w:r>
      <w:r w:rsidRPr="00673BFE">
        <w:t>capacity building of program</w:t>
      </w:r>
      <w:r w:rsidR="000C4B68">
        <w:t>me</w:t>
      </w:r>
      <w:r w:rsidRPr="00673BFE">
        <w:t xml:space="preserve"> staff.</w:t>
      </w:r>
    </w:p>
    <w:p w14:paraId="094CE9BA" w14:textId="570A7878" w:rsidR="00DC12E0" w:rsidRPr="00673BFE" w:rsidRDefault="00DC12E0" w:rsidP="00DC12E0">
      <w:pPr>
        <w:pStyle w:val="ListParagraph"/>
        <w:widowControl w:val="0"/>
        <w:numPr>
          <w:ilvl w:val="0"/>
          <w:numId w:val="9"/>
        </w:numPr>
        <w:tabs>
          <w:tab w:val="left" w:pos="834"/>
        </w:tabs>
        <w:autoSpaceDE w:val="0"/>
        <w:autoSpaceDN w:val="0"/>
        <w:spacing w:after="0" w:line="271" w:lineRule="auto"/>
        <w:ind w:right="208"/>
        <w:jc w:val="both"/>
      </w:pPr>
      <w:r w:rsidRPr="00673BFE">
        <w:t>Support analytical work in UHC related areas including but not limited to fiscal a</w:t>
      </w:r>
      <w:r w:rsidR="00673BFE" w:rsidRPr="00673BFE">
        <w:t>ctivities</w:t>
      </w:r>
      <w:r w:rsidRPr="00673BFE">
        <w:t xml:space="preserve">, service </w:t>
      </w:r>
      <w:r w:rsidR="00673BFE" w:rsidRPr="00673BFE">
        <w:t>budgeting</w:t>
      </w:r>
      <w:r w:rsidRPr="00673BFE">
        <w:t>, cost-effectiveness analysis, national health accounts, efficiency assessments, and support the development of health financing reforms, policies and plans.</w:t>
      </w:r>
    </w:p>
    <w:p w14:paraId="730BC51D" w14:textId="77777777" w:rsidR="00133DD1" w:rsidRDefault="00DC12E0" w:rsidP="00133DD1">
      <w:pPr>
        <w:pStyle w:val="ListParagraph"/>
        <w:numPr>
          <w:ilvl w:val="0"/>
          <w:numId w:val="9"/>
        </w:numPr>
        <w:spacing w:after="240" w:line="240" w:lineRule="auto"/>
        <w:jc w:val="both"/>
      </w:pPr>
      <w:r w:rsidRPr="00673BFE">
        <w:t xml:space="preserve">Support any other activity related to UHC BP or any task assigned by the line manager. </w:t>
      </w:r>
    </w:p>
    <w:p w14:paraId="0782E5EF" w14:textId="52A3DABF" w:rsidR="00673BFE" w:rsidRPr="00133DD1" w:rsidRDefault="001B7A4D" w:rsidP="00133DD1">
      <w:pPr>
        <w:pStyle w:val="Heading1"/>
        <w:numPr>
          <w:ilvl w:val="0"/>
          <w:numId w:val="1"/>
        </w:numPr>
        <w:spacing w:before="100" w:beforeAutospacing="1" w:after="100" w:afterAutospacing="1" w:line="240" w:lineRule="auto"/>
        <w:ind w:left="360"/>
        <w:rPr>
          <w:rFonts w:asciiTheme="minorHAnsi" w:eastAsiaTheme="minorHAnsi" w:hAnsiTheme="minorHAnsi" w:cstheme="minorHAnsi"/>
          <w:b/>
          <w:bCs/>
          <w:color w:val="auto"/>
          <w:sz w:val="22"/>
          <w:szCs w:val="22"/>
        </w:rPr>
      </w:pPr>
      <w:r w:rsidRPr="00133DD1">
        <w:rPr>
          <w:rFonts w:asciiTheme="minorHAnsi" w:eastAsiaTheme="minorHAnsi" w:hAnsiTheme="minorHAnsi" w:cstheme="minorHAnsi"/>
          <w:b/>
          <w:bCs/>
          <w:color w:val="auto"/>
          <w:sz w:val="22"/>
          <w:szCs w:val="22"/>
        </w:rPr>
        <w:t>Deliverables:</w:t>
      </w:r>
    </w:p>
    <w:p w14:paraId="0655F91A" w14:textId="53087BD1" w:rsidR="001B7A4D" w:rsidRDefault="00673BFE" w:rsidP="001B7A4D">
      <w:pPr>
        <w:pStyle w:val="ListParagraph"/>
        <w:numPr>
          <w:ilvl w:val="0"/>
          <w:numId w:val="10"/>
        </w:numPr>
        <w:spacing w:after="0" w:line="240" w:lineRule="auto"/>
      </w:pPr>
      <w:r>
        <w:t xml:space="preserve">Account opening for NHSP funds </w:t>
      </w:r>
    </w:p>
    <w:p w14:paraId="378058D9" w14:textId="77777777" w:rsidR="00673BFE" w:rsidRDefault="00673BFE" w:rsidP="001B7A4D">
      <w:pPr>
        <w:pStyle w:val="ListParagraph"/>
        <w:numPr>
          <w:ilvl w:val="0"/>
          <w:numId w:val="10"/>
        </w:numPr>
        <w:spacing w:after="0" w:line="240" w:lineRule="auto"/>
      </w:pPr>
      <w:r>
        <w:t xml:space="preserve">Selection of related staff </w:t>
      </w:r>
    </w:p>
    <w:p w14:paraId="70178F43" w14:textId="514A261E" w:rsidR="00133DD1" w:rsidRDefault="00673BFE" w:rsidP="004D3E53">
      <w:pPr>
        <w:pStyle w:val="ListParagraph"/>
        <w:numPr>
          <w:ilvl w:val="0"/>
          <w:numId w:val="10"/>
        </w:numPr>
        <w:spacing w:after="0" w:line="240" w:lineRule="auto"/>
      </w:pPr>
      <w:r>
        <w:t>C</w:t>
      </w:r>
      <w:r w:rsidR="001B7A4D">
        <w:t xml:space="preserve">apacity building of </w:t>
      </w:r>
      <w:r>
        <w:t xml:space="preserve">hired </w:t>
      </w:r>
      <w:r w:rsidR="001B7A4D">
        <w:t>staff</w:t>
      </w:r>
    </w:p>
    <w:p w14:paraId="24A51DE6" w14:textId="00126D3A" w:rsidR="004D3E53" w:rsidRDefault="000C4B68" w:rsidP="004D3E53">
      <w:pPr>
        <w:pStyle w:val="ListParagraph"/>
        <w:numPr>
          <w:ilvl w:val="0"/>
          <w:numId w:val="10"/>
        </w:numPr>
        <w:spacing w:after="0" w:line="240" w:lineRule="auto"/>
      </w:pPr>
      <w:r>
        <w:t>Facilitate ministry in organising coordination meetings with WB and provinces</w:t>
      </w:r>
      <w:r w:rsidR="004D3E53">
        <w:t xml:space="preserve">  </w:t>
      </w:r>
    </w:p>
    <w:p w14:paraId="5DBE9454" w14:textId="413CC13B" w:rsidR="004D3E53" w:rsidRDefault="000C4B68" w:rsidP="004D3E53">
      <w:pPr>
        <w:pStyle w:val="ListParagraph"/>
        <w:numPr>
          <w:ilvl w:val="0"/>
          <w:numId w:val="10"/>
        </w:numPr>
        <w:spacing w:after="0" w:line="240" w:lineRule="auto"/>
      </w:pPr>
      <w:r>
        <w:t>Operationalisation of NHSP</w:t>
      </w:r>
    </w:p>
    <w:p w14:paraId="11055312" w14:textId="3E7C60E4" w:rsidR="00673BFE" w:rsidRDefault="00673BFE" w:rsidP="00133DD1">
      <w:pPr>
        <w:spacing w:after="0" w:line="240" w:lineRule="auto"/>
      </w:pPr>
    </w:p>
    <w:p w14:paraId="66275ECD" w14:textId="77777777" w:rsidR="000004D1" w:rsidRPr="00953B0C" w:rsidRDefault="00116A84" w:rsidP="004613DE">
      <w:pPr>
        <w:pStyle w:val="Heading1"/>
        <w:numPr>
          <w:ilvl w:val="0"/>
          <w:numId w:val="1"/>
        </w:numPr>
        <w:spacing w:before="100" w:beforeAutospacing="1" w:after="100" w:afterAutospacing="1" w:line="240" w:lineRule="auto"/>
        <w:ind w:left="360"/>
        <w:rPr>
          <w:rFonts w:asciiTheme="minorHAnsi" w:eastAsiaTheme="minorHAnsi" w:hAnsiTheme="minorHAnsi" w:cstheme="minorHAnsi"/>
          <w:b/>
          <w:bCs/>
          <w:color w:val="auto"/>
          <w:sz w:val="22"/>
          <w:szCs w:val="22"/>
        </w:rPr>
      </w:pPr>
      <w:r w:rsidRPr="00953B0C">
        <w:rPr>
          <w:rFonts w:asciiTheme="minorHAnsi" w:eastAsiaTheme="minorHAnsi" w:hAnsiTheme="minorHAnsi" w:cstheme="minorHAnsi"/>
          <w:b/>
          <w:bCs/>
          <w:color w:val="auto"/>
          <w:sz w:val="22"/>
          <w:szCs w:val="22"/>
        </w:rPr>
        <w:t xml:space="preserve">Technical </w:t>
      </w:r>
      <w:r w:rsidR="00953B0C">
        <w:rPr>
          <w:rFonts w:asciiTheme="minorHAnsi" w:eastAsiaTheme="minorHAnsi" w:hAnsiTheme="minorHAnsi" w:cstheme="minorHAnsi"/>
          <w:b/>
          <w:bCs/>
          <w:color w:val="auto"/>
          <w:sz w:val="22"/>
          <w:szCs w:val="22"/>
        </w:rPr>
        <w:t>s</w:t>
      </w:r>
      <w:r w:rsidRPr="00953B0C">
        <w:rPr>
          <w:rFonts w:asciiTheme="minorHAnsi" w:eastAsiaTheme="minorHAnsi" w:hAnsiTheme="minorHAnsi" w:cstheme="minorHAnsi"/>
          <w:b/>
          <w:bCs/>
          <w:color w:val="auto"/>
          <w:sz w:val="22"/>
          <w:szCs w:val="22"/>
        </w:rPr>
        <w:t>upervision</w:t>
      </w:r>
    </w:p>
    <w:p w14:paraId="0F6CD670" w14:textId="77777777" w:rsidR="00116A84" w:rsidRPr="00340573" w:rsidRDefault="00116A84" w:rsidP="00953B0C">
      <w:pPr>
        <w:spacing w:before="100" w:beforeAutospacing="1" w:after="100" w:afterAutospacing="1" w:line="240" w:lineRule="auto"/>
        <w:ind w:left="360"/>
        <w:rPr>
          <w:rFonts w:cstheme="minorHAnsi"/>
        </w:rPr>
      </w:pPr>
      <w:r w:rsidRPr="00340573">
        <w:rPr>
          <w:rFonts w:cstheme="minorHAnsi"/>
        </w:rPr>
        <w:t xml:space="preserve">The selected Consultant will work </w:t>
      </w:r>
      <w:r w:rsidR="00953B0C">
        <w:rPr>
          <w:rFonts w:cstheme="minorHAnsi"/>
        </w:rPr>
        <w:t>under</w:t>
      </w:r>
      <w:r w:rsidRPr="00340573">
        <w:rPr>
          <w:rFonts w:cstheme="minorHAnsi"/>
        </w:rPr>
        <w:t xml:space="preserve"> the supervision of:</w:t>
      </w:r>
    </w:p>
    <w:tbl>
      <w:tblPr>
        <w:tblStyle w:val="TableGrid"/>
        <w:tblW w:w="8788"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10"/>
        <w:gridCol w:w="4547"/>
        <w:gridCol w:w="715"/>
        <w:gridCol w:w="1716"/>
      </w:tblGrid>
      <w:tr w:rsidR="00116A84" w:rsidRPr="00340573" w14:paraId="43582746" w14:textId="77777777" w:rsidTr="00751479">
        <w:tc>
          <w:tcPr>
            <w:tcW w:w="1810" w:type="dxa"/>
          </w:tcPr>
          <w:p w14:paraId="5D6B32BE" w14:textId="77777777" w:rsidR="00116A84" w:rsidRPr="00340573" w:rsidRDefault="00116A84" w:rsidP="005D31D6">
            <w:pPr>
              <w:spacing w:before="100" w:beforeAutospacing="1" w:after="100" w:afterAutospacing="1"/>
              <w:rPr>
                <w:rFonts w:cstheme="minorHAnsi"/>
                <w:sz w:val="20"/>
                <w:szCs w:val="20"/>
              </w:rPr>
            </w:pPr>
            <w:r w:rsidRPr="00340573">
              <w:rPr>
                <w:rFonts w:cstheme="minorHAnsi"/>
                <w:sz w:val="20"/>
                <w:szCs w:val="20"/>
              </w:rPr>
              <w:t xml:space="preserve">Responsible Officer: </w:t>
            </w:r>
          </w:p>
        </w:tc>
        <w:tc>
          <w:tcPr>
            <w:tcW w:w="4547" w:type="dxa"/>
          </w:tcPr>
          <w:p w14:paraId="74869BBB" w14:textId="133CA3C7" w:rsidR="00116A84" w:rsidRPr="00340573" w:rsidRDefault="006151A8" w:rsidP="006F7521">
            <w:pPr>
              <w:spacing w:before="100" w:beforeAutospacing="1" w:after="100" w:afterAutospacing="1"/>
              <w:rPr>
                <w:rFonts w:cstheme="minorHAnsi"/>
                <w:sz w:val="20"/>
                <w:szCs w:val="20"/>
              </w:rPr>
            </w:pPr>
            <w:r>
              <w:rPr>
                <w:rFonts w:cstheme="minorHAnsi"/>
                <w:sz w:val="20"/>
                <w:szCs w:val="20"/>
              </w:rPr>
              <w:t xml:space="preserve">Dr Naveed Asghar- NPO Health System- </w:t>
            </w:r>
            <w:r w:rsidR="00751479">
              <w:rPr>
                <w:rFonts w:cstheme="minorHAnsi"/>
                <w:sz w:val="20"/>
                <w:szCs w:val="20"/>
              </w:rPr>
              <w:t>WHO Country</w:t>
            </w:r>
            <w:r>
              <w:rPr>
                <w:rFonts w:cstheme="minorHAnsi"/>
                <w:sz w:val="20"/>
                <w:szCs w:val="20"/>
              </w:rPr>
              <w:t xml:space="preserve"> Office</w:t>
            </w:r>
            <w:r w:rsidR="00751479">
              <w:rPr>
                <w:rFonts w:cstheme="minorHAnsi"/>
                <w:sz w:val="20"/>
                <w:szCs w:val="20"/>
              </w:rPr>
              <w:t xml:space="preserve"> Pakistan</w:t>
            </w:r>
          </w:p>
        </w:tc>
        <w:tc>
          <w:tcPr>
            <w:tcW w:w="715" w:type="dxa"/>
          </w:tcPr>
          <w:p w14:paraId="6B1146AC" w14:textId="394EDDC7" w:rsidR="00116A84" w:rsidRPr="00340573" w:rsidRDefault="00133DD1" w:rsidP="005D31D6">
            <w:pPr>
              <w:spacing w:before="100" w:beforeAutospacing="1" w:after="100" w:afterAutospacing="1"/>
              <w:rPr>
                <w:rFonts w:cstheme="minorHAnsi"/>
                <w:sz w:val="20"/>
                <w:szCs w:val="20"/>
              </w:rPr>
            </w:pPr>
            <w:r w:rsidRPr="00340573">
              <w:rPr>
                <w:rFonts w:cstheme="minorHAnsi"/>
                <w:sz w:val="20"/>
                <w:szCs w:val="20"/>
              </w:rPr>
              <w:t>Email:</w:t>
            </w:r>
          </w:p>
        </w:tc>
        <w:tc>
          <w:tcPr>
            <w:tcW w:w="1716" w:type="dxa"/>
          </w:tcPr>
          <w:p w14:paraId="10D12A80" w14:textId="36405F6D" w:rsidR="00116A84" w:rsidRPr="00340573" w:rsidRDefault="006151A8" w:rsidP="005D31D6">
            <w:pPr>
              <w:spacing w:before="100" w:beforeAutospacing="1" w:after="100" w:afterAutospacing="1"/>
              <w:rPr>
                <w:rFonts w:cstheme="minorHAnsi"/>
                <w:sz w:val="20"/>
                <w:szCs w:val="20"/>
              </w:rPr>
            </w:pPr>
            <w:r>
              <w:rPr>
                <w:rFonts w:cstheme="minorHAnsi"/>
                <w:sz w:val="20"/>
                <w:szCs w:val="20"/>
              </w:rPr>
              <w:t>masghar</w:t>
            </w:r>
            <w:r w:rsidR="00751479">
              <w:rPr>
                <w:rFonts w:cstheme="minorHAnsi"/>
                <w:sz w:val="20"/>
                <w:szCs w:val="20"/>
              </w:rPr>
              <w:t>@who.int</w:t>
            </w:r>
          </w:p>
        </w:tc>
      </w:tr>
    </w:tbl>
    <w:p w14:paraId="27E779CE" w14:textId="77777777" w:rsidR="00116A84" w:rsidRPr="00953B0C" w:rsidRDefault="00116A84" w:rsidP="004613DE">
      <w:pPr>
        <w:pStyle w:val="Heading1"/>
        <w:numPr>
          <w:ilvl w:val="0"/>
          <w:numId w:val="1"/>
        </w:numPr>
        <w:spacing w:before="100" w:beforeAutospacing="1" w:after="100" w:afterAutospacing="1" w:line="240" w:lineRule="auto"/>
        <w:ind w:left="360"/>
        <w:rPr>
          <w:rFonts w:asciiTheme="minorHAnsi" w:eastAsiaTheme="minorHAnsi" w:hAnsiTheme="minorHAnsi" w:cstheme="minorHAnsi"/>
          <w:b/>
          <w:bCs/>
          <w:color w:val="auto"/>
          <w:sz w:val="22"/>
          <w:szCs w:val="22"/>
        </w:rPr>
      </w:pPr>
      <w:r w:rsidRPr="00953B0C">
        <w:rPr>
          <w:rFonts w:asciiTheme="minorHAnsi" w:eastAsiaTheme="minorHAnsi" w:hAnsiTheme="minorHAnsi" w:cstheme="minorHAnsi"/>
          <w:b/>
          <w:bCs/>
          <w:color w:val="auto"/>
          <w:sz w:val="22"/>
          <w:szCs w:val="22"/>
        </w:rPr>
        <w:t>Specific requirements</w:t>
      </w:r>
    </w:p>
    <w:p w14:paraId="76389159" w14:textId="77777777" w:rsidR="00116A84" w:rsidRPr="00953B0C" w:rsidRDefault="00116A84" w:rsidP="004613DE">
      <w:pPr>
        <w:pStyle w:val="Heading2"/>
        <w:numPr>
          <w:ilvl w:val="0"/>
          <w:numId w:val="2"/>
        </w:numPr>
        <w:spacing w:before="120" w:after="120" w:line="240" w:lineRule="auto"/>
        <w:ind w:left="360"/>
        <w:rPr>
          <w:rFonts w:asciiTheme="minorHAnsi" w:eastAsiaTheme="minorHAnsi" w:hAnsiTheme="minorHAnsi" w:cstheme="minorHAnsi"/>
          <w:color w:val="auto"/>
          <w:sz w:val="22"/>
          <w:szCs w:val="22"/>
          <w:u w:val="single"/>
        </w:rPr>
      </w:pPr>
      <w:r w:rsidRPr="00953B0C">
        <w:rPr>
          <w:rFonts w:asciiTheme="minorHAnsi" w:eastAsiaTheme="minorHAnsi" w:hAnsiTheme="minorHAnsi" w:cstheme="minorHAnsi"/>
          <w:color w:val="auto"/>
          <w:sz w:val="22"/>
          <w:szCs w:val="22"/>
          <w:u w:val="single"/>
        </w:rPr>
        <w:t>Qualifications required</w:t>
      </w:r>
      <w:r w:rsidR="005D31D6" w:rsidRPr="00953B0C">
        <w:rPr>
          <w:rFonts w:asciiTheme="minorHAnsi" w:eastAsiaTheme="minorHAnsi" w:hAnsiTheme="minorHAnsi" w:cstheme="minorHAnsi"/>
          <w:color w:val="auto"/>
          <w:sz w:val="22"/>
          <w:szCs w:val="22"/>
          <w:u w:val="single"/>
        </w:rPr>
        <w:t>:</w:t>
      </w:r>
    </w:p>
    <w:p w14:paraId="732D0867" w14:textId="77A58035" w:rsidR="00171737" w:rsidRPr="00B0244F" w:rsidRDefault="00171737" w:rsidP="00171737">
      <w:pPr>
        <w:spacing w:before="100" w:beforeAutospacing="1" w:after="100" w:afterAutospacing="1"/>
        <w:ind w:left="720"/>
        <w:jc w:val="both"/>
      </w:pPr>
      <w:r>
        <w:t xml:space="preserve">Master’s level degree </w:t>
      </w:r>
      <w:r w:rsidRPr="00B0244F">
        <w:t xml:space="preserve">or equivalent in </w:t>
      </w:r>
      <w:r w:rsidR="00751479">
        <w:t xml:space="preserve">a </w:t>
      </w:r>
      <w:r w:rsidRPr="00B0244F">
        <w:t xml:space="preserve">relevant field, </w:t>
      </w:r>
      <w:r>
        <w:t>which may pertain to but not limited to</w:t>
      </w:r>
      <w:r w:rsidRPr="00B0244F">
        <w:t xml:space="preserve"> </w:t>
      </w:r>
      <w:r w:rsidR="005C7807">
        <w:t>Business Administration</w:t>
      </w:r>
      <w:r w:rsidR="00257FD5">
        <w:t>.</w:t>
      </w:r>
      <w:r w:rsidRPr="00B0244F">
        <w:t xml:space="preserve"> </w:t>
      </w:r>
    </w:p>
    <w:p w14:paraId="6D1F9253" w14:textId="77777777" w:rsidR="00116A84" w:rsidRPr="00953B0C" w:rsidRDefault="00116A84" w:rsidP="004613DE">
      <w:pPr>
        <w:pStyle w:val="Heading2"/>
        <w:numPr>
          <w:ilvl w:val="0"/>
          <w:numId w:val="2"/>
        </w:numPr>
        <w:spacing w:before="120" w:after="120" w:line="240" w:lineRule="auto"/>
        <w:ind w:left="360"/>
        <w:rPr>
          <w:rFonts w:asciiTheme="minorHAnsi" w:eastAsiaTheme="minorHAnsi" w:hAnsiTheme="minorHAnsi" w:cstheme="minorHAnsi"/>
          <w:color w:val="auto"/>
          <w:sz w:val="22"/>
          <w:szCs w:val="22"/>
          <w:u w:val="single"/>
        </w:rPr>
      </w:pPr>
      <w:r w:rsidRPr="00953B0C">
        <w:rPr>
          <w:rFonts w:asciiTheme="minorHAnsi" w:eastAsiaTheme="minorHAnsi" w:hAnsiTheme="minorHAnsi" w:cstheme="minorHAnsi"/>
          <w:color w:val="auto"/>
          <w:sz w:val="22"/>
          <w:szCs w:val="22"/>
          <w:u w:val="single"/>
        </w:rPr>
        <w:t>Experience required:</w:t>
      </w:r>
    </w:p>
    <w:p w14:paraId="6F3D696B" w14:textId="5F100115" w:rsidR="00171737" w:rsidRDefault="00171737" w:rsidP="004613DE">
      <w:pPr>
        <w:numPr>
          <w:ilvl w:val="0"/>
          <w:numId w:val="2"/>
        </w:numPr>
        <w:spacing w:before="100" w:beforeAutospacing="1" w:after="100" w:afterAutospacing="1" w:line="240" w:lineRule="auto"/>
        <w:jc w:val="both"/>
      </w:pPr>
      <w:r>
        <w:t>Essentially a m</w:t>
      </w:r>
      <w:r w:rsidRPr="00B0244F">
        <w:t xml:space="preserve">inimum </w:t>
      </w:r>
      <w:r w:rsidR="00751479">
        <w:t xml:space="preserve">of </w:t>
      </w:r>
      <w:r w:rsidR="00161F40" w:rsidRPr="00161F40">
        <w:t>1</w:t>
      </w:r>
      <w:r w:rsidR="00751479">
        <w:t>0</w:t>
      </w:r>
      <w:r w:rsidR="00161F40" w:rsidRPr="00161F40">
        <w:t xml:space="preserve"> </w:t>
      </w:r>
      <w:r w:rsidR="00D64E0C">
        <w:t>years</w:t>
      </w:r>
      <w:r w:rsidR="00D64E0C" w:rsidRPr="00161F40">
        <w:t>’ experience</w:t>
      </w:r>
      <w:r w:rsidR="00161F40" w:rsidRPr="00161F40">
        <w:t xml:space="preserve">, 7 years in </w:t>
      </w:r>
      <w:r w:rsidR="00751479">
        <w:t xml:space="preserve">the </w:t>
      </w:r>
      <w:r w:rsidR="00161F40" w:rsidRPr="00161F40">
        <w:t xml:space="preserve">health sector including work experience in costing, </w:t>
      </w:r>
      <w:r w:rsidR="00751479">
        <w:t>cost-effectiveness</w:t>
      </w:r>
      <w:r w:rsidR="00161F40" w:rsidRPr="00161F40">
        <w:t xml:space="preserve"> analysis, Data Analysis, </w:t>
      </w:r>
      <w:r w:rsidR="00751479">
        <w:t xml:space="preserve">and </w:t>
      </w:r>
      <w:r w:rsidR="00161F40" w:rsidRPr="00161F40">
        <w:t>Financial management</w:t>
      </w:r>
      <w:r>
        <w:t>.</w:t>
      </w:r>
    </w:p>
    <w:p w14:paraId="6AA6AAB3" w14:textId="5EB481AF" w:rsidR="00C90E51" w:rsidRPr="00C90E51" w:rsidRDefault="00C90E51" w:rsidP="00C90E51">
      <w:pPr>
        <w:numPr>
          <w:ilvl w:val="0"/>
          <w:numId w:val="2"/>
        </w:numPr>
        <w:shd w:val="clear" w:color="auto" w:fill="FFFFFF"/>
        <w:spacing w:beforeAutospacing="1" w:after="0" w:afterAutospacing="1" w:line="240" w:lineRule="auto"/>
        <w:jc w:val="both"/>
      </w:pPr>
      <w:r w:rsidRPr="00C90E51">
        <w:t xml:space="preserve">Demonstrated experience in </w:t>
      </w:r>
      <w:r>
        <w:t xml:space="preserve">Budgeting, Finance, costing, emergency, </w:t>
      </w:r>
      <w:r w:rsidR="00751479">
        <w:t xml:space="preserve">and </w:t>
      </w:r>
      <w:r w:rsidRPr="00C90E51">
        <w:t>collaboration.</w:t>
      </w:r>
    </w:p>
    <w:p w14:paraId="16EF89FE" w14:textId="6FADBE83" w:rsidR="00C90E51" w:rsidRPr="00C90E51" w:rsidRDefault="00C90E51" w:rsidP="00C90E51">
      <w:pPr>
        <w:numPr>
          <w:ilvl w:val="0"/>
          <w:numId w:val="2"/>
        </w:numPr>
        <w:shd w:val="clear" w:color="auto" w:fill="FFFFFF"/>
        <w:spacing w:beforeAutospacing="1" w:after="0" w:afterAutospacing="1" w:line="240" w:lineRule="auto"/>
        <w:jc w:val="both"/>
      </w:pPr>
      <w:r w:rsidRPr="00C90E51">
        <w:t xml:space="preserve">Previous experience working in conducting systematic </w:t>
      </w:r>
      <w:r>
        <w:t>work</w:t>
      </w:r>
      <w:r w:rsidRPr="00C90E51">
        <w:t>.</w:t>
      </w:r>
    </w:p>
    <w:p w14:paraId="05F2F115" w14:textId="53F0C682" w:rsidR="00C90E51" w:rsidRPr="00B0244F" w:rsidRDefault="00C90E51" w:rsidP="00C90E51">
      <w:pPr>
        <w:numPr>
          <w:ilvl w:val="0"/>
          <w:numId w:val="2"/>
        </w:numPr>
        <w:shd w:val="clear" w:color="auto" w:fill="FFFFFF"/>
        <w:spacing w:beforeAutospacing="1" w:after="0" w:afterAutospacing="1" w:line="240" w:lineRule="auto"/>
        <w:jc w:val="both"/>
      </w:pPr>
      <w:r w:rsidRPr="00C90E51">
        <w:t>Demonstrated experience in writing technical documents</w:t>
      </w:r>
    </w:p>
    <w:p w14:paraId="22022409" w14:textId="77777777" w:rsidR="00116A84" w:rsidRPr="00953B0C" w:rsidRDefault="00116A84" w:rsidP="004613DE">
      <w:pPr>
        <w:pStyle w:val="Heading2"/>
        <w:numPr>
          <w:ilvl w:val="0"/>
          <w:numId w:val="2"/>
        </w:numPr>
        <w:spacing w:before="120" w:after="120" w:line="240" w:lineRule="auto"/>
        <w:ind w:left="360"/>
        <w:rPr>
          <w:rFonts w:asciiTheme="minorHAnsi" w:eastAsiaTheme="minorHAnsi" w:hAnsiTheme="minorHAnsi" w:cstheme="minorHAnsi"/>
          <w:color w:val="auto"/>
          <w:sz w:val="22"/>
          <w:szCs w:val="22"/>
          <w:u w:val="single"/>
        </w:rPr>
      </w:pPr>
      <w:r w:rsidRPr="00953B0C">
        <w:rPr>
          <w:rFonts w:asciiTheme="minorHAnsi" w:eastAsiaTheme="minorHAnsi" w:hAnsiTheme="minorHAnsi" w:cstheme="minorHAnsi"/>
          <w:color w:val="auto"/>
          <w:sz w:val="22"/>
          <w:szCs w:val="22"/>
          <w:u w:val="single"/>
        </w:rPr>
        <w:t>Skills / Technical skills and knowledge:</w:t>
      </w:r>
    </w:p>
    <w:p w14:paraId="472D31FB" w14:textId="77777777" w:rsidR="00AC647F" w:rsidRDefault="00AC647F" w:rsidP="004613DE">
      <w:pPr>
        <w:numPr>
          <w:ilvl w:val="0"/>
          <w:numId w:val="2"/>
        </w:numPr>
        <w:spacing w:before="100" w:beforeAutospacing="1" w:after="100" w:afterAutospacing="1" w:line="240" w:lineRule="auto"/>
        <w:jc w:val="both"/>
      </w:pPr>
      <w:r w:rsidRPr="00B975A8">
        <w:t>Experience in</w:t>
      </w:r>
      <w:r>
        <w:t xml:space="preserve"> </w:t>
      </w:r>
      <w:r w:rsidR="00E819FA">
        <w:t>producing budgets and costed plans</w:t>
      </w:r>
      <w:r w:rsidRPr="00B975A8">
        <w:t>.</w:t>
      </w:r>
    </w:p>
    <w:p w14:paraId="2BE33351" w14:textId="77777777" w:rsidR="00AC647F" w:rsidRDefault="00AC647F" w:rsidP="004613DE">
      <w:pPr>
        <w:numPr>
          <w:ilvl w:val="0"/>
          <w:numId w:val="2"/>
        </w:numPr>
        <w:spacing w:before="100" w:beforeAutospacing="1" w:after="100" w:afterAutospacing="1" w:line="240" w:lineRule="auto"/>
        <w:jc w:val="both"/>
      </w:pPr>
      <w:r>
        <w:t>Having good</w:t>
      </w:r>
      <w:r w:rsidRPr="00B0244F">
        <w:t xml:space="preserve"> English communication skills</w:t>
      </w:r>
      <w:r>
        <w:t>.</w:t>
      </w:r>
    </w:p>
    <w:p w14:paraId="463468B1" w14:textId="5F39B829" w:rsidR="00AC647F" w:rsidRPr="00B0244F" w:rsidRDefault="00AC647F" w:rsidP="004613DE">
      <w:pPr>
        <w:numPr>
          <w:ilvl w:val="0"/>
          <w:numId w:val="2"/>
        </w:numPr>
        <w:spacing w:before="100" w:beforeAutospacing="1" w:after="100" w:afterAutospacing="1" w:line="240" w:lineRule="auto"/>
        <w:jc w:val="both"/>
      </w:pPr>
      <w:r w:rsidRPr="00B0244F">
        <w:t>Exceptional organizational skills, ability to facilitate communication between various levels of management</w:t>
      </w:r>
      <w:r w:rsidR="00740C66">
        <w:t>,</w:t>
      </w:r>
      <w:r w:rsidRPr="00B0244F">
        <w:t xml:space="preserve"> and work independently </w:t>
      </w:r>
      <w:r w:rsidR="00740C66">
        <w:t>to</w:t>
      </w:r>
      <w:r w:rsidRPr="00B0244F">
        <w:t xml:space="preserve"> meet deadlines</w:t>
      </w:r>
      <w:r>
        <w:t>.</w:t>
      </w:r>
    </w:p>
    <w:p w14:paraId="16C4FD98" w14:textId="77777777" w:rsidR="00DD12DB" w:rsidRPr="00953B0C" w:rsidRDefault="00DD12DB" w:rsidP="004613DE">
      <w:pPr>
        <w:pStyle w:val="Heading1"/>
        <w:numPr>
          <w:ilvl w:val="0"/>
          <w:numId w:val="1"/>
        </w:numPr>
        <w:spacing w:before="100" w:beforeAutospacing="1" w:after="100" w:afterAutospacing="1" w:line="240" w:lineRule="auto"/>
        <w:ind w:left="360"/>
        <w:rPr>
          <w:rFonts w:asciiTheme="minorHAnsi" w:eastAsiaTheme="minorHAnsi" w:hAnsiTheme="minorHAnsi" w:cstheme="minorHAnsi"/>
          <w:b/>
          <w:bCs/>
          <w:color w:val="auto"/>
          <w:sz w:val="22"/>
          <w:szCs w:val="22"/>
        </w:rPr>
      </w:pPr>
      <w:r w:rsidRPr="00953B0C">
        <w:rPr>
          <w:rFonts w:asciiTheme="minorHAnsi" w:eastAsiaTheme="minorHAnsi" w:hAnsiTheme="minorHAnsi" w:cstheme="minorHAnsi"/>
          <w:b/>
          <w:bCs/>
          <w:color w:val="auto"/>
          <w:sz w:val="22"/>
          <w:szCs w:val="22"/>
        </w:rPr>
        <w:lastRenderedPageBreak/>
        <w:t>Place of assignment</w:t>
      </w:r>
    </w:p>
    <w:p w14:paraId="1E415B01" w14:textId="1404AED2" w:rsidR="00DD12DB" w:rsidRPr="00340573" w:rsidRDefault="00340573" w:rsidP="00460553">
      <w:pPr>
        <w:spacing w:before="120" w:after="100" w:afterAutospacing="1" w:line="240" w:lineRule="auto"/>
        <w:ind w:left="360"/>
        <w:rPr>
          <w:rFonts w:cstheme="minorHAnsi"/>
        </w:rPr>
      </w:pPr>
      <w:r w:rsidRPr="00340573">
        <w:rPr>
          <w:rFonts w:cstheme="minorHAnsi"/>
        </w:rPr>
        <w:t xml:space="preserve">The consultant will be based </w:t>
      </w:r>
      <w:r w:rsidR="00460553">
        <w:rPr>
          <w:rFonts w:cstheme="minorHAnsi"/>
        </w:rPr>
        <w:t xml:space="preserve">at </w:t>
      </w:r>
      <w:r w:rsidR="00751479">
        <w:rPr>
          <w:rFonts w:cstheme="minorHAnsi"/>
        </w:rPr>
        <w:t>Islamabad.</w:t>
      </w:r>
    </w:p>
    <w:p w14:paraId="59BDF799" w14:textId="25961614" w:rsidR="00C90E51" w:rsidRPr="009E5FD1" w:rsidRDefault="00C90E51" w:rsidP="00751479">
      <w:pPr>
        <w:spacing w:before="120" w:after="120" w:line="240" w:lineRule="auto"/>
        <w:rPr>
          <w:rFonts w:cstheme="minorHAnsi"/>
        </w:rPr>
      </w:pPr>
    </w:p>
    <w:sectPr w:rsidR="00C90E51" w:rsidRPr="009E5FD1" w:rsidSect="0052781D">
      <w:footerReference w:type="default" r:id="rId8"/>
      <w:headerReference w:type="first" r:id="rId9"/>
      <w:footerReference w:type="first" r:id="rId10"/>
      <w:pgSz w:w="11906" w:h="16838"/>
      <w:pgMar w:top="1134" w:right="1021"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569E0" w14:textId="77777777" w:rsidR="0052781D" w:rsidRDefault="0052781D" w:rsidP="00116345">
      <w:pPr>
        <w:spacing w:after="0" w:line="240" w:lineRule="auto"/>
      </w:pPr>
      <w:r>
        <w:separator/>
      </w:r>
    </w:p>
  </w:endnote>
  <w:endnote w:type="continuationSeparator" w:id="0">
    <w:p w14:paraId="7BB79C1E" w14:textId="77777777" w:rsidR="0052781D" w:rsidRDefault="0052781D" w:rsidP="0011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9D00" w14:textId="4DD8D9CD" w:rsidR="00116345" w:rsidRDefault="000876E7" w:rsidP="003A36F5">
    <w:pPr>
      <w:pStyle w:val="Footer"/>
      <w:jc w:val="right"/>
      <w:rPr>
        <w:b/>
        <w:bCs/>
        <w:color w:val="808080" w:themeColor="background1" w:themeShade="80"/>
        <w:sz w:val="14"/>
        <w:szCs w:val="14"/>
      </w:rPr>
    </w:pPr>
    <w:r w:rsidRPr="00116345">
      <w:rPr>
        <w:b/>
        <w:bCs/>
        <w:color w:val="808080" w:themeColor="background1" w:themeShade="80"/>
        <w:sz w:val="14"/>
        <w:szCs w:val="14"/>
      </w:rPr>
      <w:t>Consultant Terms</w:t>
    </w:r>
    <w:r>
      <w:rPr>
        <w:b/>
        <w:bCs/>
        <w:color w:val="808080" w:themeColor="background1" w:themeShade="80"/>
        <w:sz w:val="14"/>
        <w:szCs w:val="14"/>
      </w:rPr>
      <w:t xml:space="preserve"> </w:t>
    </w:r>
    <w:r w:rsidR="003A36F5">
      <w:rPr>
        <w:b/>
        <w:bCs/>
        <w:color w:val="808080" w:themeColor="background1" w:themeShade="80"/>
        <w:sz w:val="14"/>
        <w:szCs w:val="14"/>
      </w:rPr>
      <w:t>o</w:t>
    </w:r>
    <w:r w:rsidR="00116345" w:rsidRPr="00116345">
      <w:rPr>
        <w:b/>
        <w:bCs/>
        <w:color w:val="808080" w:themeColor="background1" w:themeShade="80"/>
        <w:sz w:val="14"/>
        <w:szCs w:val="14"/>
      </w:rPr>
      <w:t>f</w:t>
    </w:r>
    <w:r>
      <w:rPr>
        <w:b/>
        <w:bCs/>
        <w:color w:val="808080" w:themeColor="background1" w:themeShade="80"/>
        <w:sz w:val="14"/>
        <w:szCs w:val="14"/>
      </w:rPr>
      <w:t xml:space="preserve"> </w:t>
    </w:r>
    <w:r w:rsidR="00116345" w:rsidRPr="00116345">
      <w:rPr>
        <w:b/>
        <w:bCs/>
        <w:color w:val="808080" w:themeColor="background1" w:themeShade="80"/>
        <w:sz w:val="14"/>
        <w:szCs w:val="14"/>
      </w:rPr>
      <w:t>Reference</w:t>
    </w:r>
    <w:r>
      <w:rPr>
        <w:b/>
        <w:bCs/>
        <w:color w:val="808080" w:themeColor="background1" w:themeShade="80"/>
        <w:sz w:val="14"/>
        <w:szCs w:val="14"/>
      </w:rPr>
      <w:t xml:space="preserve"> </w:t>
    </w:r>
  </w:p>
  <w:p w14:paraId="0844F427" w14:textId="77777777" w:rsidR="00116345" w:rsidRPr="005D31D6" w:rsidRDefault="00116345" w:rsidP="00835116">
    <w:pPr>
      <w:pStyle w:val="Footer"/>
      <w:tabs>
        <w:tab w:val="clear" w:pos="4513"/>
        <w:tab w:val="clear" w:pos="9026"/>
        <w:tab w:val="right" w:pos="9720"/>
      </w:tabs>
      <w:jc w:val="right"/>
      <w:rPr>
        <w:b/>
        <w:bCs/>
        <w:color w:val="808080" w:themeColor="background1" w:themeShade="80"/>
        <w:sz w:val="14"/>
        <w:szCs w:val="14"/>
      </w:rPr>
    </w:pPr>
    <w:r w:rsidRPr="00116345">
      <w:rPr>
        <w:b/>
        <w:bCs/>
        <w:color w:val="808080" w:themeColor="background1" w:themeShade="80"/>
        <w:spacing w:val="60"/>
        <w:sz w:val="14"/>
        <w:szCs w:val="14"/>
      </w:rPr>
      <w:t>Page</w:t>
    </w:r>
    <w:r w:rsidRPr="00116345">
      <w:rPr>
        <w:b/>
        <w:bCs/>
        <w:color w:val="808080" w:themeColor="background1" w:themeShade="80"/>
        <w:sz w:val="14"/>
        <w:szCs w:val="14"/>
      </w:rPr>
      <w:t xml:space="preserve"> | </w:t>
    </w:r>
    <w:r w:rsidRPr="00116345">
      <w:rPr>
        <w:b/>
        <w:bCs/>
        <w:color w:val="808080" w:themeColor="background1" w:themeShade="80"/>
        <w:sz w:val="14"/>
        <w:szCs w:val="14"/>
      </w:rPr>
      <w:fldChar w:fldCharType="begin"/>
    </w:r>
    <w:r w:rsidRPr="00116345">
      <w:rPr>
        <w:b/>
        <w:bCs/>
        <w:color w:val="808080" w:themeColor="background1" w:themeShade="80"/>
        <w:sz w:val="14"/>
        <w:szCs w:val="14"/>
      </w:rPr>
      <w:instrText xml:space="preserve"> PAGE   \* MERGEFORMAT </w:instrText>
    </w:r>
    <w:r w:rsidRPr="00116345">
      <w:rPr>
        <w:b/>
        <w:bCs/>
        <w:color w:val="808080" w:themeColor="background1" w:themeShade="80"/>
        <w:sz w:val="14"/>
        <w:szCs w:val="14"/>
      </w:rPr>
      <w:fldChar w:fldCharType="separate"/>
    </w:r>
    <w:r w:rsidR="0073641A">
      <w:rPr>
        <w:b/>
        <w:bCs/>
        <w:noProof/>
        <w:color w:val="808080" w:themeColor="background1" w:themeShade="80"/>
        <w:sz w:val="14"/>
        <w:szCs w:val="14"/>
      </w:rPr>
      <w:t>2</w:t>
    </w:r>
    <w:r w:rsidRPr="00116345">
      <w:rPr>
        <w:b/>
        <w:bCs/>
        <w:noProof/>
        <w:color w:val="808080" w:themeColor="background1" w:themeShade="8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3970" w14:textId="77777777" w:rsidR="005D31D6" w:rsidRDefault="00DE39F9" w:rsidP="00DE39F9">
    <w:pPr>
      <w:pStyle w:val="Footer"/>
      <w:jc w:val="right"/>
      <w:rPr>
        <w:b/>
        <w:bCs/>
        <w:color w:val="808080" w:themeColor="background1" w:themeShade="80"/>
        <w:sz w:val="14"/>
        <w:szCs w:val="14"/>
      </w:rPr>
    </w:pPr>
    <w:r w:rsidRPr="00116345">
      <w:rPr>
        <w:b/>
        <w:bCs/>
        <w:color w:val="808080" w:themeColor="background1" w:themeShade="80"/>
        <w:sz w:val="14"/>
        <w:szCs w:val="14"/>
      </w:rPr>
      <w:t>Consultants_TermsOfReferenceTemplate_Version</w:t>
    </w:r>
    <w:r>
      <w:rPr>
        <w:b/>
        <w:bCs/>
        <w:color w:val="808080" w:themeColor="background1" w:themeShade="80"/>
        <w:sz w:val="14"/>
        <w:szCs w:val="14"/>
      </w:rPr>
      <w:t>2</w:t>
    </w:r>
    <w:r w:rsidRPr="00116345">
      <w:rPr>
        <w:b/>
        <w:bCs/>
        <w:color w:val="808080" w:themeColor="background1" w:themeShade="80"/>
        <w:sz w:val="14"/>
        <w:szCs w:val="14"/>
      </w:rPr>
      <w:t>_201</w:t>
    </w:r>
    <w:r>
      <w:rPr>
        <w:b/>
        <w:bCs/>
        <w:color w:val="808080" w:themeColor="background1" w:themeShade="80"/>
        <w:sz w:val="14"/>
        <w:szCs w:val="14"/>
      </w:rPr>
      <w:t>60329</w:t>
    </w:r>
  </w:p>
  <w:p w14:paraId="304842EC" w14:textId="77777777" w:rsidR="005D31D6" w:rsidRDefault="005D31D6" w:rsidP="005D31D6">
    <w:pPr>
      <w:pStyle w:val="Footer"/>
      <w:jc w:val="right"/>
    </w:pPr>
    <w:r w:rsidRPr="00116345">
      <w:rPr>
        <w:b/>
        <w:bCs/>
        <w:color w:val="808080" w:themeColor="background1" w:themeShade="80"/>
        <w:spacing w:val="60"/>
        <w:sz w:val="14"/>
        <w:szCs w:val="14"/>
      </w:rPr>
      <w:t>Page</w:t>
    </w:r>
    <w:r w:rsidRPr="00116345">
      <w:rPr>
        <w:b/>
        <w:bCs/>
        <w:color w:val="808080" w:themeColor="background1" w:themeShade="80"/>
        <w:sz w:val="14"/>
        <w:szCs w:val="14"/>
      </w:rPr>
      <w:t xml:space="preserve"> | </w:t>
    </w:r>
    <w:r w:rsidRPr="00116345">
      <w:rPr>
        <w:b/>
        <w:bCs/>
        <w:color w:val="808080" w:themeColor="background1" w:themeShade="80"/>
        <w:sz w:val="14"/>
        <w:szCs w:val="14"/>
      </w:rPr>
      <w:fldChar w:fldCharType="begin"/>
    </w:r>
    <w:r w:rsidRPr="00116345">
      <w:rPr>
        <w:b/>
        <w:bCs/>
        <w:color w:val="808080" w:themeColor="background1" w:themeShade="80"/>
        <w:sz w:val="14"/>
        <w:szCs w:val="14"/>
      </w:rPr>
      <w:instrText xml:space="preserve"> PAGE   \* MERGEFORMAT </w:instrText>
    </w:r>
    <w:r w:rsidRPr="00116345">
      <w:rPr>
        <w:b/>
        <w:bCs/>
        <w:color w:val="808080" w:themeColor="background1" w:themeShade="80"/>
        <w:sz w:val="14"/>
        <w:szCs w:val="14"/>
      </w:rPr>
      <w:fldChar w:fldCharType="separate"/>
    </w:r>
    <w:r w:rsidR="0073641A">
      <w:rPr>
        <w:b/>
        <w:bCs/>
        <w:noProof/>
        <w:color w:val="808080" w:themeColor="background1" w:themeShade="80"/>
        <w:sz w:val="14"/>
        <w:szCs w:val="14"/>
      </w:rPr>
      <w:t>1</w:t>
    </w:r>
    <w:r w:rsidRPr="00116345">
      <w:rPr>
        <w:b/>
        <w:bCs/>
        <w:noProof/>
        <w:color w:val="808080" w:themeColor="background1"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A1A7F" w14:textId="77777777" w:rsidR="0052781D" w:rsidRDefault="0052781D" w:rsidP="00116345">
      <w:pPr>
        <w:spacing w:after="0" w:line="240" w:lineRule="auto"/>
      </w:pPr>
      <w:r>
        <w:separator/>
      </w:r>
    </w:p>
  </w:footnote>
  <w:footnote w:type="continuationSeparator" w:id="0">
    <w:p w14:paraId="49594A3F" w14:textId="77777777" w:rsidR="0052781D" w:rsidRDefault="0052781D" w:rsidP="00116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EF6E" w14:textId="5957EA96" w:rsidR="005D31D6" w:rsidRDefault="003D296E" w:rsidP="003D296E">
    <w:pPr>
      <w:pStyle w:val="Header"/>
      <w:tabs>
        <w:tab w:val="clear" w:pos="4513"/>
        <w:tab w:val="clear" w:pos="9026"/>
        <w:tab w:val="center" w:pos="4860"/>
        <w:tab w:val="right" w:pos="9720"/>
      </w:tabs>
      <w:spacing w:before="240" w:after="100" w:afterAutospacing="1"/>
      <w:rPr>
        <w:rFonts w:cstheme="minorHAnsi"/>
        <w:b/>
        <w:bCs/>
        <w:noProof/>
        <w:sz w:val="36"/>
        <w:szCs w:val="36"/>
        <w:lang w:eastAsia="en-GB"/>
      </w:rPr>
    </w:pPr>
    <w:r>
      <w:rPr>
        <w:rFonts w:cstheme="minorHAnsi"/>
        <w:b/>
        <w:bCs/>
        <w:noProof/>
        <w:sz w:val="36"/>
        <w:szCs w:val="36"/>
        <w:lang w:eastAsia="en-GB"/>
      </w:rPr>
      <w:t xml:space="preserve">        </w:t>
    </w:r>
    <w:r w:rsidR="00465193">
      <w:rPr>
        <w:rFonts w:cstheme="minorHAnsi"/>
        <w:b/>
        <w:bCs/>
        <w:noProof/>
        <w:sz w:val="36"/>
        <w:szCs w:val="36"/>
        <w:lang w:eastAsia="en-GB"/>
      </w:rPr>
      <w:tab/>
    </w:r>
    <w:r>
      <w:rPr>
        <w:rFonts w:cstheme="minorHAnsi"/>
        <w:b/>
        <w:bCs/>
        <w:noProof/>
        <w:sz w:val="36"/>
        <w:szCs w:val="36"/>
        <w:lang w:eastAsia="en-GB"/>
      </w:rPr>
      <w:t xml:space="preserve"> </w:t>
    </w:r>
    <w:r w:rsidR="005D31D6" w:rsidRPr="000004D1">
      <w:rPr>
        <w:rFonts w:cstheme="minorHAnsi"/>
        <w:b/>
        <w:bCs/>
        <w:noProof/>
        <w:sz w:val="36"/>
        <w:szCs w:val="36"/>
        <w:lang w:eastAsia="en-GB"/>
      </w:rPr>
      <w:t>CONSULTANCY</w:t>
    </w:r>
  </w:p>
  <w:p w14:paraId="55CF00A3" w14:textId="77777777" w:rsidR="005D31D6" w:rsidRDefault="005D31D6" w:rsidP="005D31D6">
    <w:pPr>
      <w:pStyle w:val="Header"/>
      <w:spacing w:before="100" w:beforeAutospacing="1" w:after="100" w:afterAutospacing="1"/>
      <w:jc w:val="center"/>
      <w:rPr>
        <w:b/>
        <w:bCs/>
        <w:sz w:val="36"/>
        <w:szCs w:val="36"/>
      </w:rPr>
    </w:pPr>
    <w:r w:rsidRPr="000004D1">
      <w:rPr>
        <w:b/>
        <w:bCs/>
        <w:sz w:val="36"/>
        <w:szCs w:val="36"/>
      </w:rPr>
      <w:t>Terms of Reference</w:t>
    </w:r>
  </w:p>
  <w:p w14:paraId="5B0A1736" w14:textId="48937E62" w:rsidR="00465193" w:rsidRDefault="00465193" w:rsidP="005D31D6">
    <w:pPr>
      <w:pStyle w:val="Header"/>
      <w:spacing w:before="100" w:beforeAutospacing="1" w:after="100" w:afterAutospacing="1"/>
      <w:jc w:val="center"/>
    </w:pPr>
    <w:r>
      <w:rPr>
        <w:b/>
        <w:bCs/>
        <w:sz w:val="36"/>
        <w:szCs w:val="36"/>
      </w:rPr>
      <w:t>Finance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1468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24B55"/>
    <w:multiLevelType w:val="hybridMultilevel"/>
    <w:tmpl w:val="D3BA4708"/>
    <w:lvl w:ilvl="0" w:tplc="8884C2D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C2435"/>
    <w:multiLevelType w:val="hybridMultilevel"/>
    <w:tmpl w:val="8E40A8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41CBF"/>
    <w:multiLevelType w:val="hybridMultilevel"/>
    <w:tmpl w:val="F372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C1F6C"/>
    <w:multiLevelType w:val="hybridMultilevel"/>
    <w:tmpl w:val="5ED4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42FB5"/>
    <w:multiLevelType w:val="hybridMultilevel"/>
    <w:tmpl w:val="C014392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948D8"/>
    <w:multiLevelType w:val="multilevel"/>
    <w:tmpl w:val="B27A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AF728B"/>
    <w:multiLevelType w:val="hybridMultilevel"/>
    <w:tmpl w:val="0D1080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4C15B1"/>
    <w:multiLevelType w:val="hybridMultilevel"/>
    <w:tmpl w:val="A69C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CD690D"/>
    <w:multiLevelType w:val="hybridMultilevel"/>
    <w:tmpl w:val="7EC8535E"/>
    <w:lvl w:ilvl="0" w:tplc="10BC7A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2A02B8"/>
    <w:multiLevelType w:val="hybridMultilevel"/>
    <w:tmpl w:val="E41E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5726382">
    <w:abstractNumId w:val="7"/>
  </w:num>
  <w:num w:numId="2" w16cid:durableId="1037467003">
    <w:abstractNumId w:val="9"/>
  </w:num>
  <w:num w:numId="3" w16cid:durableId="1099760332">
    <w:abstractNumId w:val="0"/>
  </w:num>
  <w:num w:numId="4" w16cid:durableId="2113086910">
    <w:abstractNumId w:val="3"/>
  </w:num>
  <w:num w:numId="5" w16cid:durableId="1319000688">
    <w:abstractNumId w:val="8"/>
  </w:num>
  <w:num w:numId="6" w16cid:durableId="1993870248">
    <w:abstractNumId w:val="10"/>
  </w:num>
  <w:num w:numId="7" w16cid:durableId="813985664">
    <w:abstractNumId w:val="4"/>
  </w:num>
  <w:num w:numId="8" w16cid:durableId="2048987020">
    <w:abstractNumId w:val="2"/>
  </w:num>
  <w:num w:numId="9" w16cid:durableId="1246114360">
    <w:abstractNumId w:val="5"/>
  </w:num>
  <w:num w:numId="10" w16cid:durableId="1257860214">
    <w:abstractNumId w:val="1"/>
  </w:num>
  <w:num w:numId="11" w16cid:durableId="55065049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D1"/>
    <w:rsid w:val="000004D1"/>
    <w:rsid w:val="000242C5"/>
    <w:rsid w:val="0003482E"/>
    <w:rsid w:val="00051931"/>
    <w:rsid w:val="00051998"/>
    <w:rsid w:val="00063CC7"/>
    <w:rsid w:val="000876E7"/>
    <w:rsid w:val="000C25C9"/>
    <w:rsid w:val="000C4B68"/>
    <w:rsid w:val="000D21E4"/>
    <w:rsid w:val="000E19EA"/>
    <w:rsid w:val="000F4FC7"/>
    <w:rsid w:val="00104D3F"/>
    <w:rsid w:val="0011272B"/>
    <w:rsid w:val="00116345"/>
    <w:rsid w:val="00116A84"/>
    <w:rsid w:val="00133DD1"/>
    <w:rsid w:val="001613A7"/>
    <w:rsid w:val="00161F40"/>
    <w:rsid w:val="00165872"/>
    <w:rsid w:val="00171737"/>
    <w:rsid w:val="001B0DA6"/>
    <w:rsid w:val="001B4D9E"/>
    <w:rsid w:val="001B7A4D"/>
    <w:rsid w:val="001C6DCD"/>
    <w:rsid w:val="001E471D"/>
    <w:rsid w:val="00206406"/>
    <w:rsid w:val="00211F3F"/>
    <w:rsid w:val="00223DAB"/>
    <w:rsid w:val="00243CBF"/>
    <w:rsid w:val="00257FD5"/>
    <w:rsid w:val="002602A8"/>
    <w:rsid w:val="00273D49"/>
    <w:rsid w:val="00295727"/>
    <w:rsid w:val="002C76E9"/>
    <w:rsid w:val="002D7489"/>
    <w:rsid w:val="002F2815"/>
    <w:rsid w:val="00316817"/>
    <w:rsid w:val="00340573"/>
    <w:rsid w:val="00351645"/>
    <w:rsid w:val="00360FB3"/>
    <w:rsid w:val="003A36F5"/>
    <w:rsid w:val="003C561F"/>
    <w:rsid w:val="003D296E"/>
    <w:rsid w:val="003D5033"/>
    <w:rsid w:val="00415B6E"/>
    <w:rsid w:val="004441B6"/>
    <w:rsid w:val="00460553"/>
    <w:rsid w:val="004613DE"/>
    <w:rsid w:val="00462A39"/>
    <w:rsid w:val="004634A5"/>
    <w:rsid w:val="00465193"/>
    <w:rsid w:val="004719F2"/>
    <w:rsid w:val="00490F9A"/>
    <w:rsid w:val="004B7773"/>
    <w:rsid w:val="004D3E53"/>
    <w:rsid w:val="004E2317"/>
    <w:rsid w:val="00513A9E"/>
    <w:rsid w:val="0052781D"/>
    <w:rsid w:val="00544172"/>
    <w:rsid w:val="005565BD"/>
    <w:rsid w:val="00562D5A"/>
    <w:rsid w:val="005678DA"/>
    <w:rsid w:val="00572469"/>
    <w:rsid w:val="00573C56"/>
    <w:rsid w:val="005858D8"/>
    <w:rsid w:val="005876B6"/>
    <w:rsid w:val="005C7807"/>
    <w:rsid w:val="005D31D6"/>
    <w:rsid w:val="005E3A88"/>
    <w:rsid w:val="005E4041"/>
    <w:rsid w:val="006151A8"/>
    <w:rsid w:val="00643A24"/>
    <w:rsid w:val="006474F4"/>
    <w:rsid w:val="00656812"/>
    <w:rsid w:val="00662C65"/>
    <w:rsid w:val="00673BFE"/>
    <w:rsid w:val="0068317E"/>
    <w:rsid w:val="0068484C"/>
    <w:rsid w:val="00686B07"/>
    <w:rsid w:val="00695744"/>
    <w:rsid w:val="0069632A"/>
    <w:rsid w:val="006E5A33"/>
    <w:rsid w:val="006F7521"/>
    <w:rsid w:val="00732BAB"/>
    <w:rsid w:val="0073641A"/>
    <w:rsid w:val="00740C66"/>
    <w:rsid w:val="0074348C"/>
    <w:rsid w:val="00750148"/>
    <w:rsid w:val="00751479"/>
    <w:rsid w:val="0075440A"/>
    <w:rsid w:val="00775AE7"/>
    <w:rsid w:val="00787960"/>
    <w:rsid w:val="007A21A2"/>
    <w:rsid w:val="007A2E21"/>
    <w:rsid w:val="00805A6B"/>
    <w:rsid w:val="00806C53"/>
    <w:rsid w:val="00806EF7"/>
    <w:rsid w:val="008230B7"/>
    <w:rsid w:val="00835116"/>
    <w:rsid w:val="0085166C"/>
    <w:rsid w:val="00863378"/>
    <w:rsid w:val="00872851"/>
    <w:rsid w:val="00880ADC"/>
    <w:rsid w:val="008878B7"/>
    <w:rsid w:val="008A0451"/>
    <w:rsid w:val="008C7341"/>
    <w:rsid w:val="008F18FC"/>
    <w:rsid w:val="008F4D23"/>
    <w:rsid w:val="008F54F3"/>
    <w:rsid w:val="008F6420"/>
    <w:rsid w:val="00907A42"/>
    <w:rsid w:val="009153BD"/>
    <w:rsid w:val="00920A00"/>
    <w:rsid w:val="00931115"/>
    <w:rsid w:val="00933AF3"/>
    <w:rsid w:val="009439E6"/>
    <w:rsid w:val="00953B0C"/>
    <w:rsid w:val="00976EC2"/>
    <w:rsid w:val="0099220C"/>
    <w:rsid w:val="009C1606"/>
    <w:rsid w:val="009C29E9"/>
    <w:rsid w:val="009C351C"/>
    <w:rsid w:val="009E5FD1"/>
    <w:rsid w:val="00A27EE9"/>
    <w:rsid w:val="00A41A8E"/>
    <w:rsid w:val="00A6075E"/>
    <w:rsid w:val="00A61742"/>
    <w:rsid w:val="00A62E36"/>
    <w:rsid w:val="00A77A87"/>
    <w:rsid w:val="00A80509"/>
    <w:rsid w:val="00A82F38"/>
    <w:rsid w:val="00A93841"/>
    <w:rsid w:val="00AA70DB"/>
    <w:rsid w:val="00AB074B"/>
    <w:rsid w:val="00AC4C95"/>
    <w:rsid w:val="00AC647F"/>
    <w:rsid w:val="00AD3940"/>
    <w:rsid w:val="00AF20FC"/>
    <w:rsid w:val="00B131C1"/>
    <w:rsid w:val="00B2506B"/>
    <w:rsid w:val="00B62B08"/>
    <w:rsid w:val="00B75957"/>
    <w:rsid w:val="00BB23F0"/>
    <w:rsid w:val="00BF71AE"/>
    <w:rsid w:val="00C04917"/>
    <w:rsid w:val="00C05E37"/>
    <w:rsid w:val="00C31D3E"/>
    <w:rsid w:val="00C44572"/>
    <w:rsid w:val="00C54A75"/>
    <w:rsid w:val="00C569D5"/>
    <w:rsid w:val="00C61D41"/>
    <w:rsid w:val="00C90E51"/>
    <w:rsid w:val="00C92D75"/>
    <w:rsid w:val="00CD5696"/>
    <w:rsid w:val="00D043D0"/>
    <w:rsid w:val="00D16EF3"/>
    <w:rsid w:val="00D421A1"/>
    <w:rsid w:val="00D51A2F"/>
    <w:rsid w:val="00D54062"/>
    <w:rsid w:val="00D64E0C"/>
    <w:rsid w:val="00D93E10"/>
    <w:rsid w:val="00DA223F"/>
    <w:rsid w:val="00DB2374"/>
    <w:rsid w:val="00DC12E0"/>
    <w:rsid w:val="00DD12DB"/>
    <w:rsid w:val="00DE39F9"/>
    <w:rsid w:val="00E175DA"/>
    <w:rsid w:val="00E366E5"/>
    <w:rsid w:val="00E513D7"/>
    <w:rsid w:val="00E656E5"/>
    <w:rsid w:val="00E658C1"/>
    <w:rsid w:val="00E72B22"/>
    <w:rsid w:val="00E808DF"/>
    <w:rsid w:val="00E819FA"/>
    <w:rsid w:val="00E834D3"/>
    <w:rsid w:val="00E851E8"/>
    <w:rsid w:val="00EA5321"/>
    <w:rsid w:val="00EC7B40"/>
    <w:rsid w:val="00ED4679"/>
    <w:rsid w:val="00ED6B0B"/>
    <w:rsid w:val="00F848F3"/>
    <w:rsid w:val="00FA241D"/>
    <w:rsid w:val="00FA4009"/>
    <w:rsid w:val="00FC6A1B"/>
    <w:rsid w:val="00FF73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4CFFE"/>
  <w15:docId w15:val="{20EAED51-C4D2-4CD5-AAD2-296EDACF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3B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53B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658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D1"/>
    <w:rPr>
      <w:rFonts w:ascii="Tahoma" w:hAnsi="Tahoma" w:cs="Tahoma"/>
      <w:sz w:val="16"/>
      <w:szCs w:val="16"/>
    </w:rPr>
  </w:style>
  <w:style w:type="table" w:styleId="TableGrid">
    <w:name w:val="Table Grid"/>
    <w:basedOn w:val="TableNormal"/>
    <w:uiPriority w:val="59"/>
    <w:rsid w:val="00000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Colorful List - Accent 11,Citation List,List Paragraph (numbered (a)),References,ReferencesCxSpLast,lp1,MCHIP_list paragraph,Recommendation,Numbered Para 1,Dot pt,No Spacing1,3"/>
    <w:basedOn w:val="Normal"/>
    <w:link w:val="ListParagraphChar"/>
    <w:uiPriority w:val="1"/>
    <w:qFormat/>
    <w:rsid w:val="000004D1"/>
    <w:pPr>
      <w:ind w:left="720"/>
      <w:contextualSpacing/>
    </w:pPr>
  </w:style>
  <w:style w:type="paragraph" w:styleId="Header">
    <w:name w:val="header"/>
    <w:basedOn w:val="Normal"/>
    <w:link w:val="HeaderChar"/>
    <w:uiPriority w:val="99"/>
    <w:unhideWhenUsed/>
    <w:rsid w:val="00116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345"/>
  </w:style>
  <w:style w:type="paragraph" w:styleId="Footer">
    <w:name w:val="footer"/>
    <w:basedOn w:val="Normal"/>
    <w:link w:val="FooterChar"/>
    <w:uiPriority w:val="99"/>
    <w:unhideWhenUsed/>
    <w:rsid w:val="00116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345"/>
  </w:style>
  <w:style w:type="paragraph" w:styleId="FootnoteText">
    <w:name w:val="footnote text"/>
    <w:basedOn w:val="Normal"/>
    <w:link w:val="FootnoteTextChar"/>
    <w:uiPriority w:val="99"/>
    <w:semiHidden/>
    <w:unhideWhenUsed/>
    <w:rsid w:val="00E513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13D7"/>
    <w:rPr>
      <w:sz w:val="20"/>
      <w:szCs w:val="20"/>
    </w:rPr>
  </w:style>
  <w:style w:type="character" w:styleId="FootnoteReference">
    <w:name w:val="footnote reference"/>
    <w:basedOn w:val="DefaultParagraphFont"/>
    <w:uiPriority w:val="99"/>
    <w:semiHidden/>
    <w:unhideWhenUsed/>
    <w:rsid w:val="00E513D7"/>
    <w:rPr>
      <w:vertAlign w:val="superscript"/>
    </w:rPr>
  </w:style>
  <w:style w:type="paragraph" w:customStyle="1" w:styleId="Default">
    <w:name w:val="Default"/>
    <w:rsid w:val="0069574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3A36F5"/>
    <w:rPr>
      <w:color w:val="0000FF" w:themeColor="hyperlink"/>
      <w:u w:val="single"/>
    </w:rPr>
  </w:style>
  <w:style w:type="character" w:styleId="CommentReference">
    <w:name w:val="annotation reference"/>
    <w:basedOn w:val="DefaultParagraphFont"/>
    <w:uiPriority w:val="99"/>
    <w:semiHidden/>
    <w:unhideWhenUsed/>
    <w:rsid w:val="00E834D3"/>
    <w:rPr>
      <w:sz w:val="16"/>
      <w:szCs w:val="16"/>
    </w:rPr>
  </w:style>
  <w:style w:type="paragraph" w:styleId="CommentText">
    <w:name w:val="annotation text"/>
    <w:basedOn w:val="Normal"/>
    <w:link w:val="CommentTextChar"/>
    <w:uiPriority w:val="99"/>
    <w:semiHidden/>
    <w:unhideWhenUsed/>
    <w:rsid w:val="00E834D3"/>
    <w:pPr>
      <w:spacing w:line="240" w:lineRule="auto"/>
    </w:pPr>
    <w:rPr>
      <w:sz w:val="20"/>
      <w:szCs w:val="20"/>
    </w:rPr>
  </w:style>
  <w:style w:type="character" w:customStyle="1" w:styleId="CommentTextChar">
    <w:name w:val="Comment Text Char"/>
    <w:basedOn w:val="DefaultParagraphFont"/>
    <w:link w:val="CommentText"/>
    <w:uiPriority w:val="99"/>
    <w:semiHidden/>
    <w:rsid w:val="00E834D3"/>
    <w:rPr>
      <w:sz w:val="20"/>
      <w:szCs w:val="20"/>
    </w:rPr>
  </w:style>
  <w:style w:type="paragraph" w:styleId="CommentSubject">
    <w:name w:val="annotation subject"/>
    <w:basedOn w:val="CommentText"/>
    <w:next w:val="CommentText"/>
    <w:link w:val="CommentSubjectChar"/>
    <w:uiPriority w:val="99"/>
    <w:semiHidden/>
    <w:unhideWhenUsed/>
    <w:rsid w:val="00E834D3"/>
    <w:rPr>
      <w:b/>
      <w:bCs/>
    </w:rPr>
  </w:style>
  <w:style w:type="character" w:customStyle="1" w:styleId="CommentSubjectChar">
    <w:name w:val="Comment Subject Char"/>
    <w:basedOn w:val="CommentTextChar"/>
    <w:link w:val="CommentSubject"/>
    <w:uiPriority w:val="99"/>
    <w:semiHidden/>
    <w:rsid w:val="00E834D3"/>
    <w:rPr>
      <w:b/>
      <w:bCs/>
      <w:sz w:val="20"/>
      <w:szCs w:val="20"/>
    </w:rPr>
  </w:style>
  <w:style w:type="paragraph" w:styleId="NoSpacing">
    <w:name w:val="No Spacing"/>
    <w:uiPriority w:val="1"/>
    <w:qFormat/>
    <w:rsid w:val="005678DA"/>
    <w:pPr>
      <w:spacing w:after="0" w:line="240" w:lineRule="auto"/>
    </w:pPr>
  </w:style>
  <w:style w:type="character" w:customStyle="1" w:styleId="Heading1Char">
    <w:name w:val="Heading 1 Char"/>
    <w:basedOn w:val="DefaultParagraphFont"/>
    <w:link w:val="Heading1"/>
    <w:uiPriority w:val="9"/>
    <w:rsid w:val="00953B0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53B0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65872"/>
    <w:rPr>
      <w:rFonts w:asciiTheme="majorHAnsi" w:eastAsiaTheme="majorEastAsia" w:hAnsiTheme="majorHAnsi" w:cstheme="majorBidi"/>
      <w:color w:val="243F60" w:themeColor="accent1" w:themeShade="7F"/>
      <w:sz w:val="24"/>
      <w:szCs w:val="24"/>
    </w:rPr>
  </w:style>
  <w:style w:type="paragraph" w:styleId="ListBullet">
    <w:name w:val="List Bullet"/>
    <w:basedOn w:val="Normal"/>
    <w:uiPriority w:val="99"/>
    <w:unhideWhenUsed/>
    <w:rsid w:val="00A77A87"/>
    <w:pPr>
      <w:numPr>
        <w:numId w:val="3"/>
      </w:numPr>
      <w:contextualSpacing/>
    </w:pPr>
  </w:style>
  <w:style w:type="character" w:customStyle="1" w:styleId="ListParagraphChar">
    <w:name w:val="List Paragraph Char"/>
    <w:aliases w:val="Bullet List Char,FooterText Char,List Paragraph1 Char,Colorful List Accent 1 Char,Colorful List - Accent 11 Char,Citation List Char,List Paragraph (numbered (a)) Char,References Char,ReferencesCxSpLast Char,lp1 Char,Dot pt Char"/>
    <w:link w:val="ListParagraph"/>
    <w:uiPriority w:val="34"/>
    <w:qFormat/>
    <w:locked/>
    <w:rsid w:val="00DC12E0"/>
  </w:style>
  <w:style w:type="paragraph" w:styleId="NormalWeb">
    <w:name w:val="Normal (Web)"/>
    <w:basedOn w:val="Normal"/>
    <w:uiPriority w:val="99"/>
    <w:semiHidden/>
    <w:unhideWhenUsed/>
    <w:rsid w:val="00C90E5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111399">
      <w:bodyDiv w:val="1"/>
      <w:marLeft w:val="0"/>
      <w:marRight w:val="0"/>
      <w:marTop w:val="0"/>
      <w:marBottom w:val="0"/>
      <w:divBdr>
        <w:top w:val="none" w:sz="0" w:space="0" w:color="auto"/>
        <w:left w:val="none" w:sz="0" w:space="0" w:color="auto"/>
        <w:bottom w:val="none" w:sz="0" w:space="0" w:color="auto"/>
        <w:right w:val="none" w:sz="0" w:space="0" w:color="auto"/>
      </w:divBdr>
    </w:div>
    <w:div w:id="1191185871">
      <w:bodyDiv w:val="1"/>
      <w:marLeft w:val="0"/>
      <w:marRight w:val="0"/>
      <w:marTop w:val="0"/>
      <w:marBottom w:val="0"/>
      <w:divBdr>
        <w:top w:val="none" w:sz="0" w:space="0" w:color="auto"/>
        <w:left w:val="none" w:sz="0" w:space="0" w:color="auto"/>
        <w:bottom w:val="none" w:sz="0" w:space="0" w:color="auto"/>
        <w:right w:val="none" w:sz="0" w:space="0" w:color="auto"/>
      </w:divBdr>
    </w:div>
    <w:div w:id="1941912936">
      <w:bodyDiv w:val="1"/>
      <w:marLeft w:val="0"/>
      <w:marRight w:val="0"/>
      <w:marTop w:val="0"/>
      <w:marBottom w:val="0"/>
      <w:divBdr>
        <w:top w:val="none" w:sz="0" w:space="0" w:color="auto"/>
        <w:left w:val="none" w:sz="0" w:space="0" w:color="auto"/>
        <w:bottom w:val="none" w:sz="0" w:space="0" w:color="auto"/>
        <w:right w:val="none" w:sz="0" w:space="0" w:color="auto"/>
      </w:divBdr>
    </w:div>
    <w:div w:id="206636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9F0A0-A212-43D9-8EC3-CBC55666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PACQUETET, Elise</dc:creator>
  <cp:lastModifiedBy>Raza Zaidi</cp:lastModifiedBy>
  <cp:revision>2</cp:revision>
  <cp:lastPrinted>2017-02-21T07:46:00Z</cp:lastPrinted>
  <dcterms:created xsi:type="dcterms:W3CDTF">2024-03-19T07:06:00Z</dcterms:created>
  <dcterms:modified xsi:type="dcterms:W3CDTF">2024-03-19T07:06:00Z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47c23470b21551524ab13b781e49b83c9b31676fab8475fc3b03d1c6a1b3217b</vt:lpwstr>
  </property>
</Properties>
</file>