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45823" w14:textId="77777777" w:rsidR="007967D7" w:rsidRDefault="007967D7">
      <w:pPr>
        <w:pStyle w:val="BodyText"/>
        <w:spacing w:before="0"/>
        <w:rPr>
          <w:sz w:val="20"/>
        </w:rPr>
      </w:pPr>
      <w:bookmarkStart w:id="0" w:name="_GoBack"/>
      <w:bookmarkEnd w:id="0"/>
    </w:p>
    <w:p w14:paraId="01D63366" w14:textId="77777777" w:rsidR="007967D7" w:rsidRDefault="007967D7">
      <w:pPr>
        <w:pStyle w:val="BodyText"/>
        <w:spacing w:before="57"/>
        <w:rPr>
          <w:sz w:val="20"/>
        </w:rPr>
      </w:pPr>
    </w:p>
    <w:p w14:paraId="117E8D20" w14:textId="77777777" w:rsidR="007967D7" w:rsidRDefault="007967D7">
      <w:pPr>
        <w:rPr>
          <w:sz w:val="20"/>
        </w:rPr>
        <w:sectPr w:rsidR="007967D7" w:rsidSect="002D5C40">
          <w:type w:val="continuous"/>
          <w:pgSz w:w="11910" w:h="16840"/>
          <w:pgMar w:top="240" w:right="860" w:bottom="280" w:left="660" w:header="720" w:footer="720" w:gutter="0"/>
          <w:cols w:space="720"/>
        </w:sectPr>
      </w:pPr>
    </w:p>
    <w:p w14:paraId="3EF8B987" w14:textId="77777777" w:rsidR="007967D7" w:rsidRDefault="007967D7">
      <w:pPr>
        <w:pStyle w:val="BodyText"/>
        <w:spacing w:before="78"/>
        <w:rPr>
          <w:sz w:val="27"/>
        </w:rPr>
      </w:pPr>
    </w:p>
    <w:p w14:paraId="6A05B6FF" w14:textId="77777777" w:rsidR="00F2382B" w:rsidRPr="003C333D" w:rsidRDefault="00F2382B" w:rsidP="00F2382B">
      <w:pPr>
        <w:rPr>
          <w:b/>
          <w:bCs/>
          <w:sz w:val="27"/>
          <w:szCs w:val="27"/>
          <w:u w:val="single"/>
        </w:rPr>
      </w:pPr>
      <w:r w:rsidRPr="003C333D">
        <w:rPr>
          <w:b/>
          <w:bCs/>
          <w:sz w:val="27"/>
          <w:szCs w:val="27"/>
          <w:u w:val="single"/>
        </w:rPr>
        <w:t>Background</w:t>
      </w:r>
    </w:p>
    <w:p w14:paraId="53661465" w14:textId="3F723555" w:rsidR="007967D7" w:rsidRPr="003C333D" w:rsidRDefault="0066324D" w:rsidP="003C333D">
      <w:pPr>
        <w:rPr>
          <w:b/>
          <w:bCs/>
        </w:rPr>
        <w:sectPr w:rsidR="007967D7" w:rsidRPr="003C333D" w:rsidSect="002D5C40">
          <w:type w:val="continuous"/>
          <w:pgSz w:w="11910" w:h="16840"/>
          <w:pgMar w:top="240" w:right="860" w:bottom="280" w:left="660" w:header="720" w:footer="720" w:gutter="0"/>
          <w:cols w:num="2" w:space="720" w:equalWidth="0">
            <w:col w:w="1467" w:space="752"/>
            <w:col w:w="8171"/>
          </w:cols>
        </w:sectPr>
      </w:pPr>
      <w:r w:rsidRPr="003C333D">
        <w:rPr>
          <w:b/>
          <w:bCs/>
          <w:u w:val="single"/>
        </w:rPr>
        <w:br w:type="column"/>
      </w:r>
      <w:r w:rsidRPr="003C333D">
        <w:rPr>
          <w:b/>
          <w:bCs/>
          <w:sz w:val="27"/>
          <w:szCs w:val="27"/>
          <w:u w:val="single"/>
        </w:rPr>
        <w:lastRenderedPageBreak/>
        <w:t>Terms of Reference APW Data Entry Operator (DEO</w:t>
      </w:r>
    </w:p>
    <w:p w14:paraId="41ADFF6C" w14:textId="77777777" w:rsidR="009403C9" w:rsidRPr="00FC5D2E" w:rsidRDefault="009403C9" w:rsidP="009403C9">
      <w:pPr>
        <w:rPr>
          <w:sz w:val="24"/>
        </w:rPr>
      </w:pPr>
    </w:p>
    <w:p w14:paraId="0AE7D946" w14:textId="77777777" w:rsidR="00753377" w:rsidRPr="002C2016" w:rsidRDefault="00753377" w:rsidP="002C2016">
      <w:pPr>
        <w:jc w:val="both"/>
        <w:rPr>
          <w:sz w:val="24"/>
          <w:szCs w:val="24"/>
        </w:rPr>
      </w:pPr>
      <w:r w:rsidRPr="002C2016">
        <w:rPr>
          <w:sz w:val="24"/>
          <w:szCs w:val="24"/>
        </w:rPr>
        <w:t xml:space="preserve">The Drug Regulatory Authority of Pakistan (DRAP) is committed to ensuring that people have access to high-quality medical products, including pharmaceutical and biological medicines for human or veterinary use, medical devices, medical cosmetics, health and nutritional products, and food supplements. </w:t>
      </w:r>
    </w:p>
    <w:p w14:paraId="16ED75C8" w14:textId="30C5CC15" w:rsidR="007967D7" w:rsidRPr="002C2016" w:rsidRDefault="00753377" w:rsidP="002C2016">
      <w:pPr>
        <w:pStyle w:val="BodyText"/>
        <w:spacing w:before="91"/>
        <w:jc w:val="both"/>
      </w:pPr>
      <w:r w:rsidRPr="00753377">
        <w:t>To achieve this goal, DRAP is working to improve coordination and enforcement of medicine laws, so that everyone has access to the medicines and products they need. Through effective use of Information Technology, DRAP has implemented a range of online services, such as online fee submission, licensing and drug registration system, product, batch and barcode system, and a database for drug pricing and online verifications, which have been made possible through the effective use of information technology</w:t>
      </w:r>
    </w:p>
    <w:p w14:paraId="2EB019A2" w14:textId="5377EE7A" w:rsidR="009403C9" w:rsidRPr="003C333D" w:rsidRDefault="001538E9" w:rsidP="009403C9">
      <w:pPr>
        <w:rPr>
          <w:b/>
          <w:bCs/>
          <w:sz w:val="27"/>
          <w:szCs w:val="27"/>
          <w:u w:val="single"/>
        </w:rPr>
      </w:pPr>
      <w:bookmarkStart w:id="1" w:name="_Hlk156317180"/>
      <w:r w:rsidRPr="003C333D">
        <w:rPr>
          <w:b/>
          <w:bCs/>
          <w:sz w:val="27"/>
          <w:szCs w:val="27"/>
          <w:u w:val="single"/>
        </w:rPr>
        <w:t>Objectives</w:t>
      </w:r>
    </w:p>
    <w:bookmarkEnd w:id="1"/>
    <w:p w14:paraId="0C66CD08" w14:textId="4A59D520" w:rsidR="007967D7" w:rsidRPr="00FC5D2E" w:rsidRDefault="0066324D" w:rsidP="00FC5D2E">
      <w:pPr>
        <w:rPr>
          <w:color w:val="1C1C1C"/>
          <w:sz w:val="24"/>
        </w:rPr>
      </w:pPr>
      <w:r w:rsidRPr="00F3077B">
        <w:rPr>
          <w:sz w:val="24"/>
        </w:rPr>
        <w:t xml:space="preserve">The </w:t>
      </w:r>
      <w:r w:rsidR="0000264E" w:rsidRPr="00F3077B">
        <w:rPr>
          <w:sz w:val="24"/>
        </w:rPr>
        <w:t xml:space="preserve">main objective of </w:t>
      </w:r>
      <w:r w:rsidR="00751458" w:rsidRPr="00F3077B">
        <w:rPr>
          <w:sz w:val="24"/>
        </w:rPr>
        <w:t>t</w:t>
      </w:r>
      <w:r w:rsidR="00B37F28" w:rsidRPr="00F3077B">
        <w:rPr>
          <w:sz w:val="24"/>
        </w:rPr>
        <w:t>his activity</w:t>
      </w:r>
      <w:r w:rsidR="001F558A" w:rsidRPr="00F3077B">
        <w:rPr>
          <w:sz w:val="24"/>
        </w:rPr>
        <w:t xml:space="preserve"> is to</w:t>
      </w:r>
      <w:r w:rsidRPr="00F3077B">
        <w:rPr>
          <w:sz w:val="24"/>
        </w:rPr>
        <w:t xml:space="preserve"> </w:t>
      </w:r>
      <w:r w:rsidR="00700675" w:rsidRPr="00F3077B">
        <w:rPr>
          <w:sz w:val="24"/>
        </w:rPr>
        <w:t xml:space="preserve">support DRAP’s </w:t>
      </w:r>
      <w:r w:rsidR="009403C9">
        <w:rPr>
          <w:sz w:val="24"/>
        </w:rPr>
        <w:t>initiative</w:t>
      </w:r>
      <w:r w:rsidR="009403C9" w:rsidRPr="00F3077B">
        <w:rPr>
          <w:sz w:val="24"/>
        </w:rPr>
        <w:t xml:space="preserve"> </w:t>
      </w:r>
      <w:r w:rsidR="00D25981" w:rsidRPr="00F3077B">
        <w:rPr>
          <w:sz w:val="24"/>
        </w:rPr>
        <w:t xml:space="preserve">for revamping/ upgrading </w:t>
      </w:r>
      <w:r w:rsidR="00A845D3" w:rsidRPr="00F3077B">
        <w:rPr>
          <w:sz w:val="24"/>
        </w:rPr>
        <w:t xml:space="preserve">of </w:t>
      </w:r>
      <w:r w:rsidR="009403C9">
        <w:rPr>
          <w:sz w:val="24"/>
        </w:rPr>
        <w:t xml:space="preserve">the </w:t>
      </w:r>
      <w:r w:rsidR="00A845D3" w:rsidRPr="00F3077B">
        <w:rPr>
          <w:sz w:val="24"/>
        </w:rPr>
        <w:t xml:space="preserve">data management system and </w:t>
      </w:r>
      <w:r w:rsidR="00F3077B" w:rsidRPr="00F3077B">
        <w:rPr>
          <w:sz w:val="24"/>
        </w:rPr>
        <w:t>to provide programmatic support and assistance to compile, consolidate, and report.</w:t>
      </w:r>
      <w:r w:rsidR="009403C9">
        <w:rPr>
          <w:sz w:val="24"/>
        </w:rPr>
        <w:t xml:space="preserve"> </w:t>
      </w:r>
      <w:commentRangeStart w:id="2"/>
      <w:r w:rsidRPr="00FC5D2E">
        <w:rPr>
          <w:sz w:val="24"/>
        </w:rPr>
        <w:t>There is hence a need for dedicated support to assist in data entry-related training, assessments, implementation,</w:t>
      </w:r>
      <w:r w:rsidRPr="00FC5D2E">
        <w:rPr>
          <w:spacing w:val="-15"/>
          <w:sz w:val="24"/>
        </w:rPr>
        <w:t xml:space="preserve"> </w:t>
      </w:r>
      <w:r w:rsidRPr="00FC5D2E">
        <w:rPr>
          <w:sz w:val="24"/>
        </w:rPr>
        <w:t>and</w:t>
      </w:r>
      <w:r w:rsidRPr="00FC5D2E">
        <w:rPr>
          <w:spacing w:val="-9"/>
          <w:sz w:val="24"/>
        </w:rPr>
        <w:t xml:space="preserve"> </w:t>
      </w:r>
      <w:r w:rsidRPr="00FC5D2E">
        <w:rPr>
          <w:sz w:val="24"/>
        </w:rPr>
        <w:t>supportive supervision</w:t>
      </w:r>
      <w:r w:rsidRPr="00FC5D2E">
        <w:rPr>
          <w:spacing w:val="-1"/>
          <w:sz w:val="24"/>
        </w:rPr>
        <w:t xml:space="preserve"> </w:t>
      </w:r>
      <w:r w:rsidRPr="00FC5D2E">
        <w:rPr>
          <w:sz w:val="24"/>
        </w:rPr>
        <w:t>for</w:t>
      </w:r>
      <w:r w:rsidRPr="00FC5D2E">
        <w:rPr>
          <w:spacing w:val="-7"/>
          <w:sz w:val="24"/>
        </w:rPr>
        <w:t xml:space="preserve"> </w:t>
      </w:r>
      <w:r w:rsidRPr="00FC5D2E">
        <w:rPr>
          <w:sz w:val="24"/>
        </w:rPr>
        <w:t>timely</w:t>
      </w:r>
      <w:r w:rsidRPr="00FC5D2E">
        <w:rPr>
          <w:spacing w:val="-1"/>
          <w:sz w:val="24"/>
        </w:rPr>
        <w:t xml:space="preserve"> </w:t>
      </w:r>
      <w:r w:rsidRPr="00FC5D2E">
        <w:rPr>
          <w:sz w:val="24"/>
        </w:rPr>
        <w:t>collection</w:t>
      </w:r>
      <w:r w:rsidRPr="00FC5D2E">
        <w:rPr>
          <w:spacing w:val="-4"/>
          <w:sz w:val="24"/>
        </w:rPr>
        <w:t xml:space="preserve"> </w:t>
      </w:r>
      <w:r w:rsidRPr="00FC5D2E">
        <w:rPr>
          <w:sz w:val="24"/>
        </w:rPr>
        <w:t>and</w:t>
      </w:r>
      <w:r w:rsidRPr="00FC5D2E">
        <w:rPr>
          <w:spacing w:val="-8"/>
          <w:sz w:val="24"/>
        </w:rPr>
        <w:t xml:space="preserve"> </w:t>
      </w:r>
      <w:r w:rsidRPr="00FC5D2E">
        <w:rPr>
          <w:sz w:val="24"/>
        </w:rPr>
        <w:t>entry</w:t>
      </w:r>
      <w:r w:rsidRPr="00FC5D2E">
        <w:rPr>
          <w:spacing w:val="-1"/>
          <w:sz w:val="24"/>
        </w:rPr>
        <w:t xml:space="preserve"> </w:t>
      </w:r>
      <w:r w:rsidRPr="00FC5D2E">
        <w:rPr>
          <w:sz w:val="24"/>
        </w:rPr>
        <w:t>into</w:t>
      </w:r>
      <w:r w:rsidRPr="00FC5D2E">
        <w:rPr>
          <w:spacing w:val="-11"/>
          <w:sz w:val="24"/>
        </w:rPr>
        <w:t xml:space="preserve"> </w:t>
      </w:r>
      <w:r w:rsidRPr="00FC5D2E">
        <w:rPr>
          <w:sz w:val="24"/>
        </w:rPr>
        <w:t>the</w:t>
      </w:r>
      <w:r w:rsidRPr="00FC5D2E">
        <w:rPr>
          <w:spacing w:val="-11"/>
          <w:sz w:val="24"/>
        </w:rPr>
        <w:t xml:space="preserve"> </w:t>
      </w:r>
      <w:r w:rsidRPr="00FC5D2E">
        <w:rPr>
          <w:sz w:val="24"/>
        </w:rPr>
        <w:t>database. The DEO</w:t>
      </w:r>
      <w:r w:rsidRPr="00FC5D2E">
        <w:rPr>
          <w:spacing w:val="-15"/>
          <w:sz w:val="24"/>
        </w:rPr>
        <w:t xml:space="preserve"> </w:t>
      </w:r>
      <w:r w:rsidRPr="00FC5D2E">
        <w:rPr>
          <w:sz w:val="24"/>
        </w:rPr>
        <w:t>will</w:t>
      </w:r>
      <w:r w:rsidRPr="00FC5D2E">
        <w:rPr>
          <w:spacing w:val="-9"/>
          <w:sz w:val="24"/>
        </w:rPr>
        <w:t xml:space="preserve"> </w:t>
      </w:r>
      <w:r w:rsidRPr="00FC5D2E">
        <w:rPr>
          <w:sz w:val="24"/>
        </w:rPr>
        <w:t>also</w:t>
      </w:r>
      <w:r w:rsidRPr="00FC5D2E">
        <w:rPr>
          <w:spacing w:val="-8"/>
          <w:sz w:val="24"/>
        </w:rPr>
        <w:t xml:space="preserve"> </w:t>
      </w:r>
      <w:r w:rsidRPr="00FC5D2E">
        <w:rPr>
          <w:sz w:val="24"/>
        </w:rPr>
        <w:t>help</w:t>
      </w:r>
      <w:r w:rsidRPr="00FC5D2E">
        <w:rPr>
          <w:spacing w:val="-11"/>
          <w:sz w:val="24"/>
        </w:rPr>
        <w:t xml:space="preserve"> </w:t>
      </w:r>
      <w:r w:rsidRPr="00FC5D2E">
        <w:rPr>
          <w:sz w:val="24"/>
        </w:rPr>
        <w:t>in</w:t>
      </w:r>
      <w:r w:rsidRPr="00FC5D2E">
        <w:rPr>
          <w:spacing w:val="-15"/>
          <w:sz w:val="24"/>
        </w:rPr>
        <w:t xml:space="preserve"> </w:t>
      </w:r>
      <w:r w:rsidRPr="00FC5D2E">
        <w:rPr>
          <w:sz w:val="24"/>
        </w:rPr>
        <w:t>conducting data</w:t>
      </w:r>
      <w:r w:rsidRPr="00FC5D2E">
        <w:rPr>
          <w:spacing w:val="-15"/>
          <w:sz w:val="24"/>
        </w:rPr>
        <w:t xml:space="preserve"> </w:t>
      </w:r>
      <w:r w:rsidRPr="00FC5D2E">
        <w:rPr>
          <w:sz w:val="24"/>
        </w:rPr>
        <w:t>validation</w:t>
      </w:r>
      <w:r w:rsidRPr="00FC5D2E">
        <w:rPr>
          <w:spacing w:val="-9"/>
          <w:sz w:val="24"/>
        </w:rPr>
        <w:t xml:space="preserve"> </w:t>
      </w:r>
      <w:r w:rsidRPr="00FC5D2E">
        <w:rPr>
          <w:sz w:val="24"/>
        </w:rPr>
        <w:t>to</w:t>
      </w:r>
      <w:r w:rsidRPr="00FC5D2E">
        <w:rPr>
          <w:spacing w:val="-15"/>
          <w:sz w:val="24"/>
        </w:rPr>
        <w:t xml:space="preserve"> </w:t>
      </w:r>
      <w:r w:rsidRPr="00FC5D2E">
        <w:rPr>
          <w:sz w:val="24"/>
        </w:rPr>
        <w:t>ensure</w:t>
      </w:r>
      <w:r w:rsidRPr="00FC5D2E">
        <w:rPr>
          <w:spacing w:val="-11"/>
          <w:sz w:val="24"/>
        </w:rPr>
        <w:t xml:space="preserve"> </w:t>
      </w:r>
      <w:r w:rsidRPr="00FC5D2E">
        <w:rPr>
          <w:sz w:val="24"/>
        </w:rPr>
        <w:t>the</w:t>
      </w:r>
      <w:r w:rsidRPr="00FC5D2E">
        <w:rPr>
          <w:spacing w:val="-15"/>
          <w:sz w:val="24"/>
        </w:rPr>
        <w:t xml:space="preserve"> </w:t>
      </w:r>
      <w:r w:rsidRPr="00FC5D2E">
        <w:rPr>
          <w:sz w:val="24"/>
        </w:rPr>
        <w:t>collection</w:t>
      </w:r>
      <w:r w:rsidRPr="00FC5D2E">
        <w:rPr>
          <w:spacing w:val="-10"/>
          <w:sz w:val="24"/>
        </w:rPr>
        <w:t xml:space="preserve"> </w:t>
      </w:r>
      <w:r w:rsidRPr="00FC5D2E">
        <w:rPr>
          <w:sz w:val="24"/>
        </w:rPr>
        <w:t>and</w:t>
      </w:r>
      <w:r w:rsidRPr="00FC5D2E">
        <w:rPr>
          <w:spacing w:val="-8"/>
          <w:sz w:val="24"/>
        </w:rPr>
        <w:t xml:space="preserve"> </w:t>
      </w:r>
      <w:r w:rsidRPr="00FC5D2E">
        <w:rPr>
          <w:sz w:val="24"/>
        </w:rPr>
        <w:t>reporting</w:t>
      </w:r>
      <w:r w:rsidRPr="00FC5D2E">
        <w:rPr>
          <w:spacing w:val="-9"/>
          <w:sz w:val="24"/>
        </w:rPr>
        <w:t xml:space="preserve"> </w:t>
      </w:r>
      <w:r w:rsidRPr="00FC5D2E">
        <w:rPr>
          <w:sz w:val="24"/>
        </w:rPr>
        <w:t>of</w:t>
      </w:r>
      <w:r w:rsidRPr="00FC5D2E">
        <w:rPr>
          <w:spacing w:val="-12"/>
          <w:sz w:val="24"/>
        </w:rPr>
        <w:t xml:space="preserve"> </w:t>
      </w:r>
      <w:r w:rsidRPr="00FC5D2E">
        <w:rPr>
          <w:sz w:val="24"/>
        </w:rPr>
        <w:t>accurate data, processing, and smooth execution of activities. The analyst will work with our new installations for the digitalization of DRAP in all contexts.</w:t>
      </w:r>
    </w:p>
    <w:p w14:paraId="5ED45C9C" w14:textId="77777777" w:rsidR="007967D7" w:rsidRDefault="007967D7">
      <w:pPr>
        <w:pStyle w:val="BodyText"/>
        <w:spacing w:before="106"/>
        <w:rPr>
          <w:sz w:val="27"/>
        </w:rPr>
      </w:pPr>
    </w:p>
    <w:p w14:paraId="13F1A910" w14:textId="69619E75" w:rsidR="007967D7" w:rsidRPr="003C333D" w:rsidRDefault="0014715E" w:rsidP="003C333D">
      <w:pPr>
        <w:rPr>
          <w:b/>
          <w:bCs/>
          <w:sz w:val="27"/>
          <w:szCs w:val="27"/>
          <w:u w:val="single"/>
        </w:rPr>
      </w:pPr>
      <w:r w:rsidRPr="003C333D">
        <w:rPr>
          <w:b/>
          <w:bCs/>
          <w:sz w:val="27"/>
          <w:szCs w:val="27"/>
          <w:u w:val="single"/>
        </w:rPr>
        <w:t>Work to be performed.</w:t>
      </w:r>
    </w:p>
    <w:p w14:paraId="032EB2DE" w14:textId="564EEC87" w:rsidR="003655C1" w:rsidRPr="00FC5D2E" w:rsidRDefault="003655C1" w:rsidP="00FC5D2E">
      <w:pPr>
        <w:pStyle w:val="Heading1"/>
        <w:tabs>
          <w:tab w:val="left" w:pos="486"/>
        </w:tabs>
        <w:ind w:left="486"/>
        <w:rPr>
          <w:sz w:val="24"/>
          <w:szCs w:val="22"/>
        </w:rPr>
      </w:pPr>
      <w:r w:rsidRPr="00FC5D2E">
        <w:rPr>
          <w:sz w:val="24"/>
          <w:szCs w:val="22"/>
        </w:rPr>
        <w:t>Under the overall supervision of</w:t>
      </w:r>
      <w:r w:rsidR="003C333D">
        <w:rPr>
          <w:sz w:val="24"/>
          <w:szCs w:val="22"/>
        </w:rPr>
        <w:t xml:space="preserve"> the DRAP, </w:t>
      </w:r>
      <w:r w:rsidRPr="00FC5D2E">
        <w:rPr>
          <w:sz w:val="24"/>
          <w:szCs w:val="22"/>
        </w:rPr>
        <w:t xml:space="preserve">the incumbent will assist in </w:t>
      </w:r>
      <w:r w:rsidR="003C333D" w:rsidRPr="003C333D">
        <w:rPr>
          <w:sz w:val="24"/>
          <w:szCs w:val="22"/>
        </w:rPr>
        <w:t>data management support</w:t>
      </w:r>
      <w:r w:rsidR="003C333D">
        <w:rPr>
          <w:sz w:val="24"/>
          <w:szCs w:val="22"/>
        </w:rPr>
        <w:t xml:space="preserve"> for</w:t>
      </w:r>
      <w:r w:rsidR="003C333D" w:rsidRPr="003C333D">
        <w:rPr>
          <w:sz w:val="24"/>
          <w:szCs w:val="22"/>
        </w:rPr>
        <w:t xml:space="preserve"> </w:t>
      </w:r>
      <w:r w:rsidRPr="00FC5D2E">
        <w:rPr>
          <w:sz w:val="24"/>
          <w:szCs w:val="22"/>
        </w:rPr>
        <w:t xml:space="preserve">the following: </w:t>
      </w:r>
    </w:p>
    <w:p w14:paraId="56961103" w14:textId="558932B1" w:rsidR="007967D7" w:rsidRPr="003C333D" w:rsidRDefault="003C333D" w:rsidP="003C333D">
      <w:pPr>
        <w:pStyle w:val="BodyText"/>
        <w:numPr>
          <w:ilvl w:val="0"/>
          <w:numId w:val="3"/>
        </w:numPr>
        <w:spacing w:before="58"/>
        <w:rPr>
          <w:szCs w:val="22"/>
        </w:rPr>
      </w:pPr>
      <w:r>
        <w:rPr>
          <w:szCs w:val="22"/>
        </w:rPr>
        <w:t>T</w:t>
      </w:r>
      <w:r w:rsidRPr="003C333D">
        <w:rPr>
          <w:szCs w:val="22"/>
        </w:rPr>
        <w:t>o</w:t>
      </w:r>
      <w:r w:rsidR="0066324D" w:rsidRPr="003C333D">
        <w:rPr>
          <w:szCs w:val="22"/>
        </w:rPr>
        <w:t xml:space="preserve"> assist and support </w:t>
      </w:r>
      <w:r>
        <w:rPr>
          <w:szCs w:val="22"/>
        </w:rPr>
        <w:t>DRAP authority functions</w:t>
      </w:r>
      <w:r w:rsidR="0066324D" w:rsidRPr="003C333D">
        <w:rPr>
          <w:szCs w:val="22"/>
        </w:rPr>
        <w:t>, relevant data collection, data input</w:t>
      </w:r>
      <w:r>
        <w:rPr>
          <w:szCs w:val="22"/>
        </w:rPr>
        <w:t xml:space="preserve">, </w:t>
      </w:r>
      <w:r w:rsidR="009403C9" w:rsidRPr="003C333D">
        <w:rPr>
          <w:szCs w:val="22"/>
        </w:rPr>
        <w:t xml:space="preserve">and </w:t>
      </w:r>
      <w:r w:rsidR="0066324D" w:rsidRPr="003C333D">
        <w:rPr>
          <w:szCs w:val="22"/>
        </w:rPr>
        <w:t>clearance of backlog by entering data received in different sections of DRAP</w:t>
      </w:r>
      <w:commentRangeEnd w:id="2"/>
      <w:r w:rsidR="005D4F82" w:rsidRPr="003C333D">
        <w:rPr>
          <w:szCs w:val="22"/>
        </w:rPr>
        <w:commentReference w:id="2"/>
      </w:r>
      <w:r w:rsidR="0066324D" w:rsidRPr="003C333D">
        <w:rPr>
          <w:szCs w:val="22"/>
        </w:rPr>
        <w:t>.</w:t>
      </w:r>
    </w:p>
    <w:p w14:paraId="787E056F" w14:textId="77777777" w:rsidR="002C2016" w:rsidRDefault="002C2016" w:rsidP="002C2016">
      <w:pPr>
        <w:pStyle w:val="BodyText"/>
        <w:numPr>
          <w:ilvl w:val="0"/>
          <w:numId w:val="3"/>
        </w:numPr>
        <w:spacing w:before="58"/>
        <w:rPr>
          <w:szCs w:val="22"/>
        </w:rPr>
      </w:pPr>
      <w:r w:rsidRPr="002C2016">
        <w:rPr>
          <w:szCs w:val="22"/>
        </w:rPr>
        <w:t>Coordinate and assist DRAP in supporting the database for vigilance on falsified products, gathering relevant facts for medical products. Enter facts acquired from various DRAP sections throughout the country, including clearing any backlog.</w:t>
      </w:r>
    </w:p>
    <w:p w14:paraId="18B662E7" w14:textId="77777777" w:rsidR="002C2016" w:rsidRDefault="002C2016" w:rsidP="002C2016">
      <w:pPr>
        <w:pStyle w:val="BodyText"/>
        <w:numPr>
          <w:ilvl w:val="0"/>
          <w:numId w:val="3"/>
        </w:numPr>
        <w:spacing w:before="58"/>
        <w:rPr>
          <w:szCs w:val="22"/>
        </w:rPr>
      </w:pPr>
      <w:r w:rsidRPr="002C2016">
        <w:rPr>
          <w:szCs w:val="22"/>
        </w:rPr>
        <w:t>Ensure the quality of data collection by closely coordinating with different directorates to facilitate the proper data collection process.</w:t>
      </w:r>
    </w:p>
    <w:p w14:paraId="27B66CCF" w14:textId="77777777" w:rsidR="002C2016" w:rsidRDefault="002C2016" w:rsidP="002C2016">
      <w:pPr>
        <w:pStyle w:val="BodyText"/>
        <w:numPr>
          <w:ilvl w:val="0"/>
          <w:numId w:val="3"/>
        </w:numPr>
        <w:spacing w:before="58"/>
        <w:rPr>
          <w:szCs w:val="22"/>
        </w:rPr>
      </w:pPr>
      <w:r w:rsidRPr="002C2016">
        <w:rPr>
          <w:szCs w:val="22"/>
        </w:rPr>
        <w:t>Collect information from primary and secondary sources and maintain the PIRIMIS database to supplement data analysis and interpretation of results.</w:t>
      </w:r>
    </w:p>
    <w:p w14:paraId="4923374D" w14:textId="77777777" w:rsidR="002C2016" w:rsidRDefault="002C2016" w:rsidP="002C2016">
      <w:pPr>
        <w:pStyle w:val="BodyText"/>
        <w:numPr>
          <w:ilvl w:val="0"/>
          <w:numId w:val="3"/>
        </w:numPr>
        <w:spacing w:before="58"/>
        <w:rPr>
          <w:szCs w:val="22"/>
        </w:rPr>
      </w:pPr>
      <w:r w:rsidRPr="002C2016">
        <w:rPr>
          <w:szCs w:val="22"/>
        </w:rPr>
        <w:t>Follow up with WHO and other stakeholders to streamline data AMC data in PIRIMS at federal and provincial levels to obtain information and resolve any data issues or discrepancies, ensuring quality and safety assessment and report generation. Also, capture import data for monitoring/surveillance of antimicrobials for import/export, manufacturing, and distribution</w:t>
      </w:r>
      <w:r>
        <w:rPr>
          <w:szCs w:val="22"/>
        </w:rPr>
        <w:t>.</w:t>
      </w:r>
    </w:p>
    <w:p w14:paraId="4A857016" w14:textId="77777777" w:rsidR="002C2016" w:rsidRDefault="002C2016" w:rsidP="002C2016">
      <w:pPr>
        <w:pStyle w:val="BodyText"/>
        <w:numPr>
          <w:ilvl w:val="0"/>
          <w:numId w:val="3"/>
        </w:numPr>
        <w:spacing w:before="58"/>
        <w:rPr>
          <w:szCs w:val="22"/>
        </w:rPr>
      </w:pPr>
      <w:r w:rsidRPr="002C2016">
        <w:rPr>
          <w:szCs w:val="22"/>
        </w:rPr>
        <w:t>Develop and/or update offline databases, training manuals, and activity trackers and implement tools to ensure the quality and security of information.</w:t>
      </w:r>
    </w:p>
    <w:p w14:paraId="231906CA" w14:textId="77777777" w:rsidR="002C2016" w:rsidRDefault="002C2016" w:rsidP="002C2016">
      <w:pPr>
        <w:pStyle w:val="BodyText"/>
        <w:numPr>
          <w:ilvl w:val="0"/>
          <w:numId w:val="3"/>
        </w:numPr>
        <w:spacing w:before="58"/>
        <w:rPr>
          <w:szCs w:val="22"/>
        </w:rPr>
      </w:pPr>
      <w:r w:rsidRPr="002C2016">
        <w:rPr>
          <w:szCs w:val="22"/>
        </w:rPr>
        <w:t>Develop template formats and survey questionnaires to guide tracking and evaluation reviews and progress assessments under DRAP.</w:t>
      </w:r>
    </w:p>
    <w:p w14:paraId="2C591DE4" w14:textId="77777777" w:rsidR="002C2016" w:rsidRDefault="002C2016" w:rsidP="002C2016">
      <w:pPr>
        <w:pStyle w:val="BodyText"/>
        <w:numPr>
          <w:ilvl w:val="0"/>
          <w:numId w:val="3"/>
        </w:numPr>
        <w:spacing w:before="58"/>
        <w:rPr>
          <w:szCs w:val="22"/>
        </w:rPr>
      </w:pPr>
      <w:r w:rsidRPr="002C2016">
        <w:rPr>
          <w:szCs w:val="22"/>
        </w:rPr>
        <w:t xml:space="preserve">Perform data analysis with large amounts of data: data and figures to conclude. </w:t>
      </w:r>
    </w:p>
    <w:p w14:paraId="19F83C76" w14:textId="094EBA98" w:rsidR="002C2016" w:rsidRPr="002C2016" w:rsidRDefault="002C2016" w:rsidP="002C2016">
      <w:pPr>
        <w:pStyle w:val="BodyText"/>
        <w:numPr>
          <w:ilvl w:val="0"/>
          <w:numId w:val="3"/>
        </w:numPr>
        <w:spacing w:before="58"/>
        <w:rPr>
          <w:szCs w:val="22"/>
        </w:rPr>
      </w:pPr>
      <w:r w:rsidRPr="002C2016">
        <w:rPr>
          <w:szCs w:val="22"/>
        </w:rPr>
        <w:t>Support in the development and issuance of safety newsletters and quarterly report templates and monitor the completeness and accuracy of submitted documents using the established reporting tools.</w:t>
      </w:r>
    </w:p>
    <w:p w14:paraId="62DC998C" w14:textId="77777777" w:rsidR="002C2016" w:rsidRDefault="002C2016" w:rsidP="002C2016">
      <w:pPr>
        <w:pStyle w:val="BodyText"/>
        <w:numPr>
          <w:ilvl w:val="0"/>
          <w:numId w:val="3"/>
        </w:numPr>
        <w:spacing w:before="58"/>
        <w:rPr>
          <w:szCs w:val="22"/>
        </w:rPr>
      </w:pPr>
      <w:r w:rsidRPr="002C2016">
        <w:rPr>
          <w:szCs w:val="22"/>
        </w:rPr>
        <w:t>Ensure that the reports in SharePoint are updated.</w:t>
      </w:r>
    </w:p>
    <w:p w14:paraId="5D9BEC24" w14:textId="2C981EA6" w:rsidR="002C2016" w:rsidRPr="002C2016" w:rsidRDefault="002C2016" w:rsidP="002C2016">
      <w:pPr>
        <w:pStyle w:val="BodyText"/>
        <w:numPr>
          <w:ilvl w:val="0"/>
          <w:numId w:val="3"/>
        </w:numPr>
        <w:spacing w:before="58"/>
        <w:rPr>
          <w:szCs w:val="22"/>
        </w:rPr>
      </w:pPr>
      <w:r w:rsidRPr="002C2016">
        <w:rPr>
          <w:szCs w:val="22"/>
        </w:rPr>
        <w:t>Perform other related tasks as required.</w:t>
      </w:r>
    </w:p>
    <w:p w14:paraId="56177B0D" w14:textId="77777777" w:rsidR="007967D7" w:rsidRPr="002C2016" w:rsidRDefault="007967D7" w:rsidP="002C2016">
      <w:pPr>
        <w:pStyle w:val="BodyText"/>
        <w:spacing w:before="58"/>
        <w:rPr>
          <w:szCs w:val="22"/>
        </w:rPr>
      </w:pPr>
    </w:p>
    <w:p w14:paraId="5DD88F31" w14:textId="1D2BF21B" w:rsidR="007967D7" w:rsidRPr="003C333D" w:rsidRDefault="0066324D" w:rsidP="003C333D">
      <w:pPr>
        <w:rPr>
          <w:b/>
          <w:bCs/>
          <w:sz w:val="27"/>
          <w:szCs w:val="27"/>
          <w:u w:val="single"/>
        </w:rPr>
      </w:pPr>
      <w:r w:rsidRPr="003C333D">
        <w:rPr>
          <w:b/>
          <w:bCs/>
          <w:sz w:val="27"/>
          <w:szCs w:val="27"/>
          <w:u w:val="single"/>
        </w:rPr>
        <w:t>S</w:t>
      </w:r>
      <w:r w:rsidR="0014715E" w:rsidRPr="003C333D">
        <w:rPr>
          <w:b/>
          <w:bCs/>
          <w:sz w:val="27"/>
          <w:szCs w:val="27"/>
          <w:u w:val="single"/>
        </w:rPr>
        <w:t>p</w:t>
      </w:r>
      <w:r w:rsidRPr="003C333D">
        <w:rPr>
          <w:b/>
          <w:bCs/>
          <w:sz w:val="27"/>
          <w:szCs w:val="27"/>
          <w:u w:val="single"/>
        </w:rPr>
        <w:t>ecific requirements</w:t>
      </w:r>
    </w:p>
    <w:p w14:paraId="57FA331A" w14:textId="77777777" w:rsidR="007967D7" w:rsidRDefault="0066324D">
      <w:pPr>
        <w:pStyle w:val="BodyText"/>
        <w:spacing w:before="58"/>
        <w:ind w:left="856"/>
      </w:pPr>
      <w:r>
        <w:rPr>
          <w:u w:val="single" w:color="0C0C0C"/>
        </w:rPr>
        <w:t>-Qualification</w:t>
      </w:r>
      <w:r>
        <w:rPr>
          <w:spacing w:val="-2"/>
          <w:u w:val="single" w:color="0C0C0C"/>
        </w:rPr>
        <w:t xml:space="preserve"> required:</w:t>
      </w:r>
    </w:p>
    <w:p w14:paraId="3487404B" w14:textId="77777777" w:rsidR="007967D7" w:rsidRDefault="0066324D">
      <w:pPr>
        <w:pStyle w:val="BodyText"/>
        <w:ind w:left="856"/>
      </w:pPr>
      <w:r>
        <w:t>Essential:</w:t>
      </w:r>
      <w:r>
        <w:rPr>
          <w:spacing w:val="22"/>
        </w:rPr>
        <w:t xml:space="preserve"> </w:t>
      </w:r>
      <w:r>
        <w:t>Graduation</w:t>
      </w:r>
      <w:r>
        <w:rPr>
          <w:spacing w:val="20"/>
        </w:rPr>
        <w:t xml:space="preserve"> </w:t>
      </w:r>
      <w:r>
        <w:t>(16</w:t>
      </w:r>
      <w:r>
        <w:rPr>
          <w:spacing w:val="11"/>
        </w:rPr>
        <w:t xml:space="preserve"> </w:t>
      </w:r>
      <w:r>
        <w:t>years</w:t>
      </w:r>
      <w:r>
        <w:rPr>
          <w:spacing w:val="3"/>
        </w:rPr>
        <w:t xml:space="preserve"> </w:t>
      </w:r>
      <w:r>
        <w:t>of</w:t>
      </w:r>
      <w:r>
        <w:rPr>
          <w:spacing w:val="5"/>
        </w:rPr>
        <w:t xml:space="preserve"> </w:t>
      </w:r>
      <w:r>
        <w:rPr>
          <w:spacing w:val="-2"/>
        </w:rPr>
        <w:t>Education)</w:t>
      </w:r>
    </w:p>
    <w:p w14:paraId="43BA3A8A" w14:textId="77777777" w:rsidR="007967D7" w:rsidRDefault="0066324D">
      <w:pPr>
        <w:pStyle w:val="BodyText"/>
        <w:spacing w:before="51"/>
        <w:ind w:left="857"/>
      </w:pPr>
      <w:r>
        <w:t>Desirable:</w:t>
      </w:r>
      <w:r>
        <w:rPr>
          <w:spacing w:val="8"/>
        </w:rPr>
        <w:t xml:space="preserve"> </w:t>
      </w:r>
      <w:r>
        <w:t>University</w:t>
      </w:r>
      <w:r>
        <w:rPr>
          <w:spacing w:val="14"/>
        </w:rPr>
        <w:t xml:space="preserve"> </w:t>
      </w:r>
      <w:r>
        <w:t>Degree</w:t>
      </w:r>
      <w:r>
        <w:rPr>
          <w:spacing w:val="1"/>
        </w:rPr>
        <w:t xml:space="preserve"> </w:t>
      </w:r>
      <w:r>
        <w:t>in</w:t>
      </w:r>
      <w:r>
        <w:rPr>
          <w:spacing w:val="-9"/>
        </w:rPr>
        <w:t xml:space="preserve"> </w:t>
      </w:r>
      <w:r>
        <w:t>Computer</w:t>
      </w:r>
      <w:r>
        <w:rPr>
          <w:spacing w:val="10"/>
        </w:rPr>
        <w:t xml:space="preserve"> </w:t>
      </w:r>
      <w:r>
        <w:t>Sciences</w:t>
      </w:r>
      <w:r>
        <w:rPr>
          <w:spacing w:val="9"/>
        </w:rPr>
        <w:t xml:space="preserve"> </w:t>
      </w:r>
      <w:r>
        <w:t>(Information</w:t>
      </w:r>
      <w:r>
        <w:rPr>
          <w:spacing w:val="13"/>
        </w:rPr>
        <w:t xml:space="preserve"> </w:t>
      </w:r>
      <w:r>
        <w:t>Technology)</w:t>
      </w:r>
      <w:r>
        <w:rPr>
          <w:spacing w:val="13"/>
        </w:rPr>
        <w:t xml:space="preserve"> </w:t>
      </w:r>
      <w:r>
        <w:t>or</w:t>
      </w:r>
      <w:r>
        <w:rPr>
          <w:spacing w:val="-6"/>
        </w:rPr>
        <w:t xml:space="preserve"> </w:t>
      </w:r>
      <w:r>
        <w:t xml:space="preserve">related </w:t>
      </w:r>
      <w:r>
        <w:rPr>
          <w:spacing w:val="-2"/>
        </w:rPr>
        <w:t>field</w:t>
      </w:r>
    </w:p>
    <w:p w14:paraId="5A6489F0" w14:textId="77777777" w:rsidR="007967D7" w:rsidRDefault="0066324D">
      <w:pPr>
        <w:pStyle w:val="BodyText"/>
        <w:ind w:left="856"/>
      </w:pPr>
      <w:r>
        <w:rPr>
          <w:spacing w:val="-2"/>
          <w:u w:val="single" w:color="1C1C1C"/>
        </w:rPr>
        <w:lastRenderedPageBreak/>
        <w:t>-Experience</w:t>
      </w:r>
      <w:r>
        <w:rPr>
          <w:spacing w:val="16"/>
          <w:u w:val="single" w:color="1C1C1C"/>
        </w:rPr>
        <w:t xml:space="preserve"> </w:t>
      </w:r>
      <w:r>
        <w:rPr>
          <w:spacing w:val="-2"/>
          <w:u w:val="single" w:color="1C1C1C"/>
        </w:rPr>
        <w:t>required:</w:t>
      </w:r>
    </w:p>
    <w:p w14:paraId="5E0C92CE" w14:textId="77777777" w:rsidR="007967D7" w:rsidRDefault="0066324D">
      <w:pPr>
        <w:pStyle w:val="BodyText"/>
        <w:spacing w:line="292" w:lineRule="auto"/>
        <w:ind w:left="857" w:right="4011" w:firstLine="4"/>
      </w:pPr>
      <w:r>
        <w:t>Essential: At least 02-years relevant experience Desirable: Dynamic sector experience (Public/ Private)</w:t>
      </w:r>
    </w:p>
    <w:p w14:paraId="2368C1C7" w14:textId="77777777" w:rsidR="007967D7" w:rsidRDefault="0066324D">
      <w:pPr>
        <w:pStyle w:val="BodyText"/>
        <w:spacing w:before="0" w:line="275" w:lineRule="exact"/>
        <w:ind w:left="861"/>
      </w:pPr>
      <w:r>
        <w:rPr>
          <w:u w:val="single" w:color="181818"/>
        </w:rPr>
        <w:t>-Skills/</w:t>
      </w:r>
      <w:r>
        <w:rPr>
          <w:spacing w:val="-1"/>
          <w:u w:val="single" w:color="181818"/>
        </w:rPr>
        <w:t xml:space="preserve"> </w:t>
      </w:r>
      <w:r>
        <w:rPr>
          <w:u w:val="single" w:color="181818"/>
        </w:rPr>
        <w:t>Technical</w:t>
      </w:r>
      <w:r>
        <w:rPr>
          <w:spacing w:val="5"/>
          <w:u w:val="single" w:color="181818"/>
        </w:rPr>
        <w:t xml:space="preserve"> </w:t>
      </w:r>
      <w:r>
        <w:rPr>
          <w:u w:val="single" w:color="181818"/>
        </w:rPr>
        <w:t>Skills</w:t>
      </w:r>
      <w:r>
        <w:rPr>
          <w:spacing w:val="-6"/>
          <w:u w:val="single" w:color="181818"/>
        </w:rPr>
        <w:t xml:space="preserve"> </w:t>
      </w:r>
      <w:r>
        <w:rPr>
          <w:u w:val="single" w:color="181818"/>
        </w:rPr>
        <w:t>and</w:t>
      </w:r>
      <w:r>
        <w:rPr>
          <w:spacing w:val="-5"/>
          <w:u w:val="single" w:color="181818"/>
        </w:rPr>
        <w:t xml:space="preserve"> </w:t>
      </w:r>
      <w:r>
        <w:rPr>
          <w:spacing w:val="-2"/>
          <w:u w:val="single" w:color="181818"/>
        </w:rPr>
        <w:t>Knowledge:</w:t>
      </w:r>
    </w:p>
    <w:p w14:paraId="04DEBA13" w14:textId="77777777" w:rsidR="007967D7" w:rsidRDefault="0066324D">
      <w:pPr>
        <w:pStyle w:val="BodyText"/>
        <w:ind w:left="864"/>
      </w:pPr>
      <w:r>
        <w:t>Very</w:t>
      </w:r>
      <w:r>
        <w:rPr>
          <w:spacing w:val="-2"/>
        </w:rPr>
        <w:t xml:space="preserve"> </w:t>
      </w:r>
      <w:r>
        <w:t>good</w:t>
      </w:r>
      <w:r>
        <w:rPr>
          <w:spacing w:val="-1"/>
        </w:rPr>
        <w:t xml:space="preserve"> </w:t>
      </w:r>
      <w:r>
        <w:t>knowledge</w:t>
      </w:r>
      <w:r>
        <w:rPr>
          <w:spacing w:val="-2"/>
        </w:rPr>
        <w:t xml:space="preserve"> </w:t>
      </w:r>
      <w:r>
        <w:t>of</w:t>
      </w:r>
      <w:r>
        <w:rPr>
          <w:spacing w:val="-7"/>
        </w:rPr>
        <w:t xml:space="preserve"> </w:t>
      </w:r>
      <w:r>
        <w:t>Microsoft</w:t>
      </w:r>
      <w:r>
        <w:rPr>
          <w:spacing w:val="2"/>
        </w:rPr>
        <w:t xml:space="preserve"> </w:t>
      </w:r>
      <w:r>
        <w:t>Office</w:t>
      </w:r>
      <w:r>
        <w:rPr>
          <w:spacing w:val="-7"/>
        </w:rPr>
        <w:t xml:space="preserve"> </w:t>
      </w:r>
      <w:r>
        <w:rPr>
          <w:spacing w:val="-2"/>
        </w:rPr>
        <w:t>applications.</w:t>
      </w:r>
    </w:p>
    <w:p w14:paraId="6F952904" w14:textId="77777777" w:rsidR="007967D7" w:rsidRDefault="0066324D">
      <w:pPr>
        <w:pStyle w:val="BodyText"/>
        <w:ind w:left="864"/>
      </w:pPr>
      <w:r>
        <w:t>Ability</w:t>
      </w:r>
      <w:r>
        <w:rPr>
          <w:spacing w:val="5"/>
        </w:rPr>
        <w:t xml:space="preserve"> </w:t>
      </w:r>
      <w:r>
        <w:t>to</w:t>
      </w:r>
      <w:r>
        <w:rPr>
          <w:spacing w:val="-8"/>
        </w:rPr>
        <w:t xml:space="preserve"> </w:t>
      </w:r>
      <w:r>
        <w:t>draft</w:t>
      </w:r>
      <w:r>
        <w:rPr>
          <w:spacing w:val="2"/>
        </w:rPr>
        <w:t xml:space="preserve"> </w:t>
      </w:r>
      <w:r>
        <w:t>letters,</w:t>
      </w:r>
      <w:r>
        <w:rPr>
          <w:spacing w:val="-3"/>
        </w:rPr>
        <w:t xml:space="preserve"> </w:t>
      </w:r>
      <w:r>
        <w:t>edit,</w:t>
      </w:r>
      <w:r>
        <w:rPr>
          <w:spacing w:val="-3"/>
        </w:rPr>
        <w:t xml:space="preserve"> </w:t>
      </w:r>
      <w:r>
        <w:t>and</w:t>
      </w:r>
      <w:r>
        <w:rPr>
          <w:spacing w:val="-1"/>
        </w:rPr>
        <w:t xml:space="preserve"> </w:t>
      </w:r>
      <w:r>
        <w:t>professionally</w:t>
      </w:r>
      <w:r>
        <w:rPr>
          <w:spacing w:val="-12"/>
        </w:rPr>
        <w:t xml:space="preserve"> </w:t>
      </w:r>
      <w:r>
        <w:t>format</w:t>
      </w:r>
      <w:r>
        <w:rPr>
          <w:spacing w:val="3"/>
        </w:rPr>
        <w:t xml:space="preserve"> </w:t>
      </w:r>
      <w:r>
        <w:t>letters,</w:t>
      </w:r>
      <w:r>
        <w:rPr>
          <w:spacing w:val="-1"/>
        </w:rPr>
        <w:t xml:space="preserve"> </w:t>
      </w:r>
      <w:r>
        <w:t>technical</w:t>
      </w:r>
      <w:r>
        <w:rPr>
          <w:spacing w:val="9"/>
        </w:rPr>
        <w:t xml:space="preserve"> </w:t>
      </w:r>
      <w:r>
        <w:t>documents,</w:t>
      </w:r>
      <w:r>
        <w:rPr>
          <w:spacing w:val="3"/>
        </w:rPr>
        <w:t xml:space="preserve"> </w:t>
      </w:r>
      <w:r>
        <w:t>and</w:t>
      </w:r>
      <w:r>
        <w:rPr>
          <w:spacing w:val="1"/>
        </w:rPr>
        <w:t xml:space="preserve"> </w:t>
      </w:r>
      <w:r>
        <w:rPr>
          <w:spacing w:val="-2"/>
        </w:rPr>
        <w:t>reports.</w:t>
      </w:r>
    </w:p>
    <w:p w14:paraId="48536E8C" w14:textId="77777777" w:rsidR="007967D7" w:rsidRDefault="0066324D">
      <w:pPr>
        <w:pStyle w:val="BodyText"/>
        <w:spacing w:before="50"/>
        <w:ind w:left="861"/>
      </w:pPr>
      <w:r>
        <w:rPr>
          <w:u w:val="single" w:color="131313"/>
        </w:rPr>
        <w:t>-Language</w:t>
      </w:r>
      <w:r>
        <w:rPr>
          <w:spacing w:val="-5"/>
          <w:u w:val="single" w:color="131313"/>
        </w:rPr>
        <w:t xml:space="preserve"> </w:t>
      </w:r>
      <w:r>
        <w:rPr>
          <w:spacing w:val="-2"/>
          <w:u w:val="single" w:color="131313"/>
        </w:rPr>
        <w:t>requirements:</w:t>
      </w:r>
    </w:p>
    <w:p w14:paraId="43C4C082" w14:textId="77777777" w:rsidR="007967D7" w:rsidRDefault="0066324D">
      <w:pPr>
        <w:pStyle w:val="BodyText"/>
        <w:spacing w:before="65"/>
        <w:ind w:left="867"/>
      </w:pPr>
      <w:r>
        <w:t>Good</w:t>
      </w:r>
      <w:r>
        <w:rPr>
          <w:spacing w:val="-3"/>
        </w:rPr>
        <w:t xml:space="preserve"> </w:t>
      </w:r>
      <w:r>
        <w:t>knowledge</w:t>
      </w:r>
      <w:r>
        <w:rPr>
          <w:spacing w:val="7"/>
        </w:rPr>
        <w:t xml:space="preserve"> </w:t>
      </w:r>
      <w:r>
        <w:t>of</w:t>
      </w:r>
      <w:r>
        <w:rPr>
          <w:spacing w:val="-8"/>
        </w:rPr>
        <w:t xml:space="preserve"> </w:t>
      </w:r>
      <w:r>
        <w:t>English</w:t>
      </w:r>
      <w:r>
        <w:rPr>
          <w:spacing w:val="1"/>
        </w:rPr>
        <w:t xml:space="preserve"> </w:t>
      </w:r>
      <w:r>
        <w:t>and</w:t>
      </w:r>
      <w:r>
        <w:rPr>
          <w:spacing w:val="-5"/>
        </w:rPr>
        <w:t xml:space="preserve"> </w:t>
      </w:r>
      <w:r>
        <w:t>local</w:t>
      </w:r>
      <w:r>
        <w:rPr>
          <w:spacing w:val="1"/>
        </w:rPr>
        <w:t xml:space="preserve"> </w:t>
      </w:r>
      <w:r>
        <w:rPr>
          <w:spacing w:val="-2"/>
        </w:rPr>
        <w:t>Languages.</w:t>
      </w:r>
    </w:p>
    <w:p w14:paraId="6E1A1849" w14:textId="3F341ACB" w:rsidR="007967D7" w:rsidRPr="003C333D" w:rsidRDefault="0066324D" w:rsidP="003C333D">
      <w:pPr>
        <w:rPr>
          <w:b/>
          <w:bCs/>
          <w:sz w:val="27"/>
          <w:szCs w:val="27"/>
          <w:u w:val="single"/>
        </w:rPr>
      </w:pPr>
      <w:r w:rsidRPr="003C333D">
        <w:rPr>
          <w:b/>
          <w:bCs/>
          <w:sz w:val="27"/>
          <w:szCs w:val="27"/>
          <w:u w:val="single"/>
        </w:rPr>
        <w:t>P</w:t>
      </w:r>
      <w:r w:rsidR="0014715E" w:rsidRPr="003C333D">
        <w:rPr>
          <w:b/>
          <w:bCs/>
          <w:sz w:val="27"/>
          <w:szCs w:val="27"/>
          <w:u w:val="single"/>
        </w:rPr>
        <w:t>la</w:t>
      </w:r>
      <w:r w:rsidRPr="003C333D">
        <w:rPr>
          <w:b/>
          <w:bCs/>
          <w:sz w:val="27"/>
          <w:szCs w:val="27"/>
          <w:u w:val="single"/>
        </w:rPr>
        <w:t>ce of assignment</w:t>
      </w:r>
    </w:p>
    <w:p w14:paraId="7A229949" w14:textId="77777777" w:rsidR="007967D7" w:rsidRDefault="0066324D">
      <w:pPr>
        <w:pStyle w:val="BodyText"/>
        <w:spacing w:before="61"/>
        <w:ind w:left="1227"/>
      </w:pPr>
      <w:r>
        <w:t>DRAP</w:t>
      </w:r>
      <w:r>
        <w:rPr>
          <w:spacing w:val="5"/>
        </w:rPr>
        <w:t xml:space="preserve"> </w:t>
      </w:r>
      <w:r>
        <w:t>HQ,</w:t>
      </w:r>
      <w:r>
        <w:rPr>
          <w:spacing w:val="-3"/>
        </w:rPr>
        <w:t xml:space="preserve"> </w:t>
      </w:r>
      <w:r>
        <w:rPr>
          <w:spacing w:val="-2"/>
        </w:rPr>
        <w:t>Islamabad</w:t>
      </w:r>
    </w:p>
    <w:sectPr w:rsidR="007967D7">
      <w:type w:val="continuous"/>
      <w:pgSz w:w="11910" w:h="16840"/>
      <w:pgMar w:top="240" w:right="860" w:bottom="280" w:left="66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di Nuseirat" w:date="2024-01-16T17:13:00Z" w:initials="ANA">
    <w:p w14:paraId="65E02AA4" w14:textId="4E2BF1F8" w:rsidR="005D4F82" w:rsidRDefault="005D4F82">
      <w:pPr>
        <w:pStyle w:val="CommentText"/>
      </w:pPr>
      <w:r>
        <w:rPr>
          <w:rStyle w:val="CommentReference"/>
        </w:rPr>
        <w:annotationRef/>
      </w:r>
      <w:r w:rsidR="00BC6EE5">
        <w:t xml:space="preserve">Please </w:t>
      </w:r>
      <w:r w:rsidR="00320AD6">
        <w:t>list the tasks and</w:t>
      </w:r>
      <w:r w:rsidR="00504309">
        <w:t xml:space="preserve"> the work to be performed in bullet points </w:t>
      </w:r>
      <w:r w:rsidR="0066324D">
        <w:t>and provide additional</w:t>
      </w:r>
      <w:r w:rsidR="002A0271">
        <w:t xml:space="preserve"> elaboration and </w:t>
      </w:r>
      <w:r w:rsidR="00D56657">
        <w:t>explanation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E02A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513854" w16cex:dateUtc="2024-01-16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E02AA4" w16cid:durableId="295138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64420"/>
    <w:multiLevelType w:val="hybridMultilevel"/>
    <w:tmpl w:val="A37AF93E"/>
    <w:lvl w:ilvl="0" w:tplc="2000000F">
      <w:start w:val="1"/>
      <w:numFmt w:val="decimal"/>
      <w:lvlText w:val="%1."/>
      <w:lvlJc w:val="left"/>
      <w:pPr>
        <w:ind w:left="463" w:hanging="351"/>
      </w:pPr>
      <w:rPr>
        <w:rFonts w:hint="default"/>
        <w:b w:val="0"/>
        <w:bCs w:val="0"/>
        <w:i w:val="0"/>
        <w:iCs w:val="0"/>
        <w:spacing w:val="0"/>
        <w:w w:val="61"/>
        <w:sz w:val="27"/>
        <w:szCs w:val="27"/>
        <w:lang w:val="en-US" w:eastAsia="en-US" w:bidi="ar-SA"/>
      </w:rPr>
    </w:lvl>
    <w:lvl w:ilvl="1" w:tplc="B4DE3018">
      <w:numFmt w:val="bullet"/>
      <w:lvlText w:val="•"/>
      <w:lvlJc w:val="left"/>
      <w:pPr>
        <w:ind w:left="806" w:hanging="362"/>
      </w:pPr>
      <w:rPr>
        <w:rFonts w:ascii="Times New Roman" w:eastAsia="Times New Roman" w:hAnsi="Times New Roman" w:cs="Times New Roman" w:hint="default"/>
        <w:spacing w:val="0"/>
        <w:w w:val="107"/>
        <w:lang w:val="en-US" w:eastAsia="en-US" w:bidi="ar-SA"/>
      </w:rPr>
    </w:lvl>
    <w:lvl w:ilvl="2" w:tplc="64C40B86">
      <w:numFmt w:val="bullet"/>
      <w:lvlText w:val="•"/>
      <w:lvlJc w:val="left"/>
      <w:pPr>
        <w:ind w:left="874" w:hanging="362"/>
      </w:pPr>
      <w:rPr>
        <w:rFonts w:hint="default"/>
        <w:lang w:val="en-US" w:eastAsia="en-US" w:bidi="ar-SA"/>
      </w:rPr>
    </w:lvl>
    <w:lvl w:ilvl="3" w:tplc="4E4AFB58">
      <w:numFmt w:val="bullet"/>
      <w:lvlText w:val="•"/>
      <w:lvlJc w:val="left"/>
      <w:pPr>
        <w:ind w:left="948" w:hanging="362"/>
      </w:pPr>
      <w:rPr>
        <w:rFonts w:hint="default"/>
        <w:lang w:val="en-US" w:eastAsia="en-US" w:bidi="ar-SA"/>
      </w:rPr>
    </w:lvl>
    <w:lvl w:ilvl="4" w:tplc="230E38F4">
      <w:numFmt w:val="bullet"/>
      <w:lvlText w:val="•"/>
      <w:lvlJc w:val="left"/>
      <w:pPr>
        <w:ind w:left="1022" w:hanging="362"/>
      </w:pPr>
      <w:rPr>
        <w:rFonts w:hint="default"/>
        <w:lang w:val="en-US" w:eastAsia="en-US" w:bidi="ar-SA"/>
      </w:rPr>
    </w:lvl>
    <w:lvl w:ilvl="5" w:tplc="73A8850A">
      <w:numFmt w:val="bullet"/>
      <w:lvlText w:val="•"/>
      <w:lvlJc w:val="left"/>
      <w:pPr>
        <w:ind w:left="1096" w:hanging="362"/>
      </w:pPr>
      <w:rPr>
        <w:rFonts w:hint="default"/>
        <w:lang w:val="en-US" w:eastAsia="en-US" w:bidi="ar-SA"/>
      </w:rPr>
    </w:lvl>
    <w:lvl w:ilvl="6" w:tplc="6E461142">
      <w:numFmt w:val="bullet"/>
      <w:lvlText w:val="•"/>
      <w:lvlJc w:val="left"/>
      <w:pPr>
        <w:ind w:left="1170" w:hanging="362"/>
      </w:pPr>
      <w:rPr>
        <w:rFonts w:hint="default"/>
        <w:lang w:val="en-US" w:eastAsia="en-US" w:bidi="ar-SA"/>
      </w:rPr>
    </w:lvl>
    <w:lvl w:ilvl="7" w:tplc="96BE8F62">
      <w:numFmt w:val="bullet"/>
      <w:lvlText w:val="•"/>
      <w:lvlJc w:val="left"/>
      <w:pPr>
        <w:ind w:left="1244" w:hanging="362"/>
      </w:pPr>
      <w:rPr>
        <w:rFonts w:hint="default"/>
        <w:lang w:val="en-US" w:eastAsia="en-US" w:bidi="ar-SA"/>
      </w:rPr>
    </w:lvl>
    <w:lvl w:ilvl="8" w:tplc="4FDCFB0C">
      <w:numFmt w:val="bullet"/>
      <w:lvlText w:val="•"/>
      <w:lvlJc w:val="left"/>
      <w:pPr>
        <w:ind w:left="1318" w:hanging="362"/>
      </w:pPr>
      <w:rPr>
        <w:rFonts w:hint="default"/>
        <w:lang w:val="en-US" w:eastAsia="en-US" w:bidi="ar-SA"/>
      </w:rPr>
    </w:lvl>
  </w:abstractNum>
  <w:abstractNum w:abstractNumId="1" w15:restartNumberingAfterBreak="0">
    <w:nsid w:val="65F66A5E"/>
    <w:multiLevelType w:val="hybridMultilevel"/>
    <w:tmpl w:val="B9E64B02"/>
    <w:lvl w:ilvl="0" w:tplc="1E121518">
      <w:start w:val="2"/>
      <w:numFmt w:val="decimal"/>
      <w:lvlText w:val="%1."/>
      <w:lvlJc w:val="left"/>
      <w:pPr>
        <w:ind w:left="477" w:hanging="362"/>
      </w:pPr>
      <w:rPr>
        <w:rFonts w:hint="default"/>
        <w:spacing w:val="0"/>
        <w:w w:val="98"/>
        <w:lang w:val="en-US" w:eastAsia="en-US" w:bidi="ar-SA"/>
      </w:rPr>
    </w:lvl>
    <w:lvl w:ilvl="1" w:tplc="88D85E50">
      <w:numFmt w:val="bullet"/>
      <w:lvlText w:val="•"/>
      <w:lvlJc w:val="left"/>
      <w:pPr>
        <w:ind w:left="837" w:hanging="362"/>
      </w:pPr>
      <w:rPr>
        <w:rFonts w:ascii="Times New Roman" w:eastAsia="Times New Roman" w:hAnsi="Times New Roman" w:cs="Times New Roman" w:hint="default"/>
        <w:spacing w:val="0"/>
        <w:w w:val="111"/>
        <w:lang w:val="en-US" w:eastAsia="en-US" w:bidi="ar-SA"/>
      </w:rPr>
    </w:lvl>
    <w:lvl w:ilvl="2" w:tplc="A0347468">
      <w:numFmt w:val="bullet"/>
      <w:lvlText w:val="•"/>
      <w:lvlJc w:val="left"/>
      <w:pPr>
        <w:ind w:left="1900" w:hanging="362"/>
      </w:pPr>
      <w:rPr>
        <w:rFonts w:hint="default"/>
        <w:lang w:val="en-US" w:eastAsia="en-US" w:bidi="ar-SA"/>
      </w:rPr>
    </w:lvl>
    <w:lvl w:ilvl="3" w:tplc="33DA8596">
      <w:numFmt w:val="bullet"/>
      <w:lvlText w:val="•"/>
      <w:lvlJc w:val="left"/>
      <w:pPr>
        <w:ind w:left="2960" w:hanging="362"/>
      </w:pPr>
      <w:rPr>
        <w:rFonts w:hint="default"/>
        <w:lang w:val="en-US" w:eastAsia="en-US" w:bidi="ar-SA"/>
      </w:rPr>
    </w:lvl>
    <w:lvl w:ilvl="4" w:tplc="5B52F586">
      <w:numFmt w:val="bullet"/>
      <w:lvlText w:val="•"/>
      <w:lvlJc w:val="left"/>
      <w:pPr>
        <w:ind w:left="4021" w:hanging="362"/>
      </w:pPr>
      <w:rPr>
        <w:rFonts w:hint="default"/>
        <w:lang w:val="en-US" w:eastAsia="en-US" w:bidi="ar-SA"/>
      </w:rPr>
    </w:lvl>
    <w:lvl w:ilvl="5" w:tplc="B518E3B0">
      <w:numFmt w:val="bullet"/>
      <w:lvlText w:val="•"/>
      <w:lvlJc w:val="left"/>
      <w:pPr>
        <w:ind w:left="5081" w:hanging="362"/>
      </w:pPr>
      <w:rPr>
        <w:rFonts w:hint="default"/>
        <w:lang w:val="en-US" w:eastAsia="en-US" w:bidi="ar-SA"/>
      </w:rPr>
    </w:lvl>
    <w:lvl w:ilvl="6" w:tplc="67E4195C">
      <w:numFmt w:val="bullet"/>
      <w:lvlText w:val="•"/>
      <w:lvlJc w:val="left"/>
      <w:pPr>
        <w:ind w:left="6142" w:hanging="362"/>
      </w:pPr>
      <w:rPr>
        <w:rFonts w:hint="default"/>
        <w:lang w:val="en-US" w:eastAsia="en-US" w:bidi="ar-SA"/>
      </w:rPr>
    </w:lvl>
    <w:lvl w:ilvl="7" w:tplc="5956CC56">
      <w:numFmt w:val="bullet"/>
      <w:lvlText w:val="•"/>
      <w:lvlJc w:val="left"/>
      <w:pPr>
        <w:ind w:left="7202" w:hanging="362"/>
      </w:pPr>
      <w:rPr>
        <w:rFonts w:hint="default"/>
        <w:lang w:val="en-US" w:eastAsia="en-US" w:bidi="ar-SA"/>
      </w:rPr>
    </w:lvl>
    <w:lvl w:ilvl="8" w:tplc="8668A71C">
      <w:numFmt w:val="bullet"/>
      <w:lvlText w:val="•"/>
      <w:lvlJc w:val="left"/>
      <w:pPr>
        <w:ind w:left="8263" w:hanging="362"/>
      </w:pPr>
      <w:rPr>
        <w:rFonts w:hint="default"/>
        <w:lang w:val="en-US" w:eastAsia="en-US" w:bidi="ar-SA"/>
      </w:rPr>
    </w:lvl>
  </w:abstractNum>
  <w:abstractNum w:abstractNumId="2" w15:restartNumberingAfterBreak="0">
    <w:nsid w:val="6B3E7183"/>
    <w:multiLevelType w:val="hybridMultilevel"/>
    <w:tmpl w:val="7FF2EE0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i Nuseirat">
    <w15:presenceInfo w15:providerId="AD" w15:userId="S::nuseirata@who.int::0e363bef-f649-4f66-91ca-1cfa92b99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D7"/>
    <w:rsid w:val="0000264E"/>
    <w:rsid w:val="00037487"/>
    <w:rsid w:val="0014715E"/>
    <w:rsid w:val="001538E9"/>
    <w:rsid w:val="00171058"/>
    <w:rsid w:val="001A4D65"/>
    <w:rsid w:val="001F558A"/>
    <w:rsid w:val="002A0271"/>
    <w:rsid w:val="002C2016"/>
    <w:rsid w:val="002D5C40"/>
    <w:rsid w:val="00320AD6"/>
    <w:rsid w:val="003655C1"/>
    <w:rsid w:val="00372104"/>
    <w:rsid w:val="003919C1"/>
    <w:rsid w:val="003C333D"/>
    <w:rsid w:val="0045621E"/>
    <w:rsid w:val="00495397"/>
    <w:rsid w:val="00504309"/>
    <w:rsid w:val="005D4F82"/>
    <w:rsid w:val="0066324D"/>
    <w:rsid w:val="006B2D58"/>
    <w:rsid w:val="006B6D97"/>
    <w:rsid w:val="00700675"/>
    <w:rsid w:val="007262C7"/>
    <w:rsid w:val="00751458"/>
    <w:rsid w:val="00753377"/>
    <w:rsid w:val="007967D7"/>
    <w:rsid w:val="00864949"/>
    <w:rsid w:val="009403C9"/>
    <w:rsid w:val="00A845D3"/>
    <w:rsid w:val="00B37F28"/>
    <w:rsid w:val="00BC6EE5"/>
    <w:rsid w:val="00C91A50"/>
    <w:rsid w:val="00D25981"/>
    <w:rsid w:val="00D56657"/>
    <w:rsid w:val="00F2382B"/>
    <w:rsid w:val="00F3077B"/>
    <w:rsid w:val="00F323EA"/>
    <w:rsid w:val="00F34382"/>
    <w:rsid w:val="00FC5D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B551E"/>
  <w15:docId w15:val="{FE9CDB76-850D-43C5-A027-1B07B49A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3" w:hanging="361"/>
      <w:outlineLvl w:val="0"/>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0"/>
    </w:pPr>
    <w:rPr>
      <w:sz w:val="24"/>
      <w:szCs w:val="24"/>
    </w:rPr>
  </w:style>
  <w:style w:type="paragraph" w:styleId="Title">
    <w:name w:val="Title"/>
    <w:basedOn w:val="Normal"/>
    <w:uiPriority w:val="10"/>
    <w:qFormat/>
    <w:pPr>
      <w:spacing w:before="61"/>
      <w:ind w:left="510" w:hanging="368"/>
    </w:pPr>
    <w:rPr>
      <w:sz w:val="28"/>
      <w:szCs w:val="28"/>
    </w:rPr>
  </w:style>
  <w:style w:type="paragraph" w:styleId="ListParagraph">
    <w:name w:val="List Paragraph"/>
    <w:basedOn w:val="Normal"/>
    <w:uiPriority w:val="1"/>
    <w:qFormat/>
    <w:pPr>
      <w:ind w:left="840" w:hanging="362"/>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D4F82"/>
    <w:rPr>
      <w:sz w:val="16"/>
      <w:szCs w:val="16"/>
    </w:rPr>
  </w:style>
  <w:style w:type="paragraph" w:styleId="CommentText">
    <w:name w:val="annotation text"/>
    <w:basedOn w:val="Normal"/>
    <w:link w:val="CommentTextChar"/>
    <w:uiPriority w:val="99"/>
    <w:semiHidden/>
    <w:unhideWhenUsed/>
    <w:rsid w:val="005D4F82"/>
    <w:rPr>
      <w:sz w:val="20"/>
      <w:szCs w:val="20"/>
    </w:rPr>
  </w:style>
  <w:style w:type="character" w:customStyle="1" w:styleId="CommentTextChar">
    <w:name w:val="Comment Text Char"/>
    <w:basedOn w:val="DefaultParagraphFont"/>
    <w:link w:val="CommentText"/>
    <w:uiPriority w:val="99"/>
    <w:semiHidden/>
    <w:rsid w:val="005D4F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4F82"/>
    <w:rPr>
      <w:b/>
      <w:bCs/>
    </w:rPr>
  </w:style>
  <w:style w:type="character" w:customStyle="1" w:styleId="CommentSubjectChar">
    <w:name w:val="Comment Subject Char"/>
    <w:basedOn w:val="CommentTextChar"/>
    <w:link w:val="CommentSubject"/>
    <w:uiPriority w:val="99"/>
    <w:semiHidden/>
    <w:rsid w:val="005D4F82"/>
    <w:rPr>
      <w:rFonts w:ascii="Times New Roman" w:eastAsia="Times New Roman" w:hAnsi="Times New Roman" w:cs="Times New Roman"/>
      <w:b/>
      <w:bCs/>
      <w:sz w:val="20"/>
      <w:szCs w:val="20"/>
    </w:rPr>
  </w:style>
  <w:style w:type="paragraph" w:styleId="Revision">
    <w:name w:val="Revision"/>
    <w:hidden/>
    <w:uiPriority w:val="99"/>
    <w:semiHidden/>
    <w:rsid w:val="009403C9"/>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C33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2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1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ZAFAR, Alia</dc:creator>
  <cp:lastModifiedBy>HP</cp:lastModifiedBy>
  <cp:revision>2</cp:revision>
  <dcterms:created xsi:type="dcterms:W3CDTF">2024-05-27T10:06:00Z</dcterms:created>
  <dcterms:modified xsi:type="dcterms:W3CDTF">2024-05-27T10:06:00Z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LastSaved">
    <vt:filetime>2024-01-16T00:00:00Z</vt:filetime>
  </property>
  <property fmtid="{D5CDD505-2E9C-101B-9397-08002B2CF9AE}" pid="4" name="GrammarlyDocumentId">
    <vt:lpwstr>ab30fdfb3e5a1098785a584be9aef4918ee69b52d4f12eefa55e713ed01718af</vt:lpwstr>
  </property>
</Properties>
</file>