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5D10D" w14:textId="77777777" w:rsidR="00CD49BC" w:rsidRPr="000004D1" w:rsidRDefault="00CD49BC" w:rsidP="00CD49BC">
      <w:pPr>
        <w:spacing w:before="100" w:beforeAutospacing="1" w:after="100" w:afterAutospacing="1" w:line="240" w:lineRule="auto"/>
        <w:rPr>
          <w:rFonts w:eastAsia="MS Gothic" w:cstheme="minorHAnsi"/>
        </w:rPr>
      </w:pPr>
      <w:bookmarkStart w:id="0" w:name="_GoBack"/>
      <w:bookmarkEnd w:id="0"/>
      <w:r w:rsidRPr="000004D1">
        <w:rPr>
          <w:rFonts w:eastAsia="MS Gothic" w:cstheme="minorHAnsi"/>
        </w:rPr>
        <w:t xml:space="preserve">This </w:t>
      </w:r>
      <w:r>
        <w:rPr>
          <w:rFonts w:eastAsia="MS Gothic" w:cstheme="minorHAnsi"/>
        </w:rPr>
        <w:t>consultancy is requested by</w:t>
      </w:r>
      <w:r w:rsidRPr="000004D1">
        <w:rPr>
          <w:rFonts w:eastAsia="MS Gothic" w:cstheme="minorHAnsi"/>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12"/>
        <w:gridCol w:w="8021"/>
      </w:tblGrid>
      <w:tr w:rsidR="00CD49BC" w:rsidRPr="00116A84" w14:paraId="12A6A527" w14:textId="77777777" w:rsidTr="008846BB">
        <w:tc>
          <w:tcPr>
            <w:tcW w:w="1620" w:type="dxa"/>
          </w:tcPr>
          <w:p w14:paraId="6F11B13E" w14:textId="77777777" w:rsidR="00CD49BC" w:rsidRPr="00116A84" w:rsidRDefault="00CD49BC" w:rsidP="008846BB">
            <w:pPr>
              <w:spacing w:before="100" w:beforeAutospacing="1" w:after="100" w:afterAutospacing="1"/>
              <w:rPr>
                <w:rFonts w:cstheme="minorHAnsi"/>
                <w:sz w:val="20"/>
                <w:szCs w:val="20"/>
              </w:rPr>
            </w:pPr>
            <w:r w:rsidRPr="00116A84">
              <w:rPr>
                <w:rFonts w:cstheme="minorHAnsi"/>
                <w:sz w:val="20"/>
                <w:szCs w:val="20"/>
              </w:rPr>
              <w:t>Unit:</w:t>
            </w:r>
          </w:p>
        </w:tc>
        <w:tc>
          <w:tcPr>
            <w:tcW w:w="8100" w:type="dxa"/>
          </w:tcPr>
          <w:p w14:paraId="14C98958" w14:textId="77777777" w:rsidR="00CD49BC" w:rsidRPr="00116A84" w:rsidRDefault="00CD49BC" w:rsidP="008846BB">
            <w:pPr>
              <w:spacing w:before="100" w:beforeAutospacing="1" w:after="100" w:afterAutospacing="1"/>
              <w:rPr>
                <w:rFonts w:cstheme="minorHAnsi"/>
                <w:sz w:val="20"/>
                <w:szCs w:val="20"/>
              </w:rPr>
            </w:pPr>
            <w:r>
              <w:rPr>
                <w:rFonts w:cstheme="minorHAnsi"/>
                <w:sz w:val="20"/>
                <w:szCs w:val="20"/>
              </w:rPr>
              <w:t>WCO/PAK</w:t>
            </w:r>
          </w:p>
        </w:tc>
      </w:tr>
      <w:tr w:rsidR="00CD49BC" w:rsidRPr="00116A84" w14:paraId="03DFCCE9" w14:textId="77777777" w:rsidTr="008846BB">
        <w:tc>
          <w:tcPr>
            <w:tcW w:w="1620" w:type="dxa"/>
          </w:tcPr>
          <w:p w14:paraId="1E1A74C7" w14:textId="77777777" w:rsidR="00CD49BC" w:rsidRPr="00116A84" w:rsidRDefault="00CD49BC" w:rsidP="008846BB">
            <w:pPr>
              <w:spacing w:before="100" w:beforeAutospacing="1" w:after="100" w:afterAutospacing="1"/>
              <w:rPr>
                <w:rFonts w:cstheme="minorHAnsi"/>
                <w:sz w:val="20"/>
                <w:szCs w:val="20"/>
              </w:rPr>
            </w:pPr>
            <w:r>
              <w:rPr>
                <w:rFonts w:cstheme="minorHAnsi"/>
                <w:sz w:val="20"/>
                <w:szCs w:val="20"/>
              </w:rPr>
              <w:t xml:space="preserve">Country Office: </w:t>
            </w:r>
          </w:p>
        </w:tc>
        <w:tc>
          <w:tcPr>
            <w:tcW w:w="8100" w:type="dxa"/>
          </w:tcPr>
          <w:p w14:paraId="77FEC530" w14:textId="77777777" w:rsidR="00CD49BC" w:rsidRPr="00116A84" w:rsidRDefault="00CD49BC" w:rsidP="008846BB">
            <w:pPr>
              <w:spacing w:before="100" w:beforeAutospacing="1" w:after="100" w:afterAutospacing="1"/>
              <w:rPr>
                <w:rFonts w:cstheme="minorHAnsi"/>
                <w:sz w:val="20"/>
                <w:szCs w:val="20"/>
              </w:rPr>
            </w:pPr>
            <w:r>
              <w:rPr>
                <w:rFonts w:cstheme="minorHAnsi"/>
                <w:sz w:val="20"/>
                <w:szCs w:val="20"/>
              </w:rPr>
              <w:t>Pakistan</w:t>
            </w:r>
          </w:p>
        </w:tc>
      </w:tr>
    </w:tbl>
    <w:p w14:paraId="3BC4AD88" w14:textId="77777777" w:rsidR="00CD49BC" w:rsidRPr="000004D1" w:rsidRDefault="00CD49BC" w:rsidP="00CD49BC">
      <w:pPr>
        <w:pStyle w:val="ListParagraph"/>
        <w:numPr>
          <w:ilvl w:val="0"/>
          <w:numId w:val="1"/>
        </w:numPr>
        <w:spacing w:before="100" w:beforeAutospacing="1" w:after="100" w:afterAutospacing="1" w:line="240" w:lineRule="auto"/>
        <w:contextualSpacing w:val="0"/>
        <w:rPr>
          <w:rFonts w:cstheme="minorHAnsi"/>
          <w:b/>
          <w:bCs/>
        </w:rPr>
      </w:pPr>
      <w:r>
        <w:rPr>
          <w:rFonts w:cstheme="minorHAnsi"/>
          <w:b/>
          <w:bCs/>
        </w:rPr>
        <w:t>Purpose of the Consultancy/Background</w:t>
      </w:r>
    </w:p>
    <w:p w14:paraId="03421EAA" w14:textId="170E7948" w:rsidR="00CD49BC" w:rsidRDefault="00CD49BC" w:rsidP="00CD49BC">
      <w:pPr>
        <w:pStyle w:val="ListParagraph"/>
        <w:spacing w:before="100" w:beforeAutospacing="1" w:after="100" w:afterAutospacing="1" w:line="240" w:lineRule="auto"/>
        <w:ind w:left="360"/>
        <w:contextualSpacing w:val="0"/>
      </w:pPr>
      <w:r>
        <w:t xml:space="preserve">Purpose of the consultancy is to </w:t>
      </w:r>
      <w:r w:rsidR="004E1235">
        <w:t xml:space="preserve">provide </w:t>
      </w:r>
      <w:r w:rsidR="0047160A">
        <w:t>support</w:t>
      </w:r>
      <w:r>
        <w:t xml:space="preserve"> </w:t>
      </w:r>
      <w:r w:rsidR="004E1235">
        <w:t xml:space="preserve">in </w:t>
      </w:r>
      <w:r w:rsidRPr="0070463F">
        <w:t xml:space="preserve">the refurbishment of </w:t>
      </w:r>
      <w:r w:rsidR="0047160A">
        <w:t>Nutrition Stabilization Centres (NSCs)</w:t>
      </w:r>
      <w:r w:rsidRPr="0070463F">
        <w:t xml:space="preserve"> as per quality standards/specifications and to </w:t>
      </w:r>
      <w:r>
        <w:t>oversee</w:t>
      </w:r>
      <w:r w:rsidRPr="0070463F">
        <w:t xml:space="preserve"> the refurbishment works at provincial level</w:t>
      </w:r>
    </w:p>
    <w:p w14:paraId="1A9F1496" w14:textId="77777777" w:rsidR="00CD49BC" w:rsidRPr="004B1492" w:rsidRDefault="00CD49BC" w:rsidP="00CD49BC">
      <w:pPr>
        <w:pStyle w:val="ListParagraph"/>
        <w:numPr>
          <w:ilvl w:val="0"/>
          <w:numId w:val="1"/>
        </w:numPr>
        <w:spacing w:before="100" w:beforeAutospacing="1" w:after="100" w:afterAutospacing="1" w:line="240" w:lineRule="auto"/>
        <w:contextualSpacing w:val="0"/>
        <w:rPr>
          <w:rFonts w:cstheme="minorHAnsi"/>
          <w:b/>
          <w:bCs/>
        </w:rPr>
      </w:pPr>
      <w:r w:rsidRPr="00695744">
        <w:rPr>
          <w:rFonts w:cstheme="minorHAnsi"/>
          <w:b/>
          <w:bCs/>
        </w:rPr>
        <w:t xml:space="preserve">Planned timelines </w:t>
      </w:r>
      <w:r w:rsidRPr="00695744">
        <w:rPr>
          <w:rFonts w:cstheme="minorHAnsi"/>
        </w:rPr>
        <w:t>(subject to confirmation)</w:t>
      </w:r>
    </w:p>
    <w:p w14:paraId="63E57424" w14:textId="4502E1DA" w:rsidR="00CD49BC" w:rsidRPr="004B1492" w:rsidRDefault="004C0083" w:rsidP="00CD49BC">
      <w:pPr>
        <w:pStyle w:val="ListParagraph"/>
        <w:spacing w:before="100" w:beforeAutospacing="1" w:after="100" w:afterAutospacing="1" w:line="240" w:lineRule="auto"/>
        <w:ind w:left="360"/>
        <w:contextualSpacing w:val="0"/>
      </w:pPr>
      <w:r>
        <w:t>3</w:t>
      </w:r>
      <w:r w:rsidRPr="004C0083">
        <w:rPr>
          <w:vertAlign w:val="superscript"/>
        </w:rPr>
        <w:t>rd</w:t>
      </w:r>
      <w:r>
        <w:t xml:space="preserve"> March- 31</w:t>
      </w:r>
      <w:r w:rsidRPr="004C0083">
        <w:rPr>
          <w:vertAlign w:val="superscript"/>
        </w:rPr>
        <w:t>st</w:t>
      </w:r>
      <w:r>
        <w:t xml:space="preserve"> May 2025</w:t>
      </w:r>
    </w:p>
    <w:p w14:paraId="74A57C04" w14:textId="77777777" w:rsidR="00CD49BC" w:rsidRDefault="00CD49BC" w:rsidP="00CD49BC">
      <w:pPr>
        <w:pStyle w:val="ListParagraph"/>
        <w:numPr>
          <w:ilvl w:val="0"/>
          <w:numId w:val="1"/>
        </w:numPr>
        <w:spacing w:before="100" w:beforeAutospacing="1" w:after="100" w:afterAutospacing="1" w:line="240" w:lineRule="auto"/>
        <w:contextualSpacing w:val="0"/>
        <w:rPr>
          <w:rFonts w:cstheme="minorHAnsi"/>
          <w:b/>
          <w:bCs/>
        </w:rPr>
      </w:pPr>
      <w:r w:rsidRPr="00EA5321">
        <w:rPr>
          <w:rFonts w:cstheme="minorHAnsi"/>
          <w:b/>
          <w:bCs/>
        </w:rPr>
        <w:t>Work to be performed</w:t>
      </w:r>
    </w:p>
    <w:p w14:paraId="67379D33" w14:textId="7917921F" w:rsidR="00CF5420" w:rsidRPr="0047309D" w:rsidRDefault="00CD49BC" w:rsidP="0047309D">
      <w:pPr>
        <w:numPr>
          <w:ilvl w:val="0"/>
          <w:numId w:val="8"/>
        </w:numPr>
        <w:spacing w:before="100" w:beforeAutospacing="1" w:after="100" w:afterAutospacing="1" w:line="240" w:lineRule="auto"/>
        <w:rPr>
          <w:rFonts w:cstheme="minorHAnsi"/>
          <w:lang w:val="en-US"/>
        </w:rPr>
      </w:pPr>
      <w:r w:rsidRPr="0047309D">
        <w:rPr>
          <w:rFonts w:cstheme="minorHAnsi"/>
          <w:lang w:val="en-US"/>
        </w:rPr>
        <w:t>Prepare the BOQs</w:t>
      </w:r>
      <w:r w:rsidR="00B62528" w:rsidRPr="0047309D">
        <w:rPr>
          <w:rFonts w:cstheme="minorHAnsi"/>
          <w:lang w:val="en-US"/>
        </w:rPr>
        <w:t>, specifications</w:t>
      </w:r>
      <w:r w:rsidRPr="0047309D">
        <w:rPr>
          <w:rFonts w:cstheme="minorHAnsi"/>
          <w:lang w:val="en-US"/>
        </w:rPr>
        <w:t xml:space="preserve"> and drawing</w:t>
      </w:r>
      <w:r w:rsidR="00FA365F" w:rsidRPr="0047309D">
        <w:rPr>
          <w:rFonts w:cstheme="minorHAnsi"/>
          <w:lang w:val="en-US"/>
        </w:rPr>
        <w:t>s</w:t>
      </w:r>
      <w:r w:rsidRPr="0047309D">
        <w:rPr>
          <w:rFonts w:cstheme="minorHAnsi"/>
          <w:lang w:val="en-US"/>
        </w:rPr>
        <w:t xml:space="preserve"> of each </w:t>
      </w:r>
      <w:r w:rsidR="0047160A">
        <w:t>Nutrition Stabilization Centres (NSCs)</w:t>
      </w:r>
      <w:r w:rsidRPr="0047309D">
        <w:rPr>
          <w:rFonts w:cstheme="minorHAnsi"/>
          <w:lang w:val="en-US"/>
        </w:rPr>
        <w:t>.</w:t>
      </w:r>
      <w:r w:rsidR="00CF5420" w:rsidRPr="0047309D">
        <w:rPr>
          <w:rFonts w:cstheme="minorHAnsi"/>
          <w:lang w:val="en-US"/>
        </w:rPr>
        <w:t>The scope of BOQ,</w:t>
      </w:r>
      <w:r w:rsidR="0047309D">
        <w:rPr>
          <w:rFonts w:cstheme="minorHAnsi"/>
          <w:lang w:val="en-US"/>
        </w:rPr>
        <w:t xml:space="preserve"> </w:t>
      </w:r>
      <w:r w:rsidR="00CF5420" w:rsidRPr="0047309D">
        <w:rPr>
          <w:rFonts w:cstheme="minorHAnsi"/>
          <w:lang w:val="en-US"/>
        </w:rPr>
        <w:t>specifications &amp; drawings should cover all required disciplines architectural, structural, electrical &amp; mechanical works.</w:t>
      </w:r>
    </w:p>
    <w:p w14:paraId="1A114542" w14:textId="219DD2E2" w:rsidR="00E10625" w:rsidRPr="0047309D" w:rsidRDefault="00E10625" w:rsidP="00CD49BC">
      <w:pPr>
        <w:numPr>
          <w:ilvl w:val="0"/>
          <w:numId w:val="8"/>
        </w:numPr>
        <w:spacing w:before="100" w:beforeAutospacing="1" w:after="100" w:afterAutospacing="1" w:line="240" w:lineRule="auto"/>
        <w:rPr>
          <w:rFonts w:cstheme="minorHAnsi"/>
          <w:lang w:val="en-US"/>
        </w:rPr>
      </w:pPr>
      <w:r>
        <w:rPr>
          <w:rFonts w:cstheme="minorHAnsi"/>
          <w:lang w:val="en-US"/>
        </w:rPr>
        <w:t xml:space="preserve">Assist the tendering phase by providing replies to all tender queries that may </w:t>
      </w:r>
      <w:r w:rsidR="0047309D">
        <w:rPr>
          <w:rFonts w:cstheme="minorHAnsi"/>
          <w:lang w:val="en-US"/>
        </w:rPr>
        <w:t>arise</w:t>
      </w:r>
      <w:r w:rsidR="00683FBD">
        <w:rPr>
          <w:rFonts w:cstheme="minorHAnsi"/>
          <w:lang w:val="en-US"/>
        </w:rPr>
        <w:t xml:space="preserve"> during</w:t>
      </w:r>
      <w:r w:rsidR="00683FBD" w:rsidRPr="0047309D">
        <w:rPr>
          <w:rFonts w:cstheme="minorHAnsi"/>
          <w:lang w:val="en-US"/>
        </w:rPr>
        <w:t xml:space="preserve"> the procurement</w:t>
      </w:r>
      <w:r w:rsidR="00683FBD">
        <w:rPr>
          <w:rFonts w:cstheme="minorHAnsi"/>
          <w:lang w:val="en-US"/>
        </w:rPr>
        <w:t xml:space="preserve"> process.</w:t>
      </w:r>
    </w:p>
    <w:p w14:paraId="03662C4D" w14:textId="265EAEDA" w:rsidR="00E10625" w:rsidRPr="00832DC8" w:rsidRDefault="00E10625" w:rsidP="00CD49BC">
      <w:pPr>
        <w:numPr>
          <w:ilvl w:val="0"/>
          <w:numId w:val="8"/>
        </w:numPr>
        <w:spacing w:before="100" w:beforeAutospacing="1" w:after="100" w:afterAutospacing="1" w:line="240" w:lineRule="auto"/>
        <w:rPr>
          <w:rFonts w:cstheme="minorHAnsi"/>
          <w:lang w:val="en-US"/>
        </w:rPr>
      </w:pPr>
      <w:r>
        <w:rPr>
          <w:rFonts w:cstheme="minorHAnsi"/>
          <w:lang w:val="en-US"/>
        </w:rPr>
        <w:t xml:space="preserve">Helps the WCO in analyzing the technical offers received from contractors &amp; ensure that the technical offers </w:t>
      </w:r>
      <w:r w:rsidR="00683FBD">
        <w:rPr>
          <w:rFonts w:cstheme="minorHAnsi"/>
          <w:lang w:val="en-US"/>
        </w:rPr>
        <w:t>are aligned</w:t>
      </w:r>
      <w:r>
        <w:rPr>
          <w:rFonts w:cstheme="minorHAnsi"/>
          <w:lang w:val="en-US"/>
        </w:rPr>
        <w:t xml:space="preserve"> with the tender documents prepared.</w:t>
      </w:r>
    </w:p>
    <w:p w14:paraId="383047D5"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Ensure that all Refurbishment works are carried out as per Drawings, SOW/Technical Specification and BOQ.</w:t>
      </w:r>
    </w:p>
    <w:p w14:paraId="35128439" w14:textId="45342594" w:rsidR="0047160A" w:rsidRPr="0047160A" w:rsidRDefault="00CD49BC" w:rsidP="00CD49BC">
      <w:pPr>
        <w:numPr>
          <w:ilvl w:val="0"/>
          <w:numId w:val="8"/>
        </w:numPr>
        <w:spacing w:before="100" w:beforeAutospacing="1" w:after="100" w:afterAutospacing="1" w:line="240" w:lineRule="auto"/>
        <w:rPr>
          <w:rFonts w:cstheme="minorHAnsi"/>
          <w:lang w:val="en-US"/>
        </w:rPr>
      </w:pPr>
      <w:r w:rsidRPr="0047160A">
        <w:rPr>
          <w:rFonts w:cstheme="minorHAnsi"/>
          <w:lang w:val="en-US"/>
        </w:rPr>
        <w:t xml:space="preserve">Control the quality of refurbishment works related to civil/Plumbing/electrical engineering in </w:t>
      </w:r>
      <w:r w:rsidR="0047160A">
        <w:t>Nutrition Stabilization Centres (NSCs).</w:t>
      </w:r>
    </w:p>
    <w:p w14:paraId="5BC6DC0E" w14:textId="6D8C94C4" w:rsidR="00CD49BC" w:rsidRPr="0047160A" w:rsidRDefault="00CD49BC" w:rsidP="00CD49BC">
      <w:pPr>
        <w:numPr>
          <w:ilvl w:val="0"/>
          <w:numId w:val="8"/>
        </w:numPr>
        <w:spacing w:before="100" w:beforeAutospacing="1" w:after="100" w:afterAutospacing="1" w:line="240" w:lineRule="auto"/>
        <w:rPr>
          <w:rFonts w:cstheme="minorHAnsi"/>
          <w:lang w:val="en-US"/>
        </w:rPr>
      </w:pPr>
      <w:r w:rsidRPr="0047160A">
        <w:rPr>
          <w:rFonts w:cstheme="minorHAnsi"/>
          <w:lang w:val="en-US"/>
        </w:rPr>
        <w:t>Coordinate with Contractor for smooth carrying out the works as instructed.</w:t>
      </w:r>
    </w:p>
    <w:p w14:paraId="76F4FA6C"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Prepares schedule of works and verify contractor’s timetable.</w:t>
      </w:r>
    </w:p>
    <w:p w14:paraId="2F37EC4F"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Records work force, work done by contractor.</w:t>
      </w:r>
    </w:p>
    <w:p w14:paraId="0F715BE8" w14:textId="462EC960" w:rsidR="00CD49BC" w:rsidRPr="00832DC8" w:rsidRDefault="0047160A"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Make</w:t>
      </w:r>
      <w:r w:rsidR="00CD49BC" w:rsidRPr="00832DC8">
        <w:rPr>
          <w:rFonts w:cstheme="minorHAnsi"/>
          <w:lang w:val="en-US"/>
        </w:rPr>
        <w:t xml:space="preserve"> sure that construction materials/items us</w:t>
      </w:r>
      <w:r>
        <w:rPr>
          <w:rFonts w:cstheme="minorHAnsi"/>
          <w:lang w:val="en-US"/>
        </w:rPr>
        <w:t>ed</w:t>
      </w:r>
      <w:r w:rsidR="00CD49BC" w:rsidRPr="00832DC8">
        <w:rPr>
          <w:rFonts w:cstheme="minorHAnsi"/>
          <w:lang w:val="en-US"/>
        </w:rPr>
        <w:t xml:space="preserve"> by contractor </w:t>
      </w:r>
      <w:r>
        <w:rPr>
          <w:rFonts w:cstheme="minorHAnsi"/>
          <w:lang w:val="en-US"/>
        </w:rPr>
        <w:t>is</w:t>
      </w:r>
      <w:r w:rsidR="00CD49BC" w:rsidRPr="00832DC8">
        <w:rPr>
          <w:rFonts w:cstheme="minorHAnsi"/>
          <w:lang w:val="en-US"/>
        </w:rPr>
        <w:t xml:space="preserve"> as per SOW/ Technical Specification and BOQ. </w:t>
      </w:r>
    </w:p>
    <w:p w14:paraId="0ADF9885" w14:textId="7E501602" w:rsidR="00CD49BC"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 xml:space="preserve">Ensure </w:t>
      </w:r>
      <w:r w:rsidR="0047160A" w:rsidRPr="00832DC8">
        <w:rPr>
          <w:rFonts w:cstheme="minorHAnsi"/>
          <w:lang w:val="en-US"/>
        </w:rPr>
        <w:t>that contractors</w:t>
      </w:r>
      <w:r w:rsidR="0047160A">
        <w:rPr>
          <w:rFonts w:cstheme="minorHAnsi"/>
          <w:lang w:val="en-US"/>
        </w:rPr>
        <w:t>’</w:t>
      </w:r>
      <w:r w:rsidRPr="00832DC8">
        <w:rPr>
          <w:rFonts w:cstheme="minorHAnsi"/>
          <w:lang w:val="en-US"/>
        </w:rPr>
        <w:t xml:space="preserve"> work is done properly, correctly, in compliance with the terms and conditions, in accordance with timelines</w:t>
      </w:r>
      <w:r w:rsidR="0047160A">
        <w:rPr>
          <w:rFonts w:cstheme="minorHAnsi"/>
          <w:lang w:val="en-US"/>
        </w:rPr>
        <w:t xml:space="preserve"> and</w:t>
      </w:r>
      <w:r w:rsidRPr="00832DC8">
        <w:rPr>
          <w:rFonts w:cstheme="minorHAnsi"/>
          <w:lang w:val="en-US"/>
        </w:rPr>
        <w:t xml:space="preserve"> in </w:t>
      </w:r>
      <w:r w:rsidR="0047160A" w:rsidRPr="00832DC8">
        <w:rPr>
          <w:rFonts w:cstheme="minorHAnsi"/>
          <w:lang w:val="en-US"/>
        </w:rPr>
        <w:t>a safe</w:t>
      </w:r>
      <w:r w:rsidRPr="00832DC8">
        <w:rPr>
          <w:rFonts w:cstheme="minorHAnsi"/>
          <w:lang w:val="en-US"/>
        </w:rPr>
        <w:t xml:space="preserve"> manner</w:t>
      </w:r>
      <w:r w:rsidR="0047160A">
        <w:rPr>
          <w:rFonts w:cstheme="minorHAnsi"/>
          <w:lang w:val="en-US"/>
        </w:rPr>
        <w:t>.</w:t>
      </w:r>
    </w:p>
    <w:p w14:paraId="61694588" w14:textId="75D8EBFB" w:rsidR="00CF5420" w:rsidRPr="00832DC8" w:rsidRDefault="00CF5420" w:rsidP="00CD49BC">
      <w:pPr>
        <w:numPr>
          <w:ilvl w:val="0"/>
          <w:numId w:val="8"/>
        </w:numPr>
        <w:spacing w:before="100" w:beforeAutospacing="1" w:after="100" w:afterAutospacing="1" w:line="240" w:lineRule="auto"/>
        <w:rPr>
          <w:rFonts w:cstheme="minorHAnsi"/>
          <w:lang w:val="en-US"/>
        </w:rPr>
      </w:pPr>
      <w:r>
        <w:rPr>
          <w:rFonts w:cstheme="minorHAnsi"/>
          <w:lang w:val="en-US"/>
        </w:rPr>
        <w:t>Certify all payment certificates done submitted by the contractor according to quantities done on site</w:t>
      </w:r>
    </w:p>
    <w:p w14:paraId="3EEAD380" w14:textId="2B607A03" w:rsidR="00CD49BC"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Assists in measurement of contractor’s works to determine the quantity and detail check work as per specified on drawings, SOW/Technical Specification and BOQ.</w:t>
      </w:r>
    </w:p>
    <w:p w14:paraId="2F3590D9" w14:textId="731DE071" w:rsidR="00CF5420" w:rsidRPr="00832DC8" w:rsidRDefault="00E10625" w:rsidP="00CD49BC">
      <w:pPr>
        <w:numPr>
          <w:ilvl w:val="0"/>
          <w:numId w:val="8"/>
        </w:numPr>
        <w:spacing w:before="100" w:beforeAutospacing="1" w:after="100" w:afterAutospacing="1" w:line="240" w:lineRule="auto"/>
        <w:rPr>
          <w:rFonts w:cstheme="minorHAnsi"/>
          <w:lang w:val="en-US"/>
        </w:rPr>
      </w:pPr>
      <w:r>
        <w:rPr>
          <w:rFonts w:cstheme="minorHAnsi"/>
          <w:lang w:val="en-US"/>
        </w:rPr>
        <w:t xml:space="preserve">Arrange for the preliminary handing over between the contractor &amp; district of health officials </w:t>
      </w:r>
    </w:p>
    <w:p w14:paraId="51C09D48"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Properly check and verify the contractor’s completion certificate and submit to Procurement department for further process.</w:t>
      </w:r>
    </w:p>
    <w:p w14:paraId="655EAD71"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Maintains liaison with District Health Officials to facilitate the Contractor for refurbishment works.</w:t>
      </w:r>
    </w:p>
    <w:p w14:paraId="7C30C387"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 xml:space="preserve">Daily report the progress of refurbishment works. </w:t>
      </w:r>
    </w:p>
    <w:p w14:paraId="75CA1F6E" w14:textId="77777777" w:rsidR="00CD49BC" w:rsidRPr="00832DC8" w:rsidRDefault="00CD49BC" w:rsidP="00CD49BC">
      <w:pPr>
        <w:numPr>
          <w:ilvl w:val="0"/>
          <w:numId w:val="8"/>
        </w:numPr>
        <w:spacing w:before="100" w:beforeAutospacing="1" w:after="100" w:afterAutospacing="1" w:line="240" w:lineRule="auto"/>
        <w:rPr>
          <w:rFonts w:cstheme="minorHAnsi"/>
          <w:lang w:val="en-US"/>
        </w:rPr>
      </w:pPr>
      <w:r w:rsidRPr="00832DC8">
        <w:rPr>
          <w:rFonts w:cstheme="minorHAnsi"/>
          <w:lang w:val="en-US"/>
        </w:rPr>
        <w:t xml:space="preserve">Frequently arrange the meeting with contractor’s representative to monitor the progress of project and solve the technical problem as and when required. </w:t>
      </w:r>
    </w:p>
    <w:p w14:paraId="1D6D8A65" w14:textId="12F3D46F" w:rsidR="00AA0354" w:rsidRDefault="00AA0354" w:rsidP="00A12276">
      <w:pPr>
        <w:pStyle w:val="ListParagraph"/>
        <w:numPr>
          <w:ilvl w:val="0"/>
          <w:numId w:val="3"/>
        </w:numPr>
        <w:spacing w:before="100" w:beforeAutospacing="1" w:after="100" w:afterAutospacing="1" w:line="240" w:lineRule="auto"/>
        <w:ind w:left="1440" w:hanging="1080"/>
        <w:contextualSpacing w:val="0"/>
        <w:rPr>
          <w:rFonts w:cstheme="minorHAnsi"/>
          <w:b/>
          <w:bCs/>
        </w:rPr>
      </w:pPr>
      <w:r>
        <w:rPr>
          <w:rFonts w:cstheme="minorHAnsi"/>
          <w:b/>
          <w:bCs/>
        </w:rPr>
        <w:lastRenderedPageBreak/>
        <w:t>Countersig</w:t>
      </w:r>
      <w:r w:rsidR="004B7E06">
        <w:rPr>
          <w:rFonts w:cstheme="minorHAnsi"/>
          <w:b/>
          <w:bCs/>
        </w:rPr>
        <w:t>ned the Contract</w:t>
      </w:r>
      <w:r w:rsidR="00243DAF">
        <w:rPr>
          <w:rFonts w:cstheme="minorHAnsi"/>
          <w:b/>
          <w:bCs/>
        </w:rPr>
        <w:t>.</w:t>
      </w:r>
      <w:r w:rsidR="00537893">
        <w:rPr>
          <w:rFonts w:cstheme="minorHAnsi"/>
          <w:b/>
          <w:bCs/>
        </w:rPr>
        <w:t xml:space="preserve">        </w:t>
      </w:r>
    </w:p>
    <w:p w14:paraId="4CE2C779" w14:textId="36A62BF0" w:rsidR="00A12276" w:rsidRPr="00AA0354" w:rsidRDefault="00A12276" w:rsidP="00A12276">
      <w:pPr>
        <w:pStyle w:val="ListParagraph"/>
        <w:numPr>
          <w:ilvl w:val="0"/>
          <w:numId w:val="3"/>
        </w:numPr>
        <w:spacing w:before="100" w:beforeAutospacing="1" w:after="100" w:afterAutospacing="1" w:line="240" w:lineRule="auto"/>
        <w:ind w:left="1440" w:hanging="1080"/>
        <w:contextualSpacing w:val="0"/>
        <w:rPr>
          <w:rFonts w:cstheme="minorHAnsi"/>
          <w:b/>
          <w:bCs/>
        </w:rPr>
      </w:pPr>
      <w:r w:rsidRPr="00AA0354">
        <w:rPr>
          <w:rFonts w:cstheme="minorHAnsi"/>
          <w:b/>
          <w:bCs/>
        </w:rPr>
        <w:t xml:space="preserve">Preparation of BOQs </w:t>
      </w:r>
      <w:r w:rsidR="00CF60FC">
        <w:rPr>
          <w:rFonts w:cstheme="minorHAnsi"/>
          <w:b/>
          <w:bCs/>
        </w:rPr>
        <w:t xml:space="preserve">and Drawings </w:t>
      </w:r>
      <w:r w:rsidRPr="00AA0354">
        <w:rPr>
          <w:rFonts w:cstheme="minorHAnsi"/>
          <w:b/>
          <w:bCs/>
        </w:rPr>
        <w:t xml:space="preserve">of </w:t>
      </w:r>
      <w:r w:rsidR="00CD49BC" w:rsidRPr="00AA0354">
        <w:rPr>
          <w:rFonts w:cstheme="minorHAnsi"/>
          <w:b/>
          <w:bCs/>
        </w:rPr>
        <w:t xml:space="preserve">Refurbishment Works </w:t>
      </w:r>
      <w:r w:rsidRPr="00AA0354">
        <w:rPr>
          <w:rFonts w:cstheme="minorHAnsi"/>
          <w:b/>
          <w:bCs/>
        </w:rPr>
        <w:t>of</w:t>
      </w:r>
      <w:r w:rsidR="00CD49BC" w:rsidRPr="00AA0354">
        <w:rPr>
          <w:rFonts w:cstheme="minorHAnsi"/>
          <w:b/>
          <w:bCs/>
        </w:rPr>
        <w:t xml:space="preserve"> </w:t>
      </w:r>
      <w:r w:rsidRPr="00AA0354">
        <w:rPr>
          <w:rFonts w:cstheme="minorHAnsi"/>
          <w:b/>
          <w:bCs/>
        </w:rPr>
        <w:t xml:space="preserve">all </w:t>
      </w:r>
      <w:bookmarkStart w:id="1" w:name="_Hlk179380275"/>
      <w:r w:rsidRPr="00AA0354">
        <w:rPr>
          <w:b/>
          <w:bCs/>
        </w:rPr>
        <w:t>Nutrition Stabilization Centres (NSCs) allocated.</w:t>
      </w:r>
    </w:p>
    <w:bookmarkEnd w:id="1"/>
    <w:p w14:paraId="430871E2" w14:textId="77777777" w:rsidR="00A12276" w:rsidRPr="00AA0354" w:rsidRDefault="00CD49BC" w:rsidP="00A12276">
      <w:pPr>
        <w:pStyle w:val="ListParagraph"/>
        <w:numPr>
          <w:ilvl w:val="0"/>
          <w:numId w:val="3"/>
        </w:numPr>
        <w:spacing w:before="100" w:beforeAutospacing="1" w:after="100" w:afterAutospacing="1" w:line="240" w:lineRule="auto"/>
        <w:ind w:left="1440" w:hanging="1080"/>
        <w:contextualSpacing w:val="0"/>
        <w:rPr>
          <w:rFonts w:cstheme="minorHAnsi"/>
          <w:b/>
          <w:bCs/>
        </w:rPr>
      </w:pPr>
      <w:r w:rsidRPr="00AA0354">
        <w:rPr>
          <w:rFonts w:cstheme="minorHAnsi"/>
          <w:b/>
          <w:bCs/>
        </w:rPr>
        <w:t xml:space="preserve">Completion of Construction/Refurbishment Works in </w:t>
      </w:r>
      <w:r w:rsidR="00A12276" w:rsidRPr="00AA0354">
        <w:rPr>
          <w:rFonts w:cstheme="minorHAnsi"/>
          <w:b/>
          <w:bCs/>
        </w:rPr>
        <w:t>50</w:t>
      </w:r>
      <w:r w:rsidRPr="00AA0354">
        <w:rPr>
          <w:rFonts w:cstheme="minorHAnsi"/>
          <w:b/>
          <w:bCs/>
        </w:rPr>
        <w:t xml:space="preserve">% </w:t>
      </w:r>
      <w:r w:rsidR="00A12276" w:rsidRPr="00AA0354">
        <w:rPr>
          <w:b/>
          <w:bCs/>
        </w:rPr>
        <w:t>Nutrition Stabilization Centres (NSCs) allocated.</w:t>
      </w:r>
    </w:p>
    <w:p w14:paraId="45F6568A" w14:textId="23C1892F" w:rsidR="00CD49BC" w:rsidRPr="00A12276" w:rsidRDefault="00CD49BC" w:rsidP="00CD49BC">
      <w:pPr>
        <w:pStyle w:val="ListParagraph"/>
        <w:numPr>
          <w:ilvl w:val="0"/>
          <w:numId w:val="5"/>
        </w:numPr>
        <w:spacing w:before="100" w:beforeAutospacing="1" w:after="100" w:afterAutospacing="1" w:line="240" w:lineRule="auto"/>
        <w:ind w:left="1714" w:hanging="1354"/>
        <w:contextualSpacing w:val="0"/>
        <w:rPr>
          <w:rFonts w:cstheme="minorHAnsi"/>
          <w:i/>
          <w:iCs/>
        </w:rPr>
      </w:pPr>
      <w:r w:rsidRPr="00A12276">
        <w:rPr>
          <w:rStyle w:val="Emphasis"/>
          <w:rFonts w:cstheme="minorHAnsi"/>
        </w:rPr>
        <w:t>Supervision and verification of construction work carried out on site   accordingly verification of invoices submitted by contractor.</w:t>
      </w:r>
    </w:p>
    <w:p w14:paraId="1662B33E" w14:textId="77777777" w:rsidR="00CD49BC" w:rsidRPr="00714A54" w:rsidRDefault="00CD49BC" w:rsidP="00CD49BC">
      <w:pPr>
        <w:pStyle w:val="ListParagraph"/>
        <w:numPr>
          <w:ilvl w:val="0"/>
          <w:numId w:val="5"/>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Coordination and liaison with local authorities and Government counterparts.</w:t>
      </w:r>
    </w:p>
    <w:p w14:paraId="63831375" w14:textId="77777777" w:rsidR="00CD49BC" w:rsidRPr="00714A54" w:rsidRDefault="00CD49BC" w:rsidP="00CD49BC">
      <w:pPr>
        <w:pStyle w:val="ListParagraph"/>
        <w:numPr>
          <w:ilvl w:val="0"/>
          <w:numId w:val="5"/>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Coordinate with construction firm for execution as per drawings, and specification in accordance with contract of construction firm.</w:t>
      </w:r>
    </w:p>
    <w:p w14:paraId="368E69B6" w14:textId="77777777" w:rsidR="00CD49BC" w:rsidRPr="00714A54" w:rsidRDefault="00CD49BC" w:rsidP="00CD49BC">
      <w:pPr>
        <w:pStyle w:val="ListParagraph"/>
        <w:numPr>
          <w:ilvl w:val="0"/>
          <w:numId w:val="5"/>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Ensure that works are undertaken according to given timelines as per schedule.</w:t>
      </w:r>
    </w:p>
    <w:p w14:paraId="107A4EC6" w14:textId="77777777" w:rsidR="00CD49BC" w:rsidRPr="00714A54" w:rsidRDefault="00CD49BC" w:rsidP="00CD49BC">
      <w:pPr>
        <w:pStyle w:val="ListParagraph"/>
        <w:numPr>
          <w:ilvl w:val="0"/>
          <w:numId w:val="5"/>
        </w:numPr>
        <w:spacing w:before="100" w:beforeAutospacing="1" w:after="100" w:afterAutospacing="1" w:line="240" w:lineRule="auto"/>
        <w:ind w:left="1714" w:hanging="1354"/>
        <w:contextualSpacing w:val="0"/>
        <w:rPr>
          <w:rStyle w:val="Emphasis"/>
          <w:rFonts w:cstheme="minorHAnsi"/>
          <w:i w:val="0"/>
          <w:iCs w:val="0"/>
        </w:rPr>
      </w:pPr>
      <w:r w:rsidRPr="00714A54">
        <w:rPr>
          <w:rStyle w:val="Emphasis"/>
          <w:rFonts w:cstheme="minorHAnsi"/>
        </w:rPr>
        <w:t>Anticipate problems and suggest solution to minimize complexity.</w:t>
      </w:r>
    </w:p>
    <w:p w14:paraId="3F2CCBBC" w14:textId="77777777" w:rsidR="00CD49BC" w:rsidRPr="00714A54" w:rsidRDefault="00CD49BC" w:rsidP="00CD49BC">
      <w:pPr>
        <w:pStyle w:val="ListParagraph"/>
        <w:numPr>
          <w:ilvl w:val="0"/>
          <w:numId w:val="5"/>
        </w:numPr>
        <w:spacing w:before="100" w:beforeAutospacing="1" w:after="100" w:afterAutospacing="1" w:line="240" w:lineRule="auto"/>
        <w:ind w:left="1714" w:hanging="1354"/>
        <w:contextualSpacing w:val="0"/>
        <w:rPr>
          <w:rStyle w:val="Emphasis"/>
          <w:rFonts w:cstheme="minorHAnsi"/>
          <w:i w:val="0"/>
          <w:iCs w:val="0"/>
        </w:rPr>
      </w:pPr>
      <w:r w:rsidRPr="00714A54">
        <w:rPr>
          <w:rStyle w:val="Emphasis"/>
          <w:rFonts w:cstheme="minorHAnsi"/>
        </w:rPr>
        <w:t>Preparation of detailed weekly &amp; monthly progress reports on status of construction,</w:t>
      </w:r>
    </w:p>
    <w:p w14:paraId="0E1908F1" w14:textId="77777777" w:rsidR="00683FBD" w:rsidRPr="00683FBD" w:rsidRDefault="00CD49BC" w:rsidP="00CD49BC">
      <w:pPr>
        <w:pStyle w:val="ListParagraph"/>
        <w:numPr>
          <w:ilvl w:val="0"/>
          <w:numId w:val="5"/>
        </w:numPr>
        <w:spacing w:before="100" w:beforeAutospacing="1" w:after="100" w:afterAutospacing="1" w:line="240" w:lineRule="auto"/>
        <w:ind w:left="1714" w:hanging="1354"/>
        <w:contextualSpacing w:val="0"/>
        <w:rPr>
          <w:rStyle w:val="Emphasis"/>
          <w:rFonts w:cstheme="minorHAnsi"/>
          <w:i w:val="0"/>
          <w:iCs w:val="0"/>
        </w:rPr>
      </w:pPr>
      <w:r w:rsidRPr="00683FBD">
        <w:rPr>
          <w:rStyle w:val="Emphasis"/>
          <w:rFonts w:cstheme="minorHAnsi"/>
        </w:rPr>
        <w:t xml:space="preserve">Identification of issues at site and proposed solutions, identifying weak areas and highlighting potential </w:t>
      </w:r>
      <w:bookmarkStart w:id="2" w:name="_Hlk179441358"/>
      <w:r w:rsidR="00683FBD" w:rsidRPr="00683FBD">
        <w:rPr>
          <w:rStyle w:val="Emphasis"/>
          <w:rFonts w:cstheme="minorHAnsi"/>
        </w:rPr>
        <w:t>risks.</w:t>
      </w:r>
    </w:p>
    <w:p w14:paraId="44E3BF06" w14:textId="2BF26BA9" w:rsidR="00E10625" w:rsidRPr="00683FBD" w:rsidRDefault="00683FBD" w:rsidP="00CD49BC">
      <w:pPr>
        <w:pStyle w:val="ListParagraph"/>
        <w:numPr>
          <w:ilvl w:val="0"/>
          <w:numId w:val="5"/>
        </w:numPr>
        <w:spacing w:before="100" w:beforeAutospacing="1" w:after="100" w:afterAutospacing="1" w:line="240" w:lineRule="auto"/>
        <w:ind w:left="1714" w:hanging="1354"/>
        <w:contextualSpacing w:val="0"/>
        <w:rPr>
          <w:rStyle w:val="Emphasis"/>
          <w:rFonts w:cstheme="minorHAnsi"/>
          <w:i w:val="0"/>
          <w:iCs w:val="0"/>
        </w:rPr>
      </w:pPr>
      <w:r w:rsidRPr="00683FBD">
        <w:rPr>
          <w:rStyle w:val="Emphasis"/>
          <w:rFonts w:cstheme="minorHAnsi"/>
        </w:rPr>
        <w:t xml:space="preserve"> Ensure</w:t>
      </w:r>
      <w:r w:rsidR="00E10625" w:rsidRPr="00683FBD">
        <w:rPr>
          <w:rStyle w:val="Emphasis"/>
          <w:rFonts w:cstheme="minorHAnsi"/>
        </w:rPr>
        <w:t xml:space="preserve"> that works that all construction sites meet the relevant health &amp; safety standards.</w:t>
      </w:r>
    </w:p>
    <w:bookmarkEnd w:id="2"/>
    <w:p w14:paraId="306C06F3" w14:textId="63990D54" w:rsidR="00CD49BC" w:rsidRDefault="00CD49BC" w:rsidP="00CD49BC">
      <w:pPr>
        <w:pStyle w:val="ListParagraph"/>
        <w:numPr>
          <w:ilvl w:val="0"/>
          <w:numId w:val="5"/>
        </w:numPr>
        <w:spacing w:before="100" w:beforeAutospacing="1" w:after="100" w:afterAutospacing="1" w:line="240" w:lineRule="auto"/>
        <w:ind w:left="1714" w:hanging="1354"/>
        <w:contextualSpacing w:val="0"/>
        <w:rPr>
          <w:rStyle w:val="Emphasis"/>
          <w:rFonts w:cstheme="minorHAnsi"/>
        </w:rPr>
      </w:pPr>
      <w:r w:rsidRPr="00714A54">
        <w:rPr>
          <w:rStyle w:val="Emphasis"/>
          <w:rFonts w:cstheme="minorHAnsi"/>
        </w:rPr>
        <w:t>Evaluation/Inspection of site before Handing/taking</w:t>
      </w:r>
      <w:r>
        <w:rPr>
          <w:rStyle w:val="Emphasis"/>
          <w:rFonts w:cstheme="minorHAnsi"/>
        </w:rPr>
        <w:t xml:space="preserve"> </w:t>
      </w:r>
      <w:r w:rsidRPr="00714A54">
        <w:rPr>
          <w:rStyle w:val="Emphasis"/>
          <w:rFonts w:cstheme="minorHAnsi"/>
        </w:rPr>
        <w:t>over that works have been completed as per BOQ, specifications and quality standards.</w:t>
      </w:r>
    </w:p>
    <w:p w14:paraId="71346A84" w14:textId="2B0695AA" w:rsidR="00683FBD" w:rsidRPr="00683FBD" w:rsidRDefault="00CD49BC" w:rsidP="00683FBD">
      <w:pPr>
        <w:pStyle w:val="ListParagraph"/>
        <w:numPr>
          <w:ilvl w:val="0"/>
          <w:numId w:val="3"/>
        </w:numPr>
        <w:spacing w:before="100" w:beforeAutospacing="1" w:after="100" w:afterAutospacing="1" w:line="240" w:lineRule="auto"/>
        <w:ind w:left="1440" w:hanging="1080"/>
        <w:contextualSpacing w:val="0"/>
        <w:rPr>
          <w:rFonts w:cstheme="minorHAnsi"/>
          <w:b/>
          <w:color w:val="0E2841" w:themeColor="text2"/>
        </w:rPr>
      </w:pPr>
      <w:r w:rsidRPr="00714A54">
        <w:rPr>
          <w:rFonts w:cstheme="minorHAnsi"/>
          <w:b/>
          <w:bCs/>
          <w:color w:val="0E2841" w:themeColor="text2"/>
        </w:rPr>
        <w:t xml:space="preserve">Completion of Construction/Refurbishment Works in </w:t>
      </w:r>
      <w:r w:rsidR="00551A0E">
        <w:rPr>
          <w:rFonts w:cstheme="minorHAnsi"/>
          <w:b/>
          <w:bCs/>
          <w:color w:val="0E2841" w:themeColor="text2"/>
        </w:rPr>
        <w:t>50</w:t>
      </w:r>
      <w:r w:rsidRPr="00714A54">
        <w:rPr>
          <w:rFonts w:cstheme="minorHAnsi"/>
          <w:b/>
          <w:bCs/>
          <w:color w:val="0E2841" w:themeColor="text2"/>
        </w:rPr>
        <w:t xml:space="preserve">% </w:t>
      </w:r>
      <w:r w:rsidR="00551A0E">
        <w:rPr>
          <w:rFonts w:cstheme="minorHAnsi"/>
          <w:b/>
          <w:bCs/>
          <w:color w:val="0E2841" w:themeColor="text2"/>
        </w:rPr>
        <w:t>of Nutrition Stabilization Centres (NSCs) allocated.</w:t>
      </w:r>
    </w:p>
    <w:p w14:paraId="090BF492" w14:textId="77777777" w:rsidR="00CD49BC" w:rsidRPr="00714A54" w:rsidRDefault="00CD49BC" w:rsidP="00CD49BC">
      <w:pPr>
        <w:pStyle w:val="ListParagraph"/>
        <w:numPr>
          <w:ilvl w:val="0"/>
          <w:numId w:val="6"/>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Supervision and verification of construction work carried out on site accordingly verification of invoices submitted by contractor.</w:t>
      </w:r>
    </w:p>
    <w:p w14:paraId="2AB22868" w14:textId="77777777" w:rsidR="00CD49BC" w:rsidRPr="00714A54" w:rsidRDefault="00CD49BC" w:rsidP="00CD49BC">
      <w:pPr>
        <w:pStyle w:val="ListParagraph"/>
        <w:numPr>
          <w:ilvl w:val="0"/>
          <w:numId w:val="6"/>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Coordination and liaison with local authorities and Government counterparts.</w:t>
      </w:r>
    </w:p>
    <w:p w14:paraId="0FC4ED6F" w14:textId="77777777" w:rsidR="00CD49BC" w:rsidRPr="00714A54" w:rsidRDefault="00CD49BC" w:rsidP="00CD49BC">
      <w:pPr>
        <w:pStyle w:val="ListParagraph"/>
        <w:numPr>
          <w:ilvl w:val="0"/>
          <w:numId w:val="6"/>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Coordinate with construction firm for execution as per drawings, and specification in accordance with contract of construction firm.</w:t>
      </w:r>
    </w:p>
    <w:p w14:paraId="10D57206" w14:textId="77777777" w:rsidR="00CD49BC" w:rsidRPr="00714A54" w:rsidRDefault="00CD49BC" w:rsidP="00CD49BC">
      <w:pPr>
        <w:pStyle w:val="ListParagraph"/>
        <w:numPr>
          <w:ilvl w:val="0"/>
          <w:numId w:val="6"/>
        </w:numPr>
        <w:spacing w:before="100" w:beforeAutospacing="1" w:after="100" w:afterAutospacing="1" w:line="240" w:lineRule="auto"/>
        <w:ind w:left="1714" w:hanging="1354"/>
        <w:contextualSpacing w:val="0"/>
        <w:rPr>
          <w:rFonts w:cstheme="minorHAnsi"/>
          <w:i/>
          <w:iCs/>
        </w:rPr>
      </w:pPr>
      <w:r w:rsidRPr="00714A54">
        <w:rPr>
          <w:rStyle w:val="Emphasis"/>
          <w:rFonts w:cstheme="minorHAnsi"/>
        </w:rPr>
        <w:t>Ensure that works are undertaken according to given timelines as per schedule.</w:t>
      </w:r>
    </w:p>
    <w:p w14:paraId="67841A95" w14:textId="77777777" w:rsidR="00CD49BC" w:rsidRPr="00714A54" w:rsidRDefault="00CD49BC" w:rsidP="00CD49BC">
      <w:pPr>
        <w:pStyle w:val="ListParagraph"/>
        <w:numPr>
          <w:ilvl w:val="0"/>
          <w:numId w:val="6"/>
        </w:numPr>
        <w:spacing w:before="100" w:beforeAutospacing="1" w:after="100" w:afterAutospacing="1" w:line="240" w:lineRule="auto"/>
        <w:ind w:left="1714" w:hanging="1354"/>
        <w:contextualSpacing w:val="0"/>
        <w:rPr>
          <w:rStyle w:val="Emphasis"/>
          <w:rFonts w:cstheme="minorHAnsi"/>
          <w:i w:val="0"/>
          <w:iCs w:val="0"/>
        </w:rPr>
      </w:pPr>
      <w:r w:rsidRPr="00714A54">
        <w:rPr>
          <w:rStyle w:val="Emphasis"/>
          <w:rFonts w:cstheme="minorHAnsi"/>
        </w:rPr>
        <w:t>Anticipate problems and suggest solution to minimize complexity.</w:t>
      </w:r>
    </w:p>
    <w:p w14:paraId="51FCAE21" w14:textId="77777777" w:rsidR="00CD49BC" w:rsidRPr="00714A54" w:rsidRDefault="00CD49BC" w:rsidP="00CD49BC">
      <w:pPr>
        <w:pStyle w:val="ListParagraph"/>
        <w:numPr>
          <w:ilvl w:val="0"/>
          <w:numId w:val="6"/>
        </w:numPr>
        <w:spacing w:before="100" w:beforeAutospacing="1" w:after="100" w:afterAutospacing="1" w:line="240" w:lineRule="auto"/>
        <w:ind w:left="1714" w:hanging="1354"/>
        <w:contextualSpacing w:val="0"/>
        <w:rPr>
          <w:rStyle w:val="Emphasis"/>
          <w:rFonts w:cstheme="minorHAnsi"/>
          <w:i w:val="0"/>
          <w:iCs w:val="0"/>
        </w:rPr>
      </w:pPr>
      <w:r w:rsidRPr="00714A54">
        <w:rPr>
          <w:rStyle w:val="Emphasis"/>
          <w:rFonts w:cstheme="minorHAnsi"/>
        </w:rPr>
        <w:t>Preparation of detailed weekly &amp; monthly progress reports on status of construction,</w:t>
      </w:r>
    </w:p>
    <w:p w14:paraId="65B10652" w14:textId="77777777" w:rsidR="00CD49BC" w:rsidRPr="00683FBD" w:rsidRDefault="00CD49BC" w:rsidP="00CD49BC">
      <w:pPr>
        <w:pStyle w:val="ListParagraph"/>
        <w:numPr>
          <w:ilvl w:val="0"/>
          <w:numId w:val="6"/>
        </w:numPr>
        <w:spacing w:before="100" w:beforeAutospacing="1" w:after="100" w:afterAutospacing="1" w:line="240" w:lineRule="auto"/>
        <w:ind w:left="1714" w:hanging="1354"/>
        <w:contextualSpacing w:val="0"/>
        <w:rPr>
          <w:rStyle w:val="Emphasis"/>
          <w:rFonts w:cstheme="minorHAnsi"/>
          <w:i w:val="0"/>
          <w:iCs w:val="0"/>
        </w:rPr>
      </w:pPr>
      <w:r w:rsidRPr="00714A54">
        <w:rPr>
          <w:rStyle w:val="Emphasis"/>
          <w:rFonts w:cstheme="minorHAnsi"/>
        </w:rPr>
        <w:t>Identification of issues at site and proposed solutions, identifying weak areas and highlighting potential risks.</w:t>
      </w:r>
    </w:p>
    <w:p w14:paraId="70AD4825" w14:textId="77777777" w:rsidR="00683FBD" w:rsidRPr="00683FBD" w:rsidRDefault="00683FBD" w:rsidP="00683FBD">
      <w:pPr>
        <w:pStyle w:val="ListParagraph"/>
        <w:numPr>
          <w:ilvl w:val="0"/>
          <w:numId w:val="6"/>
        </w:numPr>
        <w:spacing w:before="100" w:beforeAutospacing="1" w:after="100" w:afterAutospacing="1" w:line="240" w:lineRule="auto"/>
        <w:ind w:left="1714" w:hanging="1354"/>
        <w:contextualSpacing w:val="0"/>
        <w:rPr>
          <w:rStyle w:val="Emphasis"/>
          <w:rFonts w:cstheme="minorHAnsi"/>
          <w:i w:val="0"/>
          <w:iCs w:val="0"/>
        </w:rPr>
      </w:pPr>
      <w:r w:rsidRPr="00683FBD">
        <w:rPr>
          <w:rStyle w:val="Emphasis"/>
          <w:rFonts w:cstheme="minorHAnsi"/>
        </w:rPr>
        <w:t>Ensure that works that all construction sites meet the relevant health &amp; safety standards.</w:t>
      </w:r>
    </w:p>
    <w:p w14:paraId="534C6BED" w14:textId="77777777" w:rsidR="00CD49BC" w:rsidRPr="00683FBD" w:rsidRDefault="00CD49BC" w:rsidP="00683FBD">
      <w:pPr>
        <w:pStyle w:val="ListParagraph"/>
        <w:numPr>
          <w:ilvl w:val="0"/>
          <w:numId w:val="6"/>
        </w:numPr>
        <w:spacing w:before="100" w:beforeAutospacing="1" w:after="100" w:afterAutospacing="1" w:line="240" w:lineRule="auto"/>
        <w:ind w:left="1714" w:hanging="1354"/>
        <w:contextualSpacing w:val="0"/>
        <w:rPr>
          <w:rFonts w:cstheme="minorHAnsi"/>
        </w:rPr>
      </w:pPr>
      <w:r w:rsidRPr="00683FBD">
        <w:rPr>
          <w:rStyle w:val="Emphasis"/>
          <w:rFonts w:cstheme="minorHAnsi"/>
        </w:rPr>
        <w:t>Evaluation/Inspection prior of site before Handing/taking over that works have been completed as per BOQ, specifications and quality standards.</w:t>
      </w:r>
    </w:p>
    <w:p w14:paraId="573827D7" w14:textId="77777777" w:rsidR="00CD49BC" w:rsidRPr="00EA5321" w:rsidRDefault="00CD49BC" w:rsidP="00CD49BC">
      <w:pPr>
        <w:pStyle w:val="ListParagraph"/>
        <w:numPr>
          <w:ilvl w:val="0"/>
          <w:numId w:val="1"/>
        </w:numPr>
        <w:spacing w:before="100" w:beforeAutospacing="1" w:after="100" w:afterAutospacing="1" w:line="240" w:lineRule="auto"/>
        <w:contextualSpacing w:val="0"/>
        <w:rPr>
          <w:rFonts w:cstheme="minorHAnsi"/>
          <w:b/>
          <w:bCs/>
        </w:rPr>
      </w:pPr>
      <w:r w:rsidRPr="00EA5321">
        <w:rPr>
          <w:rFonts w:cstheme="minorHAnsi"/>
          <w:b/>
          <w:bCs/>
        </w:rPr>
        <w:t>Technical Supervision</w:t>
      </w:r>
    </w:p>
    <w:p w14:paraId="205D4171" w14:textId="77777777" w:rsidR="00CD49BC" w:rsidRPr="00A6075E" w:rsidRDefault="00CD49BC" w:rsidP="00CD49BC">
      <w:pPr>
        <w:spacing w:before="100" w:beforeAutospacing="1" w:after="100" w:afterAutospacing="1" w:line="240" w:lineRule="auto"/>
        <w:ind w:left="360"/>
        <w:rPr>
          <w:rFonts w:cstheme="minorHAnsi"/>
        </w:rPr>
      </w:pPr>
      <w:r w:rsidRPr="00A6075E">
        <w:rPr>
          <w:rFonts w:cstheme="minorHAnsi"/>
        </w:rPr>
        <w:t>The selected Consultant will work on the supervision of:</w:t>
      </w:r>
    </w:p>
    <w:tbl>
      <w:tblPr>
        <w:tblStyle w:val="TableGrid"/>
        <w:tblW w:w="936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4110"/>
        <w:gridCol w:w="851"/>
        <w:gridCol w:w="2272"/>
      </w:tblGrid>
      <w:tr w:rsidR="00CD49BC" w:rsidRPr="00A6075E" w14:paraId="22E2C76F" w14:textId="77777777" w:rsidTr="008846BB">
        <w:tc>
          <w:tcPr>
            <w:tcW w:w="2127" w:type="dxa"/>
          </w:tcPr>
          <w:p w14:paraId="34A459D4" w14:textId="77777777" w:rsidR="00CD49BC" w:rsidRPr="00A6075E" w:rsidRDefault="00CD49BC" w:rsidP="008846BB">
            <w:pPr>
              <w:spacing w:before="100" w:beforeAutospacing="1" w:after="100" w:afterAutospacing="1"/>
              <w:rPr>
                <w:rFonts w:cstheme="minorHAnsi"/>
                <w:sz w:val="20"/>
                <w:szCs w:val="20"/>
              </w:rPr>
            </w:pPr>
            <w:r w:rsidRPr="00A6075E">
              <w:rPr>
                <w:rFonts w:cstheme="minorHAnsi"/>
                <w:sz w:val="20"/>
                <w:szCs w:val="20"/>
              </w:rPr>
              <w:t xml:space="preserve">Responsible Officer: </w:t>
            </w:r>
          </w:p>
        </w:tc>
        <w:tc>
          <w:tcPr>
            <w:tcW w:w="4110" w:type="dxa"/>
          </w:tcPr>
          <w:p w14:paraId="2016E253" w14:textId="77777777" w:rsidR="00CD49BC" w:rsidRPr="00A6075E" w:rsidRDefault="00CD49BC" w:rsidP="008846BB">
            <w:pPr>
              <w:spacing w:before="100" w:beforeAutospacing="1" w:after="100" w:afterAutospacing="1"/>
              <w:rPr>
                <w:rFonts w:cstheme="minorHAnsi"/>
                <w:sz w:val="20"/>
                <w:szCs w:val="20"/>
              </w:rPr>
            </w:pPr>
            <w:r>
              <w:rPr>
                <w:rFonts w:cstheme="minorHAnsi"/>
                <w:sz w:val="20"/>
                <w:szCs w:val="20"/>
              </w:rPr>
              <w:t>Head of Sub-Office</w:t>
            </w:r>
          </w:p>
        </w:tc>
        <w:tc>
          <w:tcPr>
            <w:tcW w:w="851" w:type="dxa"/>
          </w:tcPr>
          <w:p w14:paraId="28F5487F" w14:textId="77777777" w:rsidR="00CD49BC" w:rsidRPr="00A6075E" w:rsidRDefault="00CD49BC" w:rsidP="008846BB">
            <w:pPr>
              <w:spacing w:before="100" w:beforeAutospacing="1" w:after="100" w:afterAutospacing="1"/>
              <w:rPr>
                <w:rFonts w:cstheme="minorHAnsi"/>
                <w:sz w:val="20"/>
                <w:szCs w:val="20"/>
              </w:rPr>
            </w:pPr>
            <w:r w:rsidRPr="00A6075E">
              <w:rPr>
                <w:rFonts w:cstheme="minorHAnsi"/>
                <w:sz w:val="20"/>
                <w:szCs w:val="20"/>
              </w:rPr>
              <w:t>Email:</w:t>
            </w:r>
          </w:p>
        </w:tc>
        <w:tc>
          <w:tcPr>
            <w:tcW w:w="2272" w:type="dxa"/>
          </w:tcPr>
          <w:p w14:paraId="64EAE868" w14:textId="77777777" w:rsidR="00CD49BC" w:rsidRPr="00A6075E" w:rsidRDefault="00CD49BC" w:rsidP="008846BB">
            <w:pPr>
              <w:spacing w:before="100" w:beforeAutospacing="1" w:after="100" w:afterAutospacing="1"/>
              <w:rPr>
                <w:rFonts w:cstheme="minorHAnsi"/>
                <w:sz w:val="20"/>
                <w:szCs w:val="20"/>
              </w:rPr>
            </w:pPr>
          </w:p>
        </w:tc>
      </w:tr>
      <w:tr w:rsidR="00CD49BC" w:rsidRPr="00EA5321" w14:paraId="0173DC78" w14:textId="77777777" w:rsidTr="008846BB">
        <w:tc>
          <w:tcPr>
            <w:tcW w:w="2127" w:type="dxa"/>
          </w:tcPr>
          <w:p w14:paraId="7109A525" w14:textId="77777777" w:rsidR="00CD49BC" w:rsidRPr="00A6075E" w:rsidRDefault="00CD49BC" w:rsidP="008846BB">
            <w:pPr>
              <w:spacing w:before="100" w:beforeAutospacing="1" w:after="100" w:afterAutospacing="1"/>
              <w:rPr>
                <w:rFonts w:cstheme="minorHAnsi"/>
                <w:sz w:val="20"/>
                <w:szCs w:val="20"/>
              </w:rPr>
            </w:pPr>
            <w:r w:rsidRPr="00A6075E">
              <w:rPr>
                <w:rFonts w:cstheme="minorHAnsi"/>
                <w:sz w:val="20"/>
                <w:szCs w:val="20"/>
              </w:rPr>
              <w:t>Manager:</w:t>
            </w:r>
          </w:p>
        </w:tc>
        <w:tc>
          <w:tcPr>
            <w:tcW w:w="4110" w:type="dxa"/>
          </w:tcPr>
          <w:p w14:paraId="1A1162A5" w14:textId="77777777" w:rsidR="00CD49BC" w:rsidRPr="00A6075E" w:rsidRDefault="00CD49BC" w:rsidP="008846BB">
            <w:pPr>
              <w:spacing w:before="100" w:beforeAutospacing="1" w:after="100" w:afterAutospacing="1"/>
              <w:rPr>
                <w:rFonts w:cstheme="minorHAnsi"/>
                <w:sz w:val="20"/>
                <w:szCs w:val="20"/>
              </w:rPr>
            </w:pPr>
            <w:r>
              <w:rPr>
                <w:rFonts w:cstheme="minorHAnsi"/>
                <w:sz w:val="20"/>
                <w:szCs w:val="20"/>
              </w:rPr>
              <w:t>WR/Head of Mission, Pakistan</w:t>
            </w:r>
          </w:p>
        </w:tc>
        <w:tc>
          <w:tcPr>
            <w:tcW w:w="851" w:type="dxa"/>
          </w:tcPr>
          <w:p w14:paraId="2802247E" w14:textId="77777777" w:rsidR="00CD49BC" w:rsidRPr="00A6075E" w:rsidRDefault="00CD49BC" w:rsidP="008846BB">
            <w:pPr>
              <w:spacing w:before="100" w:beforeAutospacing="1" w:after="100" w:afterAutospacing="1"/>
              <w:rPr>
                <w:rFonts w:cstheme="minorHAnsi"/>
                <w:sz w:val="20"/>
                <w:szCs w:val="20"/>
              </w:rPr>
            </w:pPr>
            <w:r w:rsidRPr="00A6075E">
              <w:rPr>
                <w:rFonts w:cstheme="minorHAnsi"/>
                <w:sz w:val="20"/>
                <w:szCs w:val="20"/>
              </w:rPr>
              <w:t>Email:</w:t>
            </w:r>
          </w:p>
        </w:tc>
        <w:tc>
          <w:tcPr>
            <w:tcW w:w="2272" w:type="dxa"/>
          </w:tcPr>
          <w:p w14:paraId="753EB35D" w14:textId="77777777" w:rsidR="00CD49BC" w:rsidRPr="00A6075E" w:rsidRDefault="00CD49BC" w:rsidP="008846BB">
            <w:pPr>
              <w:spacing w:before="100" w:beforeAutospacing="1" w:after="100" w:afterAutospacing="1"/>
              <w:rPr>
                <w:rFonts w:cstheme="minorHAnsi"/>
                <w:sz w:val="20"/>
                <w:szCs w:val="20"/>
              </w:rPr>
            </w:pPr>
          </w:p>
        </w:tc>
      </w:tr>
    </w:tbl>
    <w:p w14:paraId="54DD8770" w14:textId="77777777" w:rsidR="00CD49BC" w:rsidRPr="00EA5321" w:rsidRDefault="00CD49BC" w:rsidP="00CD49BC">
      <w:pPr>
        <w:pStyle w:val="ListParagraph"/>
        <w:numPr>
          <w:ilvl w:val="0"/>
          <w:numId w:val="1"/>
        </w:numPr>
        <w:spacing w:before="100" w:beforeAutospacing="1" w:after="100" w:afterAutospacing="1" w:line="240" w:lineRule="auto"/>
        <w:contextualSpacing w:val="0"/>
        <w:rPr>
          <w:rFonts w:cstheme="minorHAnsi"/>
          <w:b/>
          <w:bCs/>
        </w:rPr>
      </w:pPr>
      <w:r w:rsidRPr="00EA5321">
        <w:rPr>
          <w:rFonts w:cstheme="minorHAnsi"/>
          <w:b/>
          <w:bCs/>
        </w:rPr>
        <w:t>Specific requirements</w:t>
      </w:r>
    </w:p>
    <w:p w14:paraId="51A1B518" w14:textId="77777777" w:rsidR="00CD49BC" w:rsidRPr="005D31D6" w:rsidRDefault="00CD49BC" w:rsidP="00CD49BC">
      <w:pPr>
        <w:pStyle w:val="ListParagraph"/>
        <w:numPr>
          <w:ilvl w:val="0"/>
          <w:numId w:val="4"/>
        </w:numPr>
        <w:tabs>
          <w:tab w:val="left" w:pos="2663"/>
        </w:tabs>
        <w:spacing w:before="100" w:beforeAutospacing="1" w:after="100" w:afterAutospacing="1" w:line="240" w:lineRule="auto"/>
        <w:ind w:left="360"/>
        <w:contextualSpacing w:val="0"/>
        <w:rPr>
          <w:rFonts w:cstheme="minorHAnsi"/>
        </w:rPr>
      </w:pPr>
      <w:r w:rsidRPr="005D31D6">
        <w:rPr>
          <w:rFonts w:cstheme="minorHAnsi"/>
          <w:u w:val="single"/>
        </w:rPr>
        <w:t>Qualifications required</w:t>
      </w:r>
      <w:r w:rsidRPr="005D31D6">
        <w:rPr>
          <w:rFonts w:cstheme="minorHAnsi"/>
        </w:rPr>
        <w:t>:</w:t>
      </w:r>
    </w:p>
    <w:p w14:paraId="43AD441E" w14:textId="6BC77E47" w:rsidR="00CD49BC" w:rsidRDefault="005941C0" w:rsidP="00CD49BC">
      <w:pPr>
        <w:pStyle w:val="ListParagraph"/>
        <w:tabs>
          <w:tab w:val="left" w:pos="2663"/>
        </w:tabs>
        <w:spacing w:before="100" w:beforeAutospacing="1" w:after="100" w:afterAutospacing="1" w:line="240" w:lineRule="auto"/>
        <w:ind w:left="360"/>
        <w:contextualSpacing w:val="0"/>
      </w:pPr>
      <w:r>
        <w:t>Bachelor’s degree in civil engineering</w:t>
      </w:r>
      <w:r w:rsidRPr="0070463F">
        <w:t>,</w:t>
      </w:r>
      <w:r w:rsidR="00CD49BC" w:rsidRPr="0070463F">
        <w:t xml:space="preserve"> Construction, Project Management or in a relevant engineering discipline is required.</w:t>
      </w:r>
    </w:p>
    <w:p w14:paraId="5DA55C24" w14:textId="77777777" w:rsidR="00683FBD" w:rsidRPr="004B1492" w:rsidRDefault="00683FBD" w:rsidP="00CD49BC">
      <w:pPr>
        <w:pStyle w:val="ListParagraph"/>
        <w:tabs>
          <w:tab w:val="left" w:pos="2663"/>
        </w:tabs>
        <w:spacing w:before="100" w:beforeAutospacing="1" w:after="100" w:afterAutospacing="1" w:line="240" w:lineRule="auto"/>
        <w:ind w:left="360"/>
        <w:contextualSpacing w:val="0"/>
        <w:rPr>
          <w:rFonts w:cstheme="minorHAnsi"/>
          <w:u w:val="single"/>
        </w:rPr>
      </w:pPr>
    </w:p>
    <w:p w14:paraId="691B0A0A" w14:textId="77777777" w:rsidR="00CD49BC" w:rsidRPr="005D31D6" w:rsidRDefault="00CD49BC" w:rsidP="00CD49BC">
      <w:pPr>
        <w:pStyle w:val="ListParagraph"/>
        <w:numPr>
          <w:ilvl w:val="0"/>
          <w:numId w:val="4"/>
        </w:numPr>
        <w:tabs>
          <w:tab w:val="left" w:pos="2663"/>
        </w:tabs>
        <w:spacing w:before="100" w:beforeAutospacing="1" w:after="100" w:afterAutospacing="1" w:line="240" w:lineRule="auto"/>
        <w:ind w:left="360"/>
        <w:contextualSpacing w:val="0"/>
        <w:rPr>
          <w:rFonts w:cstheme="minorHAnsi"/>
          <w:u w:val="single"/>
        </w:rPr>
      </w:pPr>
      <w:r w:rsidRPr="00EA5321">
        <w:rPr>
          <w:rFonts w:cstheme="minorHAnsi"/>
          <w:u w:val="single"/>
        </w:rPr>
        <w:lastRenderedPageBreak/>
        <w:t>Experience required</w:t>
      </w:r>
      <w:r w:rsidRPr="005D31D6">
        <w:rPr>
          <w:rFonts w:cstheme="minorHAnsi"/>
          <w:u w:val="single"/>
        </w:rPr>
        <w:t>:</w:t>
      </w:r>
    </w:p>
    <w:p w14:paraId="4D5D04FD" w14:textId="39F0002E" w:rsidR="00CD49BC" w:rsidRDefault="00CD49BC" w:rsidP="00CD49BC">
      <w:pPr>
        <w:pStyle w:val="ListParagraph"/>
        <w:tabs>
          <w:tab w:val="left" w:pos="2663"/>
        </w:tabs>
        <w:spacing w:before="100" w:beforeAutospacing="1" w:after="100" w:afterAutospacing="1" w:line="240" w:lineRule="auto"/>
        <w:ind w:left="360"/>
        <w:contextualSpacing w:val="0"/>
        <w:rPr>
          <w:rFonts w:cstheme="minorHAnsi"/>
        </w:rPr>
      </w:pPr>
      <w:r>
        <w:rPr>
          <w:rFonts w:cstheme="minorHAnsi"/>
        </w:rPr>
        <w:t>M</w:t>
      </w:r>
      <w:r w:rsidRPr="0070463F">
        <w:rPr>
          <w:rFonts w:cstheme="minorHAnsi"/>
        </w:rPr>
        <w:t>inimum</w:t>
      </w:r>
      <w:r>
        <w:rPr>
          <w:rFonts w:cstheme="minorHAnsi"/>
        </w:rPr>
        <w:t xml:space="preserve"> </w:t>
      </w:r>
      <w:r w:rsidR="00277951">
        <w:rPr>
          <w:rFonts w:cstheme="minorHAnsi"/>
        </w:rPr>
        <w:t>2</w:t>
      </w:r>
      <w:r w:rsidR="00277951" w:rsidRPr="0070463F">
        <w:rPr>
          <w:rFonts w:cstheme="minorHAnsi"/>
        </w:rPr>
        <w:t xml:space="preserve"> </w:t>
      </w:r>
      <w:r w:rsidRPr="0070463F">
        <w:rPr>
          <w:rFonts w:cstheme="minorHAnsi"/>
        </w:rPr>
        <w:t xml:space="preserve">years of </w:t>
      </w:r>
      <w:r>
        <w:rPr>
          <w:rFonts w:cstheme="minorHAnsi"/>
        </w:rPr>
        <w:t xml:space="preserve">relevant </w:t>
      </w:r>
      <w:r w:rsidRPr="0070463F">
        <w:rPr>
          <w:rFonts w:cstheme="minorHAnsi"/>
        </w:rPr>
        <w:t>experiences and working knowledge of most aspects of the building construction</w:t>
      </w:r>
      <w:r w:rsidR="00551A0E">
        <w:rPr>
          <w:rFonts w:cstheme="minorHAnsi"/>
        </w:rPr>
        <w:t>/renovation</w:t>
      </w:r>
      <w:r w:rsidRPr="0070463F">
        <w:rPr>
          <w:rFonts w:cstheme="minorHAnsi"/>
        </w:rPr>
        <w:t xml:space="preserve"> works</w:t>
      </w:r>
      <w:r w:rsidR="00551A0E">
        <w:rPr>
          <w:rFonts w:cstheme="minorHAnsi"/>
        </w:rPr>
        <w:t xml:space="preserve"> and preparation of BOQs</w:t>
      </w:r>
      <w:r w:rsidRPr="0070463F">
        <w:rPr>
          <w:rFonts w:cstheme="minorHAnsi"/>
        </w:rPr>
        <w:t>.</w:t>
      </w:r>
      <w:r>
        <w:rPr>
          <w:rFonts w:cstheme="minorHAnsi"/>
        </w:rPr>
        <w:t xml:space="preserve"> </w:t>
      </w:r>
      <w:r w:rsidRPr="0070463F">
        <w:rPr>
          <w:rFonts w:cstheme="minorHAnsi"/>
        </w:rPr>
        <w:t xml:space="preserve">The candidate should have the confidence to effectively control the works to be carried out by contractors. </w:t>
      </w:r>
      <w:r w:rsidR="00551A0E">
        <w:rPr>
          <w:rFonts w:cstheme="minorHAnsi"/>
        </w:rPr>
        <w:t>The</w:t>
      </w:r>
      <w:r w:rsidRPr="0070463F">
        <w:rPr>
          <w:rFonts w:cstheme="minorHAnsi"/>
        </w:rPr>
        <w:t xml:space="preserve"> </w:t>
      </w:r>
      <w:r w:rsidRPr="0070463F">
        <w:rPr>
          <w:rFonts w:cstheme="minorHAnsi"/>
          <w:color w:val="000000"/>
        </w:rPr>
        <w:t>Engineer</w:t>
      </w:r>
      <w:r w:rsidRPr="0070463F">
        <w:rPr>
          <w:rFonts w:cstheme="minorHAnsi"/>
        </w:rPr>
        <w:t xml:space="preserve"> should have the ability to make good technical decisions in the face of inevitable construction questions and problems troubleshooting.</w:t>
      </w:r>
    </w:p>
    <w:p w14:paraId="04953235" w14:textId="77777777" w:rsidR="00CD49BC" w:rsidRPr="005D31D6" w:rsidRDefault="00CD49BC" w:rsidP="00CD49BC">
      <w:pPr>
        <w:pStyle w:val="ListParagraph"/>
        <w:tabs>
          <w:tab w:val="left" w:pos="2663"/>
        </w:tabs>
        <w:spacing w:before="100" w:beforeAutospacing="1" w:after="100" w:afterAutospacing="1" w:line="240" w:lineRule="auto"/>
        <w:ind w:left="360"/>
        <w:contextualSpacing w:val="0"/>
        <w:rPr>
          <w:rFonts w:cstheme="minorHAnsi"/>
          <w:u w:val="single"/>
        </w:rPr>
      </w:pPr>
      <w:r w:rsidRPr="00EA5321">
        <w:rPr>
          <w:rFonts w:cstheme="minorHAnsi"/>
          <w:u w:val="single"/>
        </w:rPr>
        <w:t>Skills / Technical skills and knowledge</w:t>
      </w:r>
      <w:r w:rsidRPr="005D31D6">
        <w:rPr>
          <w:rFonts w:cstheme="minorHAnsi"/>
          <w:u w:val="single"/>
        </w:rPr>
        <w:t>:</w:t>
      </w:r>
    </w:p>
    <w:p w14:paraId="6AB3DBFD" w14:textId="77777777" w:rsidR="00CD49BC" w:rsidRDefault="00CD49BC" w:rsidP="00CD49BC">
      <w:pPr>
        <w:pStyle w:val="ListParagraph"/>
        <w:numPr>
          <w:ilvl w:val="2"/>
          <w:numId w:val="4"/>
        </w:numPr>
        <w:spacing w:before="100" w:beforeAutospacing="1" w:after="100" w:afterAutospacing="1" w:line="240" w:lineRule="auto"/>
        <w:ind w:left="720"/>
        <w:contextualSpacing w:val="0"/>
        <w:rPr>
          <w:rFonts w:cstheme="minorHAnsi"/>
        </w:rPr>
      </w:pPr>
      <w:r w:rsidRPr="0070463F">
        <w:rPr>
          <w:rFonts w:cstheme="minorHAnsi"/>
        </w:rPr>
        <w:t>Working Knowledge of Microsoft Office software applications.</w:t>
      </w:r>
    </w:p>
    <w:p w14:paraId="110B76B8" w14:textId="2A983FEA" w:rsidR="00CD49BC" w:rsidRDefault="005941C0" w:rsidP="00CD49BC">
      <w:pPr>
        <w:pStyle w:val="ListParagraph"/>
        <w:numPr>
          <w:ilvl w:val="2"/>
          <w:numId w:val="4"/>
        </w:numPr>
        <w:spacing w:before="100" w:beforeAutospacing="1" w:after="100" w:afterAutospacing="1" w:line="240" w:lineRule="auto"/>
        <w:ind w:left="720"/>
        <w:contextualSpacing w:val="0"/>
        <w:rPr>
          <w:rFonts w:cstheme="minorHAnsi"/>
        </w:rPr>
      </w:pPr>
      <w:r>
        <w:rPr>
          <w:rFonts w:cstheme="minorHAnsi"/>
        </w:rPr>
        <w:t xml:space="preserve">Expert </w:t>
      </w:r>
      <w:r w:rsidR="00CD49BC" w:rsidRPr="004B1492">
        <w:rPr>
          <w:rFonts w:cstheme="minorHAnsi"/>
        </w:rPr>
        <w:t>Knowledge of AutoCAD Software.</w:t>
      </w:r>
    </w:p>
    <w:p w14:paraId="7FD62358" w14:textId="77777777" w:rsidR="00CD49BC" w:rsidRDefault="00CD49BC" w:rsidP="00CD49BC">
      <w:pPr>
        <w:pStyle w:val="ListParagraph"/>
        <w:numPr>
          <w:ilvl w:val="2"/>
          <w:numId w:val="4"/>
        </w:numPr>
        <w:spacing w:before="100" w:beforeAutospacing="1" w:after="100" w:afterAutospacing="1" w:line="240" w:lineRule="auto"/>
        <w:ind w:left="720"/>
        <w:contextualSpacing w:val="0"/>
        <w:rPr>
          <w:rFonts w:cstheme="minorHAnsi"/>
        </w:rPr>
      </w:pPr>
      <w:r w:rsidRPr="004B1492">
        <w:rPr>
          <w:rFonts w:cstheme="minorHAnsi"/>
        </w:rPr>
        <w:t>Ability to provide technical advice and design and undergo assessment, and recommendations.</w:t>
      </w:r>
    </w:p>
    <w:p w14:paraId="5516D124" w14:textId="77777777" w:rsidR="00CD49BC" w:rsidRPr="004B1492" w:rsidRDefault="00CD49BC" w:rsidP="00CD49BC">
      <w:pPr>
        <w:pStyle w:val="ListParagraph"/>
        <w:numPr>
          <w:ilvl w:val="2"/>
          <w:numId w:val="4"/>
        </w:numPr>
        <w:spacing w:before="100" w:beforeAutospacing="1" w:after="100" w:afterAutospacing="1" w:line="240" w:lineRule="auto"/>
        <w:ind w:left="720"/>
        <w:contextualSpacing w:val="0"/>
        <w:rPr>
          <w:rFonts w:cstheme="minorHAnsi"/>
        </w:rPr>
      </w:pPr>
      <w:r w:rsidRPr="004B1492">
        <w:rPr>
          <w:rFonts w:cstheme="minorHAnsi"/>
        </w:rPr>
        <w:t>Good interpersonal skills, team working, time management</w:t>
      </w:r>
      <w:r w:rsidRPr="004B1492">
        <w:rPr>
          <w:rFonts w:cstheme="minorHAnsi"/>
          <w:u w:val="single"/>
        </w:rPr>
        <w:t xml:space="preserve"> </w:t>
      </w:r>
    </w:p>
    <w:p w14:paraId="67623AC0" w14:textId="77777777" w:rsidR="00CD49BC" w:rsidRPr="004B1492" w:rsidRDefault="00CD49BC" w:rsidP="00CD49BC">
      <w:pPr>
        <w:spacing w:before="100" w:beforeAutospacing="1" w:after="100" w:afterAutospacing="1" w:line="240" w:lineRule="auto"/>
        <w:ind w:left="360"/>
        <w:rPr>
          <w:rFonts w:cstheme="minorHAnsi"/>
        </w:rPr>
      </w:pPr>
      <w:r w:rsidRPr="004B1492">
        <w:rPr>
          <w:rFonts w:cstheme="minorHAnsi"/>
          <w:u w:val="single"/>
        </w:rPr>
        <w:t>Language requirements:</w:t>
      </w:r>
    </w:p>
    <w:p w14:paraId="3E74CE70" w14:textId="4B788157" w:rsidR="00CD49BC" w:rsidRPr="00683FBD" w:rsidRDefault="00683FBD" w:rsidP="00683FBD">
      <w:pPr>
        <w:autoSpaceDE w:val="0"/>
        <w:autoSpaceDN w:val="0"/>
        <w:adjustRightInd w:val="0"/>
        <w:spacing w:before="100" w:beforeAutospacing="1" w:after="100" w:afterAutospacing="1" w:line="240" w:lineRule="auto"/>
        <w:jc w:val="both"/>
        <w:rPr>
          <w:rFonts w:cstheme="minorHAnsi"/>
        </w:rPr>
      </w:pPr>
      <w:r>
        <w:rPr>
          <w:rFonts w:cstheme="minorHAnsi"/>
        </w:rPr>
        <w:t xml:space="preserve">         </w:t>
      </w:r>
      <w:r w:rsidR="00CD49BC" w:rsidRPr="00683FBD">
        <w:rPr>
          <w:rFonts w:cstheme="minorHAnsi"/>
        </w:rPr>
        <w:t>Excellent knowledge of both English &amp; local language is essential.</w:t>
      </w:r>
    </w:p>
    <w:p w14:paraId="22206DBD" w14:textId="77777777" w:rsidR="00CD49BC" w:rsidRPr="00EA5321" w:rsidRDefault="00CD49BC" w:rsidP="00CD49BC">
      <w:pPr>
        <w:pStyle w:val="ListParagraph"/>
        <w:numPr>
          <w:ilvl w:val="0"/>
          <w:numId w:val="1"/>
        </w:numPr>
        <w:spacing w:before="100" w:beforeAutospacing="1" w:after="100" w:afterAutospacing="1" w:line="240" w:lineRule="auto"/>
        <w:contextualSpacing w:val="0"/>
        <w:rPr>
          <w:rFonts w:cstheme="minorHAnsi"/>
          <w:b/>
          <w:bCs/>
        </w:rPr>
      </w:pPr>
      <w:r w:rsidRPr="00EA5321">
        <w:rPr>
          <w:rFonts w:cstheme="minorHAnsi"/>
          <w:b/>
          <w:bCs/>
        </w:rPr>
        <w:t>Place of assignment</w:t>
      </w:r>
    </w:p>
    <w:p w14:paraId="511EB756" w14:textId="77777777" w:rsidR="00CD49BC" w:rsidRDefault="00CD49BC" w:rsidP="00CD49BC">
      <w:pPr>
        <w:pStyle w:val="ListParagraph"/>
        <w:spacing w:before="100" w:beforeAutospacing="1" w:after="100" w:afterAutospacing="1" w:line="240" w:lineRule="auto"/>
        <w:ind w:left="360"/>
        <w:contextualSpacing w:val="0"/>
      </w:pPr>
      <w:bookmarkStart w:id="3" w:name="_Hlk129073339"/>
      <w:r w:rsidRPr="0070463F">
        <w:t xml:space="preserve">Punjab, Baluchistan, KPK, Sindh, </w:t>
      </w:r>
      <w:r>
        <w:t>AJK/</w:t>
      </w:r>
      <w:r w:rsidRPr="0070463F">
        <w:t>GB</w:t>
      </w:r>
    </w:p>
    <w:bookmarkEnd w:id="3"/>
    <w:p w14:paraId="226C499E" w14:textId="77777777" w:rsidR="00CD49BC" w:rsidRPr="00EA5321" w:rsidRDefault="00CD49BC" w:rsidP="00CD49BC">
      <w:pPr>
        <w:pStyle w:val="ListParagraph"/>
        <w:numPr>
          <w:ilvl w:val="0"/>
          <w:numId w:val="1"/>
        </w:numPr>
        <w:spacing w:before="100" w:beforeAutospacing="1" w:after="100" w:afterAutospacing="1" w:line="240" w:lineRule="auto"/>
        <w:contextualSpacing w:val="0"/>
        <w:rPr>
          <w:rFonts w:cstheme="minorHAnsi"/>
        </w:rPr>
      </w:pPr>
      <w:r w:rsidRPr="00EA5321">
        <w:rPr>
          <w:rFonts w:cstheme="minorHAnsi"/>
          <w:b/>
          <w:bCs/>
        </w:rPr>
        <w:t>Medical clearance</w:t>
      </w:r>
      <w:r w:rsidRPr="00EA5321">
        <w:rPr>
          <w:rFonts w:cstheme="minorHAnsi"/>
        </w:rPr>
        <w:t xml:space="preserve"> </w:t>
      </w:r>
    </w:p>
    <w:p w14:paraId="3070EF7C" w14:textId="33B72EDC" w:rsidR="004A168D" w:rsidRDefault="00CD49BC" w:rsidP="00CD49BC">
      <w:pPr>
        <w:spacing w:before="100" w:beforeAutospacing="1" w:after="100" w:afterAutospacing="1" w:line="240" w:lineRule="auto"/>
        <w:ind w:left="360"/>
        <w:rPr>
          <w:rFonts w:cstheme="minorHAnsi"/>
        </w:rPr>
      </w:pPr>
      <w:r w:rsidRPr="00EA5321">
        <w:rPr>
          <w:rFonts w:cstheme="minorHAnsi"/>
        </w:rPr>
        <w:t>The selected Consultant will be expected to provide a medical certificate of fitness for work.</w:t>
      </w:r>
    </w:p>
    <w:p w14:paraId="79FA29EB" w14:textId="77777777" w:rsidR="00683FBD" w:rsidRPr="00A6075E" w:rsidRDefault="00683FBD" w:rsidP="00683FBD">
      <w:pPr>
        <w:pStyle w:val="ListParagraph"/>
        <w:numPr>
          <w:ilvl w:val="0"/>
          <w:numId w:val="1"/>
        </w:numPr>
        <w:spacing w:before="100" w:beforeAutospacing="1" w:after="100" w:afterAutospacing="1" w:line="240" w:lineRule="auto"/>
        <w:contextualSpacing w:val="0"/>
        <w:rPr>
          <w:rFonts w:cstheme="minorHAnsi"/>
          <w:b/>
          <w:bCs/>
        </w:rPr>
      </w:pPr>
      <w:r w:rsidRPr="00A6075E">
        <w:rPr>
          <w:rFonts w:cstheme="minorHAnsi"/>
          <w:b/>
          <w:bCs/>
        </w:rPr>
        <w:t>Travel</w:t>
      </w:r>
    </w:p>
    <w:p w14:paraId="0D270D24" w14:textId="20F158FD" w:rsidR="00683FBD" w:rsidRPr="00A6075E" w:rsidRDefault="00683FBD" w:rsidP="00683FBD">
      <w:pPr>
        <w:spacing w:before="100" w:beforeAutospacing="1" w:after="100" w:afterAutospacing="1" w:line="240" w:lineRule="auto"/>
        <w:ind w:left="360"/>
        <w:rPr>
          <w:rFonts w:cstheme="minorHAnsi"/>
        </w:rPr>
      </w:pPr>
      <w:r w:rsidRPr="00A6075E">
        <w:rPr>
          <w:rFonts w:cstheme="minorHAnsi"/>
        </w:rPr>
        <w:t xml:space="preserve">The Consultant is expected to travel </w:t>
      </w:r>
      <w:r>
        <w:rPr>
          <w:rFonts w:cstheme="minorHAnsi"/>
        </w:rPr>
        <w:t xml:space="preserve">frequently to construction sites </w:t>
      </w:r>
      <w:r w:rsidRPr="00A6075E">
        <w:rPr>
          <w:rFonts w:cstheme="minorHAnsi"/>
        </w:rPr>
        <w:t xml:space="preserve">according to the itinerary and schedule </w:t>
      </w:r>
      <w:r>
        <w:rPr>
          <w:rFonts w:cstheme="minorHAnsi"/>
        </w:rPr>
        <w:t>etc.</w:t>
      </w:r>
    </w:p>
    <w:p w14:paraId="66FD47D2" w14:textId="77777777" w:rsidR="00683FBD" w:rsidRPr="00EA5321" w:rsidRDefault="00683FBD" w:rsidP="00683FBD">
      <w:pPr>
        <w:spacing w:before="100" w:beforeAutospacing="1" w:after="100" w:afterAutospacing="1" w:line="240" w:lineRule="auto"/>
        <w:ind w:left="360"/>
        <w:rPr>
          <w:rFonts w:cstheme="minorHAnsi"/>
          <w:i/>
          <w:iCs/>
          <w:sz w:val="18"/>
          <w:szCs w:val="18"/>
        </w:rPr>
      </w:pPr>
      <w:r w:rsidRPr="00EA5321">
        <w:rPr>
          <w:rFonts w:cstheme="minorHAnsi"/>
          <w:i/>
          <w:iCs/>
          <w:sz w:val="18"/>
          <w:szCs w:val="18"/>
        </w:rPr>
        <w:t xml:space="preserve">All </w:t>
      </w:r>
      <w:r w:rsidRPr="00EA5321">
        <w:rPr>
          <w:rFonts w:cstheme="minorHAnsi"/>
          <w:b/>
          <w:bCs/>
          <w:i/>
          <w:iCs/>
          <w:sz w:val="18"/>
          <w:szCs w:val="18"/>
        </w:rPr>
        <w:t>travel arrangements</w:t>
      </w:r>
      <w:r w:rsidRPr="00EA5321">
        <w:rPr>
          <w:rFonts w:cstheme="minorHAnsi"/>
          <w:i/>
          <w:iCs/>
          <w:sz w:val="18"/>
          <w:szCs w:val="18"/>
        </w:rPr>
        <w:t xml:space="preserve"> will be made by WHO – WHO will not be responsible for tickets purchased by the Consultant without the express, prior authorization of WHO. While on mission under the terms of this consultancy, the Consultant will receive </w:t>
      </w:r>
      <w:r w:rsidRPr="00EA5321">
        <w:rPr>
          <w:rFonts w:cstheme="minorHAnsi"/>
          <w:b/>
          <w:bCs/>
          <w:i/>
          <w:iCs/>
          <w:sz w:val="18"/>
          <w:szCs w:val="18"/>
        </w:rPr>
        <w:t>subsistence allowance</w:t>
      </w:r>
      <w:r w:rsidRPr="00EA5321">
        <w:rPr>
          <w:rFonts w:cstheme="minorHAnsi"/>
          <w:i/>
          <w:iCs/>
          <w:sz w:val="18"/>
          <w:szCs w:val="18"/>
        </w:rPr>
        <w:t>.</w:t>
      </w:r>
    </w:p>
    <w:p w14:paraId="2F12A7BF" w14:textId="77777777" w:rsidR="00CF2D81" w:rsidRDefault="00CF2D81"/>
    <w:sectPr w:rsidR="00CF2D81" w:rsidSect="00CD49B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37D4" w14:textId="77777777" w:rsidR="009B44F5" w:rsidRDefault="009B44F5">
      <w:pPr>
        <w:spacing w:after="0" w:line="240" w:lineRule="auto"/>
      </w:pPr>
      <w:r>
        <w:separator/>
      </w:r>
    </w:p>
  </w:endnote>
  <w:endnote w:type="continuationSeparator" w:id="0">
    <w:p w14:paraId="306B0B93" w14:textId="77777777" w:rsidR="009B44F5" w:rsidRDefault="009B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B09C" w14:textId="77777777" w:rsidR="00C46CEB" w:rsidRDefault="00C46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5F7B4" w14:textId="77777777" w:rsidR="00CD49BC" w:rsidRPr="005D31D6" w:rsidRDefault="00CD49BC" w:rsidP="00835116">
    <w:pPr>
      <w:pStyle w:val="Footer"/>
      <w:tabs>
        <w:tab w:val="clear" w:pos="4513"/>
        <w:tab w:val="clear" w:pos="9026"/>
        <w:tab w:val="right" w:pos="9720"/>
      </w:tabs>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1B5396">
      <w:rPr>
        <w:b/>
        <w:bCs/>
        <w:noProof/>
        <w:color w:val="808080" w:themeColor="background1" w:themeShade="80"/>
        <w:sz w:val="14"/>
        <w:szCs w:val="14"/>
      </w:rPr>
      <w:t>3</w:t>
    </w:r>
    <w:r w:rsidRPr="00116345">
      <w:rPr>
        <w:b/>
        <w:bCs/>
        <w:noProof/>
        <w:color w:val="808080" w:themeColor="background1" w:themeShade="8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85904" w14:textId="77777777" w:rsidR="00CD49BC" w:rsidRDefault="00CD49BC" w:rsidP="005D31D6">
    <w:pPr>
      <w:pStyle w:val="Footer"/>
      <w:jc w:val="right"/>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1B5396">
      <w:rPr>
        <w:b/>
        <w:bCs/>
        <w:noProof/>
        <w:color w:val="808080" w:themeColor="background1" w:themeShade="80"/>
        <w:sz w:val="14"/>
        <w:szCs w:val="14"/>
      </w:rPr>
      <w:t>1</w:t>
    </w:r>
    <w:r w:rsidRPr="00116345">
      <w:rPr>
        <w:b/>
        <w:bCs/>
        <w:noProof/>
        <w:color w:val="808080" w:themeColor="background1" w:themeShade="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DB0B3" w14:textId="77777777" w:rsidR="009B44F5" w:rsidRDefault="009B44F5">
      <w:pPr>
        <w:spacing w:after="0" w:line="240" w:lineRule="auto"/>
      </w:pPr>
      <w:r>
        <w:separator/>
      </w:r>
    </w:p>
  </w:footnote>
  <w:footnote w:type="continuationSeparator" w:id="0">
    <w:p w14:paraId="03BC0390" w14:textId="77777777" w:rsidR="009B44F5" w:rsidRDefault="009B4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35D5" w14:textId="77777777" w:rsidR="00C46CEB" w:rsidRDefault="00C46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5EBD4" w14:textId="77777777" w:rsidR="00C46CEB" w:rsidRDefault="00C46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AC06" w14:textId="77777777" w:rsidR="00CD49BC" w:rsidRDefault="00CD49BC" w:rsidP="00835116">
    <w:pPr>
      <w:pStyle w:val="Header"/>
      <w:tabs>
        <w:tab w:val="clear" w:pos="4513"/>
        <w:tab w:val="clear" w:pos="9026"/>
        <w:tab w:val="center" w:pos="4860"/>
        <w:tab w:val="right" w:pos="9720"/>
      </w:tabs>
      <w:spacing w:before="240" w:after="100" w:afterAutospacing="1"/>
      <w:jc w:val="center"/>
      <w:rPr>
        <w:rFonts w:cstheme="minorHAnsi"/>
        <w:b/>
        <w:bCs/>
        <w:noProof/>
        <w:sz w:val="36"/>
        <w:szCs w:val="36"/>
        <w:lang w:eastAsia="en-GB"/>
      </w:rPr>
    </w:pPr>
    <w:r>
      <w:rPr>
        <w:rFonts w:asciiTheme="majorBidi" w:hAnsiTheme="majorBidi" w:cstheme="majorBidi"/>
        <w:noProof/>
        <w:lang w:eastAsia="en-GB"/>
      </w:rPr>
      <w:drawing>
        <wp:anchor distT="0" distB="0" distL="114300" distR="114300" simplePos="0" relativeHeight="251659264" behindDoc="0" locked="0" layoutInCell="1" allowOverlap="1" wp14:anchorId="54DBA8AD" wp14:editId="09E2C7A6">
          <wp:simplePos x="0" y="0"/>
          <wp:positionH relativeFrom="column">
            <wp:posOffset>-4445</wp:posOffset>
          </wp:positionH>
          <wp:positionV relativeFrom="paragraph">
            <wp:posOffset>-1905</wp:posOffset>
          </wp:positionV>
          <wp:extent cx="1724025" cy="542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r w:rsidRPr="000004D1">
      <w:rPr>
        <w:rFonts w:cstheme="minorHAnsi"/>
        <w:b/>
        <w:bCs/>
        <w:noProof/>
        <w:sz w:val="36"/>
        <w:szCs w:val="36"/>
        <w:lang w:eastAsia="en-GB"/>
      </w:rPr>
      <w:t>CONSULTANCY</w:t>
    </w:r>
  </w:p>
  <w:p w14:paraId="2AEC2B03" w14:textId="77777777" w:rsidR="00CD49BC" w:rsidRDefault="00CD49BC" w:rsidP="005D31D6">
    <w:pPr>
      <w:pStyle w:val="Header"/>
      <w:spacing w:before="100" w:beforeAutospacing="1" w:after="100" w:afterAutospacing="1"/>
      <w:jc w:val="center"/>
      <w:rPr>
        <w:b/>
        <w:bCs/>
        <w:sz w:val="36"/>
        <w:szCs w:val="36"/>
      </w:rPr>
    </w:pPr>
    <w:r w:rsidRPr="000004D1">
      <w:rPr>
        <w:b/>
        <w:bCs/>
        <w:sz w:val="36"/>
        <w:szCs w:val="36"/>
      </w:rPr>
      <w:t>Terms of Reference</w:t>
    </w:r>
  </w:p>
  <w:p w14:paraId="5A599639" w14:textId="6E9844BD" w:rsidR="00C46CEB" w:rsidRPr="0041771A" w:rsidRDefault="00C46CEB" w:rsidP="0041771A">
    <w:pPr>
      <w:pStyle w:val="Header"/>
      <w:jc w:val="right"/>
      <w:rPr>
        <w:sz w:val="24"/>
        <w:szCs w:val="24"/>
      </w:rPr>
    </w:pPr>
    <w:r w:rsidRPr="0041771A">
      <w:rPr>
        <w:sz w:val="24"/>
        <w:szCs w:val="24"/>
      </w:rPr>
      <w:t>TORs evaluated at NOB level</w:t>
    </w:r>
  </w:p>
  <w:p w14:paraId="5834FABD" w14:textId="5B743CDC" w:rsidR="00C46CEB" w:rsidRPr="0041771A" w:rsidRDefault="00C46CEB" w:rsidP="0041771A">
    <w:pPr>
      <w:pStyle w:val="Header"/>
      <w:jc w:val="right"/>
      <w:rPr>
        <w:sz w:val="24"/>
        <w:szCs w:val="24"/>
      </w:rPr>
    </w:pPr>
    <w:r w:rsidRPr="0041771A">
      <w:rPr>
        <w:sz w:val="24"/>
        <w:szCs w:val="24"/>
      </w:rPr>
      <w:t>By Marwa K. on 13 Oct 2024</w:t>
    </w:r>
  </w:p>
  <w:p w14:paraId="413ADAD8" w14:textId="77777777" w:rsidR="00CD49BC" w:rsidRPr="00447247" w:rsidRDefault="00CD49BC" w:rsidP="008846BB">
    <w:pPr>
      <w:pStyle w:val="Header"/>
      <w:spacing w:before="100" w:beforeAutospacing="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67B6"/>
    <w:multiLevelType w:val="hybridMultilevel"/>
    <w:tmpl w:val="0EB23152"/>
    <w:lvl w:ilvl="0" w:tplc="5C603790">
      <w:start w:val="1"/>
      <w:numFmt w:val="decimal"/>
      <w:lvlText w:val="Output %1:"/>
      <w:lvlJc w:val="left"/>
      <w:pPr>
        <w:ind w:left="502" w:hanging="360"/>
      </w:pPr>
      <w:rPr>
        <w:rFonts w:hint="default"/>
        <w:b/>
        <w:bCs/>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74C0F35"/>
    <w:multiLevelType w:val="hybridMultilevel"/>
    <w:tmpl w:val="41667128"/>
    <w:lvl w:ilvl="0" w:tplc="A6E29C34">
      <w:start w:val="1"/>
      <w:numFmt w:val="decimal"/>
      <w:lvlText w:val="Deliverable %1:"/>
      <w:lvlJc w:val="left"/>
      <w:pPr>
        <w:ind w:left="1920" w:hanging="360"/>
      </w:pPr>
      <w:rPr>
        <w:rFonts w:hint="default"/>
        <w:i/>
        <w:iCs/>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9452258"/>
    <w:multiLevelType w:val="hybridMultilevel"/>
    <w:tmpl w:val="6E02B930"/>
    <w:lvl w:ilvl="0" w:tplc="85302AC6">
      <w:start w:val="1"/>
      <w:numFmt w:val="decimal"/>
      <w:lvlText w:val="Deliverable %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3">
    <w:nsid w:val="1C1B7808"/>
    <w:multiLevelType w:val="hybridMultilevel"/>
    <w:tmpl w:val="6E02B930"/>
    <w:lvl w:ilvl="0" w:tplc="85302AC6">
      <w:start w:val="1"/>
      <w:numFmt w:val="decimal"/>
      <w:lvlText w:val="Deliverabl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D54DB1"/>
    <w:multiLevelType w:val="hybridMultilevel"/>
    <w:tmpl w:val="D47AC41E"/>
    <w:lvl w:ilvl="0" w:tplc="2A5A2E30">
      <w:start w:val="1"/>
      <w:numFmt w:val="decimal"/>
      <w:lvlText w:val="Deliverable %1:"/>
      <w:lvlJc w:val="left"/>
      <w:pPr>
        <w:ind w:left="2061" w:hanging="360"/>
      </w:pPr>
      <w:rPr>
        <w:rFonts w:hint="default"/>
        <w:i/>
        <w:iCs/>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635B6FA7"/>
    <w:multiLevelType w:val="multilevel"/>
    <w:tmpl w:val="635B6FA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5B81D41"/>
    <w:multiLevelType w:val="hybridMultilevel"/>
    <w:tmpl w:val="3E940A86"/>
    <w:lvl w:ilvl="0" w:tplc="25B854D0">
      <w:numFmt w:val="bullet"/>
      <w:lvlText w:val="-"/>
      <w:lvlJc w:val="left"/>
      <w:pPr>
        <w:ind w:left="720" w:hanging="360"/>
      </w:pPr>
      <w:rPr>
        <w:rFonts w:ascii="Calibri" w:eastAsiaTheme="minorHAnsi" w:hAnsi="Calibri" w:cstheme="minorHAnsi" w:hint="default"/>
      </w:rPr>
    </w:lvl>
    <w:lvl w:ilvl="1" w:tplc="25B854D0">
      <w:numFmt w:val="bullet"/>
      <w:lvlText w:val="-"/>
      <w:lvlJc w:val="left"/>
      <w:pPr>
        <w:ind w:left="1440" w:hanging="360"/>
      </w:pPr>
      <w:rPr>
        <w:rFonts w:ascii="Calibri" w:eastAsiaTheme="minorHAnsi" w:hAnsi="Calibri" w:cstheme="minorHAnsi" w:hint="default"/>
      </w:rPr>
    </w:lvl>
    <w:lvl w:ilvl="2" w:tplc="04090005">
      <w:start w:val="1"/>
      <w:numFmt w:val="bullet"/>
      <w:lvlText w:val=""/>
      <w:lvlJc w:val="left"/>
      <w:pPr>
        <w:ind w:left="786"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C3FBD"/>
    <w:multiLevelType w:val="hybridMultilevel"/>
    <w:tmpl w:val="20B2D08C"/>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BC"/>
    <w:rsid w:val="00066B4C"/>
    <w:rsid w:val="001B5396"/>
    <w:rsid w:val="0021033E"/>
    <w:rsid w:val="00214036"/>
    <w:rsid w:val="00243DAF"/>
    <w:rsid w:val="00277951"/>
    <w:rsid w:val="00327190"/>
    <w:rsid w:val="0041771A"/>
    <w:rsid w:val="0047160A"/>
    <w:rsid w:val="0047309D"/>
    <w:rsid w:val="004A168D"/>
    <w:rsid w:val="004A3A0D"/>
    <w:rsid w:val="004B7E06"/>
    <w:rsid w:val="004C0083"/>
    <w:rsid w:val="004E1235"/>
    <w:rsid w:val="00537893"/>
    <w:rsid w:val="00551A0E"/>
    <w:rsid w:val="005941C0"/>
    <w:rsid w:val="00683FBD"/>
    <w:rsid w:val="007132D2"/>
    <w:rsid w:val="007238A3"/>
    <w:rsid w:val="007F2717"/>
    <w:rsid w:val="008268E6"/>
    <w:rsid w:val="00834F2E"/>
    <w:rsid w:val="009B44F5"/>
    <w:rsid w:val="00A12276"/>
    <w:rsid w:val="00A479F7"/>
    <w:rsid w:val="00A6144D"/>
    <w:rsid w:val="00AA0354"/>
    <w:rsid w:val="00AB01AF"/>
    <w:rsid w:val="00B62528"/>
    <w:rsid w:val="00BF73F1"/>
    <w:rsid w:val="00C46CEB"/>
    <w:rsid w:val="00C96340"/>
    <w:rsid w:val="00CD49BC"/>
    <w:rsid w:val="00CF2D81"/>
    <w:rsid w:val="00CF5420"/>
    <w:rsid w:val="00CF60FC"/>
    <w:rsid w:val="00E10625"/>
    <w:rsid w:val="00FA3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68032"/>
  <w15:chartTrackingRefBased/>
  <w15:docId w15:val="{E0468B74-D270-411F-A83C-3FCA89E9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BC"/>
    <w:pPr>
      <w:spacing w:after="200" w:line="276" w:lineRule="auto"/>
    </w:pPr>
    <w:rPr>
      <w:kern w:val="0"/>
      <w14:ligatures w14:val="none"/>
    </w:rPr>
  </w:style>
  <w:style w:type="paragraph" w:styleId="Heading1">
    <w:name w:val="heading 1"/>
    <w:basedOn w:val="Normal"/>
    <w:next w:val="Normal"/>
    <w:link w:val="Heading1Char"/>
    <w:uiPriority w:val="9"/>
    <w:qFormat/>
    <w:rsid w:val="00CD4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9BC"/>
    <w:rPr>
      <w:rFonts w:eastAsiaTheme="majorEastAsia" w:cstheme="majorBidi"/>
      <w:color w:val="272727" w:themeColor="text1" w:themeTint="D8"/>
    </w:rPr>
  </w:style>
  <w:style w:type="paragraph" w:styleId="Title">
    <w:name w:val="Title"/>
    <w:basedOn w:val="Normal"/>
    <w:next w:val="Normal"/>
    <w:link w:val="TitleChar"/>
    <w:uiPriority w:val="10"/>
    <w:qFormat/>
    <w:rsid w:val="00CD4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9BC"/>
    <w:pPr>
      <w:spacing w:before="160"/>
      <w:jc w:val="center"/>
    </w:pPr>
    <w:rPr>
      <w:i/>
      <w:iCs/>
      <w:color w:val="404040" w:themeColor="text1" w:themeTint="BF"/>
    </w:rPr>
  </w:style>
  <w:style w:type="character" w:customStyle="1" w:styleId="QuoteChar">
    <w:name w:val="Quote Char"/>
    <w:basedOn w:val="DefaultParagraphFont"/>
    <w:link w:val="Quote"/>
    <w:uiPriority w:val="29"/>
    <w:rsid w:val="00CD49BC"/>
    <w:rPr>
      <w:i/>
      <w:iCs/>
      <w:color w:val="404040" w:themeColor="text1" w:themeTint="BF"/>
    </w:rPr>
  </w:style>
  <w:style w:type="paragraph" w:styleId="ListParagraph">
    <w:name w:val="List Paragraph"/>
    <w:basedOn w:val="Normal"/>
    <w:uiPriority w:val="34"/>
    <w:qFormat/>
    <w:rsid w:val="00CD49BC"/>
    <w:pPr>
      <w:ind w:left="720"/>
      <w:contextualSpacing/>
    </w:pPr>
  </w:style>
  <w:style w:type="character" w:styleId="IntenseEmphasis">
    <w:name w:val="Intense Emphasis"/>
    <w:basedOn w:val="DefaultParagraphFont"/>
    <w:uiPriority w:val="21"/>
    <w:qFormat/>
    <w:rsid w:val="00CD49BC"/>
    <w:rPr>
      <w:i/>
      <w:iCs/>
      <w:color w:val="0F4761" w:themeColor="accent1" w:themeShade="BF"/>
    </w:rPr>
  </w:style>
  <w:style w:type="paragraph" w:styleId="IntenseQuote">
    <w:name w:val="Intense Quote"/>
    <w:basedOn w:val="Normal"/>
    <w:next w:val="Normal"/>
    <w:link w:val="IntenseQuoteChar"/>
    <w:uiPriority w:val="30"/>
    <w:qFormat/>
    <w:rsid w:val="00CD4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9BC"/>
    <w:rPr>
      <w:i/>
      <w:iCs/>
      <w:color w:val="0F4761" w:themeColor="accent1" w:themeShade="BF"/>
    </w:rPr>
  </w:style>
  <w:style w:type="character" w:styleId="IntenseReference">
    <w:name w:val="Intense Reference"/>
    <w:basedOn w:val="DefaultParagraphFont"/>
    <w:uiPriority w:val="32"/>
    <w:qFormat/>
    <w:rsid w:val="00CD49BC"/>
    <w:rPr>
      <w:b/>
      <w:bCs/>
      <w:smallCaps/>
      <w:color w:val="0F4761" w:themeColor="accent1" w:themeShade="BF"/>
      <w:spacing w:val="5"/>
    </w:rPr>
  </w:style>
  <w:style w:type="table" w:styleId="TableGrid">
    <w:name w:val="Table Grid"/>
    <w:basedOn w:val="TableNormal"/>
    <w:uiPriority w:val="59"/>
    <w:rsid w:val="00CD49B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9BC"/>
    <w:rPr>
      <w:kern w:val="0"/>
      <w:lang w:val="en-GB"/>
      <w14:ligatures w14:val="none"/>
    </w:rPr>
  </w:style>
  <w:style w:type="paragraph" w:styleId="Footer">
    <w:name w:val="footer"/>
    <w:basedOn w:val="Normal"/>
    <w:link w:val="FooterChar"/>
    <w:uiPriority w:val="99"/>
    <w:unhideWhenUsed/>
    <w:rsid w:val="00CD4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9BC"/>
    <w:rPr>
      <w:kern w:val="0"/>
      <w:lang w:val="en-GB"/>
      <w14:ligatures w14:val="none"/>
    </w:rPr>
  </w:style>
  <w:style w:type="character" w:styleId="Emphasis">
    <w:name w:val="Emphasis"/>
    <w:basedOn w:val="DefaultParagraphFont"/>
    <w:uiPriority w:val="20"/>
    <w:qFormat/>
    <w:rsid w:val="00CD49BC"/>
    <w:rPr>
      <w:i/>
      <w:iCs/>
    </w:rPr>
  </w:style>
  <w:style w:type="paragraph" w:styleId="Revision">
    <w:name w:val="Revision"/>
    <w:hidden/>
    <w:uiPriority w:val="99"/>
    <w:semiHidden/>
    <w:rsid w:val="00CF542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D24B-84C6-41D9-BD2C-495C1804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 Muhammad Ahsan</dc:creator>
  <cp:keywords/>
  <dc:description/>
  <cp:lastModifiedBy>Hp</cp:lastModifiedBy>
  <cp:revision>2</cp:revision>
  <dcterms:created xsi:type="dcterms:W3CDTF">2025-02-28T05:23:00Z</dcterms:created>
  <dcterms:modified xsi:type="dcterms:W3CDTF">2025-02-28T05:23:00Z</dcterms:modified>
</cp:coreProperties>
</file>